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GHRCSZ-20231116</w:t>
      </w:r>
      <w:bookmarkStart w:id="1" w:name="_GoBack"/>
      <w:bookmarkEnd w:id="1"/>
      <w:r>
        <w:rPr>
          <w:rFonts w:hint="eastAsia" w:ascii="仿宋" w:hAnsi="仿宋" w:eastAsia="仿宋"/>
          <w:sz w:val="24"/>
          <w:lang w:val="en-US" w:eastAsia="zh-CN"/>
        </w:rPr>
        <w:t>-01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黄骅市超合商贸有限公司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 xml:space="preserve">91130983MA0G113P3R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91130983077498644J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9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89"/>
        <w:gridCol w:w="1610"/>
        <w:gridCol w:w="1561"/>
        <w:gridCol w:w="884"/>
        <w:gridCol w:w="1136"/>
        <w:gridCol w:w="1141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161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产品规格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固定资产编号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单价（元）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总价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数量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卧轴矩台平面磨床</w:t>
            </w:r>
          </w:p>
        </w:tc>
        <w:tc>
          <w:tcPr>
            <w:tcW w:w="161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M7163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3MHB01020075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45000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壹台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普通车床</w:t>
            </w:r>
          </w:p>
        </w:tc>
        <w:tc>
          <w:tcPr>
            <w:tcW w:w="161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6150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3MHBO1020304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6000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壹台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机密磨床</w:t>
            </w:r>
          </w:p>
        </w:tc>
        <w:tc>
          <w:tcPr>
            <w:tcW w:w="161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618#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3MHBO1020305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3000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壹台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894" w:type="dxa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54000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叁台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09" w:type="dxa"/>
            <w:gridSpan w:val="8"/>
          </w:tcPr>
          <w:p>
            <w:pPr>
              <w:widowControl/>
              <w:spacing w:beforeLines="50" w:afterLines="50" w:line="360" w:lineRule="auto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：        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伍万肆仟元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一周之内甲方提走设备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甲</w:t>
      </w:r>
      <w:r>
        <w:rPr>
          <w:rFonts w:hint="eastAsia" w:ascii="仿宋" w:hAnsi="仿宋" w:eastAsia="仿宋" w:cs="宋体"/>
          <w:kern w:val="0"/>
          <w:sz w:val="24"/>
        </w:rPr>
        <w:t>方承担运费；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甲</w:t>
      </w:r>
      <w:r>
        <w:rPr>
          <w:rFonts w:hint="eastAsia" w:ascii="仿宋" w:hAnsi="仿宋" w:eastAsia="仿宋"/>
          <w:sz w:val="24"/>
        </w:rPr>
        <w:t>方负责产品的常规包装及运输。</w:t>
      </w:r>
    </w:p>
    <w:p>
      <w:pPr>
        <w:spacing w:beforeLines="50" w:afterLines="50" w:line="360" w:lineRule="auto"/>
        <w:rPr>
          <w:rFonts w:hint="eastAsia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lang w:val="en-US" w:eastAsia="zh-CN"/>
        </w:rPr>
        <w:t>黄骅市开发区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：甲方收货后应及时验收，如有不合格产品，甲方及时向乙方反馈，收货后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                                   乙方: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>
      <w:pPr>
        <w:widowControl/>
        <w:spacing w:beforeLines="50" w:afterLines="50"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合同签订地：</w:t>
      </w:r>
      <w:r>
        <w:rPr>
          <w:rFonts w:hint="eastAsia" w:ascii="仿宋" w:hAnsi="仿宋" w:eastAsia="仿宋"/>
          <w:sz w:val="24"/>
          <w:lang w:val="en-US" w:eastAsia="zh-CN"/>
        </w:rPr>
        <w:t>黄骅开发区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C2CC6"/>
    <w:rsid w:val="00922834"/>
    <w:rsid w:val="00962E60"/>
    <w:rsid w:val="00980631"/>
    <w:rsid w:val="00981BC3"/>
    <w:rsid w:val="00A17E53"/>
    <w:rsid w:val="00A233BB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731EC"/>
    <w:rsid w:val="00FF5D5E"/>
    <w:rsid w:val="05245F6D"/>
    <w:rsid w:val="12550342"/>
    <w:rsid w:val="14A27A3F"/>
    <w:rsid w:val="1B8475A4"/>
    <w:rsid w:val="3A53701C"/>
    <w:rsid w:val="4D4B6F06"/>
    <w:rsid w:val="52A72831"/>
    <w:rsid w:val="53833EA2"/>
    <w:rsid w:val="5661197F"/>
    <w:rsid w:val="755875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uiPriority w:val="0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 字符"/>
    <w:basedOn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6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190</Words>
  <Characters>1088</Characters>
  <Lines>9</Lines>
  <Paragraphs>2</Paragraphs>
  <TotalTime>30</TotalTime>
  <ScaleCrop>false</ScaleCrop>
  <LinksUpToDate>false</LinksUpToDate>
  <CharactersWithSpaces>1276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Administrator</cp:lastModifiedBy>
  <dcterms:modified xsi:type="dcterms:W3CDTF">2023-11-16T01:27:40Z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