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（内  部）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HBCW-2023121501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申请          </w:t>
            </w:r>
            <w:r>
              <w:rPr>
                <w:rFonts w:hint="eastAsia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□通报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spacing w:line="240" w:lineRule="auto"/>
        <w:jc w:val="center"/>
        <w:rPr>
          <w:rFonts w:hint="default" w:ascii="微软雅黑" w:hAnsi="微软雅黑" w:eastAsia="微软雅黑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/>
          <w:sz w:val="28"/>
          <w:szCs w:val="28"/>
        </w:rPr>
        <w:t>主题：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>关于</w:t>
      </w:r>
      <w:r>
        <w:rPr>
          <w:rFonts w:hint="eastAsia" w:ascii="微软雅黑" w:hAnsi="微软雅黑" w:eastAsia="微软雅黑"/>
          <w:b/>
          <w:sz w:val="28"/>
          <w:szCs w:val="28"/>
          <w:u w:val="single"/>
          <w:lang w:val="en-US" w:eastAsia="zh-CN"/>
        </w:rPr>
        <w:t>河北公司整合物业和部分原设备科人员的建议</w:t>
      </w:r>
    </w:p>
    <w:tbl>
      <w:tblPr>
        <w:tblStyle w:val="7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4418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6" w:type="dxa"/>
            <w:gridSpan w:val="3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36" w:lineRule="atLeast"/>
              <w:ind w:left="420" w:leftChars="0" w:hanging="420" w:firstLineChars="0"/>
              <w:jc w:val="left"/>
              <w:rPr>
                <w:rFonts w:hint="default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  <w:t>背景：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firstLine="480" w:firstLineChars="20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目前统筹水电气能源的部门归属为金属件厂，审批流程、节点正常情况下为金属件的审批流程；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2、水，主要对接往来方为自来水公司，涉及基本水费和污水处理费。①基本水费公户打款的预付方式支出，污水处理费需要通过业务人员现金缴纳；②水表在公司西门外，自来水公司抄表时间不定，且无我司陪同；我司抄表时间为月度1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3、电，主要往来方为</w:t>
            </w:r>
            <w:r>
              <w:rPr>
                <w:rFonts w:hint="eastAsia" w:ascii="微软雅黑" w:hAnsi="微软雅黑" w:eastAsia="微软雅黑" w:cs="Times New Roman"/>
                <w:b/>
                <w:bCs/>
                <w:sz w:val="24"/>
                <w:lang w:val="en-US" w:eastAsia="zh-CN"/>
              </w:rPr>
              <w:t>国网和光伏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。①国网电费为平台预付方式支出；但经近几个月连续预付情况监控，账面从20多万增加到了40多万的预付金额，且平台显示没有这么多可用金额，</w:t>
            </w:r>
            <w:r>
              <w:rPr>
                <w:rFonts w:hint="eastAsia" w:ascii="微软雅黑" w:hAnsi="微软雅黑" w:eastAsia="微软雅黑" w:cs="Times New Roman"/>
                <w:b/>
                <w:bCs/>
                <w:sz w:val="24"/>
                <w:lang w:val="en-US" w:eastAsia="zh-CN"/>
              </w:rPr>
              <w:t>财务自行咨询国网后，未得到明确答复，是否为发票和用电量的差异，差异金额还能在哪体现，还是其他原因，目前无法明确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；②光伏电费为挂账付款的方式，因光伏前期调试问题导致国网对我司罚款36万左右（多期，且发现问题并非通过正常流程，而是通过出纳多年经验，察觉那段期间电费缴纳较高才发现，并反馈给当时业务人员追溯查询的，</w:t>
            </w:r>
            <w:r>
              <w:rPr>
                <w:rFonts w:hint="eastAsia" w:ascii="微软雅黑" w:hAnsi="微软雅黑" w:eastAsia="微软雅黑" w:cs="Times New Roman"/>
                <w:b/>
                <w:bCs/>
                <w:sz w:val="24"/>
                <w:lang w:val="en-US" w:eastAsia="zh-CN"/>
              </w:rPr>
              <w:t>从业务角度没有正常发现此类问题的方式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），我司前段时间未支付光伏款，因近期涉诉问题，需每月20号支付50万，对方同意将罚款金额每期发票折扣5万的方式返还。③国网电费不需抄表，由其系统出具，我司各模块会进行抄表，但目前无归集管理；</w:t>
            </w:r>
            <w:r>
              <w:rPr>
                <w:rFonts w:hint="eastAsia" w:ascii="微软雅黑" w:hAnsi="微软雅黑" w:eastAsia="微软雅黑" w:cs="Times New Roman"/>
                <w:b/>
                <w:bCs/>
                <w:sz w:val="24"/>
                <w:lang w:val="en-US" w:eastAsia="zh-CN"/>
              </w:rPr>
              <w:t>光伏抄表，经问询业务多人员，无人描述清楚此类业务执行方式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3.1、</w:t>
            </w:r>
            <w:r>
              <w:rPr>
                <w:rFonts w:hint="eastAsia" w:ascii="微软雅黑" w:hAnsi="微软雅黑" w:eastAsia="微软雅黑" w:cs="Times New Roman"/>
                <w:b/>
                <w:bCs/>
                <w:sz w:val="24"/>
                <w:lang w:val="en-US" w:eastAsia="zh-CN"/>
              </w:rPr>
              <w:t>河北公司能源类耗用标准数据对比实际的管理方式未全面覆盖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，日常管理状态为：缴纳款项、提交发票。</w:t>
            </w:r>
            <w:r>
              <w:rPr>
                <w:rFonts w:hint="eastAsia" w:ascii="微软雅黑" w:hAnsi="微软雅黑" w:eastAsia="微软雅黑" w:cs="Times New Roman"/>
                <w:b/>
                <w:bCs/>
                <w:sz w:val="24"/>
                <w:lang w:val="en-US" w:eastAsia="zh-CN"/>
              </w:rPr>
              <w:t>缺少通过设备功率、能耗、开机时间（正常、异常）统计等要素计算标准能耗再来对比实际耗能的过程，无法印证能源费用发生的合理性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4、天然气，主要往来方为盛德燃气。常规状态下为电泳车间、喷涂车间、食堂使用，冬季取暖，各车间均涉及。①车间使用目前由各归属模块申请，财务打款，金属件业务人员现场充卡，后拿取发票方式执行；食堂使用为综合人员经办；②抄表基本为各车间、部门自行管理，缺少统筹监管、分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36" w:lineRule="atLeast"/>
              <w:ind w:left="420" w:leftChars="0" w:hanging="420" w:firstLineChars="0"/>
              <w:jc w:val="left"/>
              <w:rPr>
                <w:rFonts w:hint="default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  <w:t>想法：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36" w:lineRule="atLeast"/>
              <w:ind w:firstLine="480" w:firstLineChars="20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变更此类费用归属审批部门，促使审批流程、节点更准确；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36" w:lineRule="atLeast"/>
              <w:ind w:firstLine="480" w:firstLineChars="20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设立专管统筹部门，归集或可整体调动了解能源类业务的业务人员，落实责任主体、人员，使该业务经办、管理更专业；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36" w:lineRule="atLeast"/>
              <w:ind w:firstLine="480" w:firstLineChars="200"/>
              <w:jc w:val="left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延伸到原设备科相关人员，目前已分配到各模块，以该模块维修、抄报能源表工作为主，其他后勤部门调动存在多模块沟通协调的情况，人力资源整合度较低。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36" w:lineRule="atLeast"/>
              <w:ind w:left="420" w:leftChars="0" w:hanging="420" w:firstLineChars="0"/>
              <w:jc w:val="left"/>
              <w:rPr>
                <w:rFonts w:hint="default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  <w:t>建议：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ind w:firstLine="480" w:firstLineChars="20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4"/>
                <w:lang w:val="en-US" w:eastAsia="zh-CN"/>
              </w:rPr>
              <w:t>对河北公司物业部门、原设备科设备维修、能源日常管理人员进行部分整合，同时考虑并明确其与综合管理部门、安全环境管理部门的职能区分；或者是整合物业、安环、综合部门（不含人力）。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56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拟文：谷朋坤</w:t>
            </w:r>
          </w:p>
        </w:tc>
        <w:tc>
          <w:tcPr>
            <w:tcW w:w="4418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部门：财务部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2023-12-15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/>
          <w:b/>
          <w:sz w:val="10"/>
          <w:szCs w:val="10"/>
          <w:lang w:eastAsia="zh-CN"/>
        </w:rPr>
      </w:pPr>
    </w:p>
    <w:sectPr>
      <w:footerReference r:id="rId3" w:type="default"/>
      <w:pgSz w:w="11906" w:h="16838"/>
      <w:pgMar w:top="284" w:right="1077" w:bottom="709" w:left="10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7BB2E"/>
    <w:multiLevelType w:val="singleLevel"/>
    <w:tmpl w:val="BD17BB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51F30A"/>
    <w:multiLevelType w:val="singleLevel"/>
    <w:tmpl w:val="BF51F30A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B3425A7"/>
    <w:multiLevelType w:val="singleLevel"/>
    <w:tmpl w:val="2B3425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3BD9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1B61DAB"/>
    <w:rsid w:val="03065FB1"/>
    <w:rsid w:val="047175D9"/>
    <w:rsid w:val="06561F01"/>
    <w:rsid w:val="08D43A9D"/>
    <w:rsid w:val="09323DAC"/>
    <w:rsid w:val="0E3D3480"/>
    <w:rsid w:val="0F6C1CE3"/>
    <w:rsid w:val="16786D8E"/>
    <w:rsid w:val="186C101D"/>
    <w:rsid w:val="18D5396C"/>
    <w:rsid w:val="1A4A202C"/>
    <w:rsid w:val="1AC72605"/>
    <w:rsid w:val="1C5274DA"/>
    <w:rsid w:val="1CE10403"/>
    <w:rsid w:val="1E0B05AA"/>
    <w:rsid w:val="1EEA729C"/>
    <w:rsid w:val="20702B06"/>
    <w:rsid w:val="20C009E7"/>
    <w:rsid w:val="234C6915"/>
    <w:rsid w:val="23E11074"/>
    <w:rsid w:val="241E6EA9"/>
    <w:rsid w:val="24AC2282"/>
    <w:rsid w:val="26242379"/>
    <w:rsid w:val="279378E0"/>
    <w:rsid w:val="2D0F7895"/>
    <w:rsid w:val="2D1C378C"/>
    <w:rsid w:val="2E4B1DBB"/>
    <w:rsid w:val="2ECA3C42"/>
    <w:rsid w:val="313F7312"/>
    <w:rsid w:val="31BD058A"/>
    <w:rsid w:val="322B612B"/>
    <w:rsid w:val="328E0F72"/>
    <w:rsid w:val="333A12EB"/>
    <w:rsid w:val="335276E8"/>
    <w:rsid w:val="35944273"/>
    <w:rsid w:val="35E5740A"/>
    <w:rsid w:val="394C32FB"/>
    <w:rsid w:val="3E2B558B"/>
    <w:rsid w:val="40CF21ED"/>
    <w:rsid w:val="421D4549"/>
    <w:rsid w:val="449A64A4"/>
    <w:rsid w:val="48300754"/>
    <w:rsid w:val="493371E4"/>
    <w:rsid w:val="498C4A34"/>
    <w:rsid w:val="4C6001C8"/>
    <w:rsid w:val="4E5C3568"/>
    <w:rsid w:val="4EC0781D"/>
    <w:rsid w:val="552F2841"/>
    <w:rsid w:val="574875AC"/>
    <w:rsid w:val="577D217C"/>
    <w:rsid w:val="57863115"/>
    <w:rsid w:val="5BC932C1"/>
    <w:rsid w:val="5CA900EE"/>
    <w:rsid w:val="6041058C"/>
    <w:rsid w:val="60A4426C"/>
    <w:rsid w:val="62C33AD4"/>
    <w:rsid w:val="637B0BA0"/>
    <w:rsid w:val="659912BC"/>
    <w:rsid w:val="6607545F"/>
    <w:rsid w:val="66B92904"/>
    <w:rsid w:val="68C020B3"/>
    <w:rsid w:val="6A617017"/>
    <w:rsid w:val="6B0953F0"/>
    <w:rsid w:val="6BC13BE0"/>
    <w:rsid w:val="6BC809C6"/>
    <w:rsid w:val="6E025AEF"/>
    <w:rsid w:val="6EA42B0D"/>
    <w:rsid w:val="6F52047F"/>
    <w:rsid w:val="6FD05F0C"/>
    <w:rsid w:val="70123383"/>
    <w:rsid w:val="70C64799"/>
    <w:rsid w:val="727A3CFF"/>
    <w:rsid w:val="790316E2"/>
    <w:rsid w:val="797210C2"/>
    <w:rsid w:val="7CAA6321"/>
    <w:rsid w:val="7D567729"/>
    <w:rsid w:val="7F2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790</Words>
  <Characters>815</Characters>
  <Lines>1</Lines>
  <Paragraphs>1</Paragraphs>
  <TotalTime>144</TotalTime>
  <ScaleCrop>false</ScaleCrop>
  <LinksUpToDate>false</LinksUpToDate>
  <CharactersWithSpaces>893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财务-谷朋坤</cp:lastModifiedBy>
  <cp:lastPrinted>2021-10-19T06:06:00Z</cp:lastPrinted>
  <dcterms:modified xsi:type="dcterms:W3CDTF">2023-12-15T04:27:07Z</dcterms:modified>
  <dc:title>      北京光华荣昌</dc:title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BD244934641A46B7802A05E3CAE8FB82_13</vt:lpwstr>
  </property>
</Properties>
</file>