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通风量测量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电动驾驶员座椅总成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68EN2531-0030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付成野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15010533465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12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2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通风量测量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J7111361B-2023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3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ascii="宋体" w:hAnsi="宋体" w:eastAsia="宋体"/>
              </w:rPr>
              <w:t>开发部送检的</w:t>
            </w:r>
            <w:r>
              <w:rPr>
                <w:rFonts w:hint="eastAsia" w:asciiTheme="minorEastAsia" w:hAnsiTheme="minorEastAsia"/>
                <w:szCs w:val="21"/>
              </w:rPr>
              <w:t>G3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电动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J7111361B-2023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通风量测量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2023年12月2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2023年12月2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35.9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风速仪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Q-061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VT 110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KIMO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0" w:name="_GoBack" w:colFirst="1" w:colLast="6"/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直流稳压电源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Q-023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KXN-3030D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深圳市兆信电子仪器设备有限公司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  <w:bookmarkEnd w:id="0"/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564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1.将装有通风装置的座椅完全装配后，放置指定的实验环境中，然后将罩式测试工装放置在座椅面，使坐垫或者靠背通风区域完全被罩住；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2.使用胶带等辅助密封住工装与座椅接触面，防止漏风影响测试结果；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3.将风速仪探头伸入到出风管内用来测试，座椅系统通电开启通风系统，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后记录风速仪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内的风量平均值。测量过程对座椅坐垫、靠背部分分别进行；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一档：≥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9m</w:t>
            </w:r>
            <w:r>
              <w:rPr>
                <w:rFonts w:hint="eastAsia" w:ascii="宋体" w:hAnsi="宋体" w:eastAsia="宋体"/>
                <w:color w:val="000000"/>
                <w:sz w:val="22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/h；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二档：≥12m</w:t>
            </w:r>
            <w:r>
              <w:rPr>
                <w:rFonts w:hint="eastAsia" w:ascii="宋体" w:hAnsi="宋体" w:eastAsia="宋体"/>
                <w:color w:val="000000"/>
                <w:sz w:val="22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/h；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三档：≥15m</w:t>
            </w:r>
            <w:r>
              <w:rPr>
                <w:rFonts w:hint="eastAsia" w:ascii="宋体" w:hAnsi="宋体" w:eastAsia="宋体"/>
                <w:color w:val="000000"/>
                <w:sz w:val="22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/h。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page" w:tblpX="110" w:tblpY="163"/>
              <w:tblOverlap w:val="never"/>
              <w:tblW w:w="614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2"/>
              <w:gridCol w:w="1948"/>
              <w:gridCol w:w="739"/>
              <w:gridCol w:w="159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3" w:hRule="atLeast"/>
              </w:trPr>
              <w:tc>
                <w:tcPr>
                  <w:tcW w:w="186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样品名称</w:t>
                  </w:r>
                </w:p>
              </w:tc>
              <w:tc>
                <w:tcPr>
                  <w:tcW w:w="194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样品编号</w:t>
                  </w:r>
                </w:p>
              </w:tc>
              <w:tc>
                <w:tcPr>
                  <w:tcW w:w="73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测量区域</w:t>
                  </w:r>
                </w:p>
              </w:tc>
              <w:tc>
                <w:tcPr>
                  <w:tcW w:w="15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  <w:t>通风量</w:t>
                  </w:r>
                </w:p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m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vertAlign w:val="superscript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/h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4" w:hRule="atLeast"/>
              </w:trPr>
              <w:tc>
                <w:tcPr>
                  <w:tcW w:w="1862" w:type="dxa"/>
                  <w:vMerge w:val="restart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  <w:t>电动驾驶员座椅总成</w:t>
                  </w:r>
                </w:p>
              </w:tc>
              <w:tc>
                <w:tcPr>
                  <w:tcW w:w="1948" w:type="dxa"/>
                  <w:vMerge w:val="restart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176-001-202312</w:t>
                  </w:r>
                </w:p>
              </w:tc>
              <w:tc>
                <w:tcPr>
                  <w:tcW w:w="739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eastAsia="zh-CN"/>
                    </w:rPr>
                    <w:t>靠背</w:t>
                  </w:r>
                </w:p>
              </w:tc>
              <w:tc>
                <w:tcPr>
                  <w:tcW w:w="1592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一档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：12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4" w:hRule="atLeast"/>
              </w:trPr>
              <w:tc>
                <w:tcPr>
                  <w:tcW w:w="1862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948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73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592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hint="default" w:ascii="宋体" w:hAnsi="宋体" w:eastAsia="宋体" w:cs="宋体"/>
                      <w:kern w:val="0"/>
                      <w:szCs w:val="21"/>
                      <w:lang w:val="en-US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二档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：15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4" w:hRule="atLeast"/>
              </w:trPr>
              <w:tc>
                <w:tcPr>
                  <w:tcW w:w="1862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948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3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592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hint="default" w:ascii="宋体" w:hAnsi="宋体" w:eastAsia="宋体" w:cs="宋体"/>
                      <w:b/>
                      <w:bCs/>
                      <w:kern w:val="0"/>
                      <w:szCs w:val="21"/>
                      <w:lang w:val="en-US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三档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：17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7" w:hRule="atLeast"/>
              </w:trPr>
              <w:tc>
                <w:tcPr>
                  <w:tcW w:w="1862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948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39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eastAsia="zh-CN"/>
                    </w:rPr>
                    <w:t>座垫</w:t>
                  </w:r>
                </w:p>
              </w:tc>
              <w:tc>
                <w:tcPr>
                  <w:tcW w:w="1592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一档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：11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7" w:hRule="atLeast"/>
              </w:trPr>
              <w:tc>
                <w:tcPr>
                  <w:tcW w:w="1862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948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73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1592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default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二档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：14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7" w:hRule="atLeast"/>
              </w:trPr>
              <w:tc>
                <w:tcPr>
                  <w:tcW w:w="1862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948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3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592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left"/>
                    <w:rPr>
                      <w:rFonts w:hint="default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三档</w:t>
                  </w: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：17</w:t>
                  </w:r>
                </w:p>
              </w:tc>
            </w:tr>
          </w:tbl>
          <w:p>
            <w:pPr>
              <w:ind w:right="-102"/>
              <w:jc w:val="both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9" name="图片 9" descr="C:/Users/Administrator/Desktop/G3座椅-F/试验照片/IMG_20230824_102853.jpgIMG_20230824_102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3座椅-F/试验照片/IMG_20230824_102853.jpgIMG_20230824_10285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1" name="图片 1" descr="C:/Users/Administrator/Desktop/G3座椅-F/试验照片/IMG_20230824_102831.jpgIMG_20230824_102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3座椅-F/试验照片/IMG_20230824_102831.jpgIMG_20230824_10283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552065" cy="1913890"/>
                  <wp:effectExtent l="0" t="0" r="635" b="10160"/>
                  <wp:docPr id="5" name="图片 5" descr="D:/liyaping(new)/试验报告/DVP-吉利G3/GR20231226SQS176-0532/834162b3a5dc82250536af912d406eb.jpg834162b3a5dc82250536af912d406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liyaping(new)/试验报告/DVP-吉利G3/GR20231226SQS176-0532/834162b3a5dc82250536af912d406eb.jpg834162b3a5dc82250536af912d406e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12" name="图片 12" descr="C:/Users/Administrator/Desktop/G3座椅-F/试验照片/微信图片_20231218111520.jpg微信图片_20231218111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3座椅-F/试验照片/微信图片_20231218111520.jpg微信图片_202312181115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5" b="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6" name="图片 6" descr="C:/Users/Administrator/Desktop/G3座椅-F/试验照片/微信图片_20231218111442.jpg微信图片_20231218111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3座椅-F/试验照片/微信图片_20231218111442.jpg微信图片_2023121811144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25" b="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：GR20231226SQS176-053</w:t>
    </w:r>
    <w:r>
      <w:rPr>
        <w:rFonts w:hint="eastAsia" w:ascii="宋体" w:hAnsi="宋体" w:eastAsia="宋体"/>
        <w:sz w:val="21"/>
        <w:szCs w:val="21"/>
        <w:lang w:val="en-US" w:eastAsia="zh-CN"/>
      </w:rPr>
      <w:t>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  <w:rsid w:val="0596483F"/>
    <w:rsid w:val="08D230FC"/>
    <w:rsid w:val="0CFA37E3"/>
    <w:rsid w:val="129C4141"/>
    <w:rsid w:val="1C740337"/>
    <w:rsid w:val="1CBA09BB"/>
    <w:rsid w:val="25740CA1"/>
    <w:rsid w:val="275469F7"/>
    <w:rsid w:val="2992393F"/>
    <w:rsid w:val="2E5D564A"/>
    <w:rsid w:val="300D06C4"/>
    <w:rsid w:val="31B70371"/>
    <w:rsid w:val="32EA76E3"/>
    <w:rsid w:val="46122889"/>
    <w:rsid w:val="619B0824"/>
    <w:rsid w:val="69C84F65"/>
    <w:rsid w:val="733A1083"/>
    <w:rsid w:val="76721858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8530-15CA-4EE1-A2D1-E6B705FEE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187</Words>
  <Characters>1067</Characters>
  <Lines>8</Lines>
  <Paragraphs>2</Paragraphs>
  <TotalTime>0</TotalTime>
  <ScaleCrop>false</ScaleCrop>
  <LinksUpToDate>false</LinksUpToDate>
  <CharactersWithSpaces>1252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2024-01-04T07:21:38Z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79A2C9DF2FA043499FB44431553ECAA3_12</vt:lpwstr>
  </property>
</Properties>
</file>