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1986915" cy="4371975"/>
            <wp:effectExtent l="0" t="0" r="13335" b="9525"/>
            <wp:docPr id="3" name="图片 3" descr="221.7付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21.7付款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86915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微软雅黑"/>
          <w:lang w:eastAsia="zh-CN"/>
        </w:rPr>
        <w:drawing>
          <wp:inline distT="0" distB="0" distL="114300" distR="114300">
            <wp:extent cx="7837805" cy="4409440"/>
            <wp:effectExtent l="0" t="0" r="10795" b="10160"/>
            <wp:docPr id="2" name="图片 2" descr="221.7申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21.7申请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37805" cy="440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微软雅黑"/>
          <w:lang w:eastAsia="zh-CN"/>
        </w:rPr>
        <w:drawing>
          <wp:inline distT="0" distB="0" distL="114300" distR="114300">
            <wp:extent cx="3411855" cy="6065520"/>
            <wp:effectExtent l="0" t="0" r="17145" b="11430"/>
            <wp:docPr id="1" name="图片 1" descr="221.7小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21.7小票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11855" cy="606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drawing>
          <wp:inline distT="0" distB="0" distL="114300" distR="114300">
            <wp:extent cx="8740775" cy="5586095"/>
            <wp:effectExtent l="0" t="0" r="3175" b="1460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740775" cy="558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c1ZGMxM2ZmYWVhOWM4MGIzNGMyMzdjMzJkZDA3OWQifQ=="/>
    <w:docVar w:name="KSO_WPS_MARK_KEY" w:val="630b4a46-d477-4e0b-8f5d-0c2e01be7bfb"/>
  </w:docVars>
  <w:rsids>
    <w:rsidRoot w:val="00000000"/>
    <w:rsid w:val="1E0F5ED3"/>
    <w:rsid w:val="62B55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200" w:line="276" w:lineRule="auto"/>
    </w:pPr>
    <w:rPr>
      <w:rFonts w:ascii="Arial" w:hAnsi="Arial" w:eastAsia="微软雅黑" w:cstheme="minorBidi"/>
      <w:b/>
      <w:bCs/>
      <w:sz w:val="20"/>
      <w:szCs w:val="20"/>
      <w:lang w:val="en-US" w:eastAsia="en-US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2024-01-08T00:42:31Z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C43029AB97FF4A4BB7B8C6DB1DD43F2F</vt:lpwstr>
  </property>
</Properties>
</file>