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D4F9D" w14:textId="77777777" w:rsidR="007913E5" w:rsidRDefault="008A2396">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14:paraId="18A1E3A9" w14:textId="5566BEC1" w:rsidR="00266549" w:rsidRDefault="008A2396" w:rsidP="00266549">
      <w:pPr>
        <w:spacing w:line="360" w:lineRule="auto"/>
        <w:jc w:val="center"/>
        <w:rPr>
          <w:rFonts w:ascii="仿宋" w:eastAsia="仿宋" w:hAnsi="仿宋"/>
          <w:sz w:val="24"/>
          <w:szCs w:val="24"/>
        </w:rPr>
      </w:pPr>
      <w:r>
        <w:rPr>
          <w:rFonts w:ascii="仿宋" w:eastAsia="仿宋" w:hAnsi="仿宋" w:hint="eastAsia"/>
          <w:sz w:val="24"/>
          <w:szCs w:val="24"/>
        </w:rPr>
        <w:t xml:space="preserve">                                             合同编号：GHRCHT</w:t>
      </w:r>
      <w:r w:rsidR="00266549" w:rsidRPr="00266549">
        <w:rPr>
          <w:rFonts w:ascii="仿宋" w:eastAsia="仿宋" w:hAnsi="仿宋"/>
          <w:sz w:val="24"/>
          <w:szCs w:val="24"/>
        </w:rPr>
        <w:t>20240004</w:t>
      </w:r>
    </w:p>
    <w:p w14:paraId="7118281C" w14:textId="15A77CAD" w:rsidR="007913E5" w:rsidRDefault="008A2396" w:rsidP="00266549">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14:paraId="46C7A59E" w14:textId="77777777" w:rsidR="007913E5" w:rsidRDefault="008A2396">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14:paraId="74298A84" w14:textId="1F7677A4" w:rsidR="007913E5" w:rsidRDefault="008A2396">
      <w:pPr>
        <w:spacing w:line="360" w:lineRule="auto"/>
        <w:rPr>
          <w:rFonts w:ascii="仿宋" w:eastAsia="仿宋" w:hAnsi="仿宋"/>
          <w:b/>
          <w:sz w:val="24"/>
          <w:szCs w:val="24"/>
        </w:rPr>
      </w:pPr>
      <w:r>
        <w:rPr>
          <w:rFonts w:ascii="仿宋" w:eastAsia="仿宋" w:hAnsi="仿宋" w:hint="eastAsia"/>
          <w:b/>
          <w:sz w:val="24"/>
          <w:szCs w:val="24"/>
        </w:rPr>
        <w:t>受托方：</w:t>
      </w:r>
      <w:r w:rsidR="00266549">
        <w:rPr>
          <w:rFonts w:ascii="仿宋" w:eastAsia="仿宋" w:hAnsi="仿宋" w:hint="eastAsia"/>
          <w:b/>
          <w:sz w:val="24"/>
          <w:szCs w:val="24"/>
        </w:rPr>
        <w:t>深圳市永利源和科技有限公司</w:t>
      </w:r>
      <w:r>
        <w:rPr>
          <w:rFonts w:ascii="仿宋" w:eastAsia="仿宋" w:hAnsi="仿宋" w:hint="eastAsia"/>
          <w:b/>
          <w:sz w:val="24"/>
          <w:szCs w:val="24"/>
        </w:rPr>
        <w:t xml:space="preserve">   （以下简称乙方）</w:t>
      </w:r>
    </w:p>
    <w:p w14:paraId="78B3EE46" w14:textId="404870F5" w:rsidR="007913E5" w:rsidRDefault="008A2396">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266549">
        <w:rPr>
          <w:rFonts w:ascii="仿宋" w:eastAsia="仿宋" w:hAnsi="仿宋"/>
          <w:b/>
          <w:sz w:val="24"/>
          <w:szCs w:val="24"/>
        </w:rPr>
        <w:t>91440300MA5GBK6Y1C</w:t>
      </w:r>
    </w:p>
    <w:p w14:paraId="29C8EB3E" w14:textId="028CD0CC" w:rsidR="007913E5" w:rsidRDefault="008A2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2F6A79">
        <w:rPr>
          <w:rFonts w:ascii="仿宋" w:eastAsia="仿宋" w:hAnsi="仿宋"/>
          <w:sz w:val="24"/>
          <w:szCs w:val="24"/>
        </w:rPr>
        <w:t>H6补盲镜右舵出口项目，项目号：</w:t>
      </w:r>
      <w:r w:rsidR="002F6A79">
        <w:rPr>
          <w:rFonts w:ascii="仿宋" w:eastAsia="仿宋" w:hAnsi="仿宋" w:hint="eastAsia"/>
          <w:sz w:val="24"/>
          <w:szCs w:val="24"/>
        </w:rPr>
        <w:t>H</w:t>
      </w:r>
      <w:r w:rsidR="002F6A79">
        <w:rPr>
          <w:rFonts w:ascii="仿宋" w:eastAsia="仿宋" w:hAnsi="仿宋"/>
          <w:sz w:val="24"/>
          <w:szCs w:val="24"/>
        </w:rPr>
        <w:t>SJHW2307,</w:t>
      </w:r>
      <w:bookmarkStart w:id="0" w:name="_GoBack"/>
      <w:bookmarkEnd w:id="0"/>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14:paraId="1BF56E16"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224"/>
        <w:gridCol w:w="1452"/>
        <w:gridCol w:w="1199"/>
        <w:gridCol w:w="1614"/>
        <w:gridCol w:w="1363"/>
        <w:gridCol w:w="1276"/>
        <w:gridCol w:w="1423"/>
      </w:tblGrid>
      <w:tr w:rsidR="007913E5" w14:paraId="32E6DA12" w14:textId="77777777" w:rsidTr="00130324">
        <w:trPr>
          <w:trHeight w:val="374"/>
        </w:trPr>
        <w:tc>
          <w:tcPr>
            <w:tcW w:w="548" w:type="dxa"/>
            <w:vAlign w:val="center"/>
          </w:tcPr>
          <w:p w14:paraId="318CFD30" w14:textId="77777777" w:rsidR="007913E5" w:rsidRDefault="008A2396">
            <w:pPr>
              <w:spacing w:line="240" w:lineRule="exact"/>
              <w:jc w:val="center"/>
              <w:rPr>
                <w:rFonts w:ascii="仿宋" w:eastAsia="仿宋" w:hAnsi="仿宋"/>
                <w:szCs w:val="21"/>
              </w:rPr>
            </w:pPr>
            <w:r>
              <w:rPr>
                <w:rFonts w:ascii="仿宋" w:eastAsia="仿宋" w:hAnsi="仿宋" w:hint="eastAsia"/>
                <w:szCs w:val="21"/>
              </w:rPr>
              <w:t>序号</w:t>
            </w:r>
          </w:p>
        </w:tc>
        <w:tc>
          <w:tcPr>
            <w:tcW w:w="1224" w:type="dxa"/>
            <w:vAlign w:val="center"/>
          </w:tcPr>
          <w:p w14:paraId="08D9E0F3" w14:textId="77777777" w:rsidR="007913E5" w:rsidRDefault="008A2396">
            <w:pPr>
              <w:spacing w:line="240" w:lineRule="exact"/>
              <w:jc w:val="center"/>
              <w:rPr>
                <w:rFonts w:ascii="仿宋" w:eastAsia="仿宋" w:hAnsi="仿宋"/>
                <w:szCs w:val="21"/>
              </w:rPr>
            </w:pPr>
            <w:r>
              <w:rPr>
                <w:rFonts w:ascii="仿宋" w:eastAsia="仿宋" w:hAnsi="仿宋" w:hint="eastAsia"/>
                <w:szCs w:val="21"/>
              </w:rPr>
              <w:t>模具名称</w:t>
            </w:r>
          </w:p>
        </w:tc>
        <w:tc>
          <w:tcPr>
            <w:tcW w:w="1452" w:type="dxa"/>
            <w:vAlign w:val="center"/>
          </w:tcPr>
          <w:p w14:paraId="29977AD5" w14:textId="77777777" w:rsidR="007913E5" w:rsidRDefault="008A2396">
            <w:pPr>
              <w:spacing w:line="240" w:lineRule="exact"/>
              <w:jc w:val="center"/>
              <w:rPr>
                <w:rFonts w:ascii="仿宋" w:eastAsia="仿宋" w:hAnsi="仿宋"/>
                <w:szCs w:val="21"/>
              </w:rPr>
            </w:pPr>
            <w:r>
              <w:rPr>
                <w:rFonts w:ascii="仿宋" w:eastAsia="仿宋" w:hAnsi="仿宋" w:hint="eastAsia"/>
                <w:szCs w:val="21"/>
              </w:rPr>
              <w:t>模具编号</w:t>
            </w:r>
          </w:p>
        </w:tc>
        <w:tc>
          <w:tcPr>
            <w:tcW w:w="1199" w:type="dxa"/>
            <w:vAlign w:val="center"/>
          </w:tcPr>
          <w:p w14:paraId="33500BD4" w14:textId="48DDAAEB" w:rsidR="007913E5" w:rsidRDefault="008A2396">
            <w:pPr>
              <w:spacing w:line="240" w:lineRule="exact"/>
              <w:jc w:val="center"/>
              <w:rPr>
                <w:rFonts w:ascii="仿宋" w:eastAsia="仿宋" w:hAnsi="仿宋"/>
                <w:szCs w:val="21"/>
              </w:rPr>
            </w:pPr>
            <w:r>
              <w:rPr>
                <w:rFonts w:ascii="仿宋" w:eastAsia="仿宋" w:hAnsi="仿宋" w:hint="eastAsia"/>
                <w:szCs w:val="21"/>
              </w:rPr>
              <w:t>模具数量</w:t>
            </w:r>
            <w:r w:rsidR="00130324">
              <w:rPr>
                <w:rFonts w:ascii="仿宋" w:eastAsia="仿宋" w:hAnsi="仿宋" w:hint="eastAsia"/>
                <w:szCs w:val="21"/>
              </w:rPr>
              <w:t>/套</w:t>
            </w:r>
          </w:p>
        </w:tc>
        <w:tc>
          <w:tcPr>
            <w:tcW w:w="1614" w:type="dxa"/>
            <w:vAlign w:val="center"/>
          </w:tcPr>
          <w:p w14:paraId="20E2A4AD" w14:textId="77777777" w:rsidR="007913E5" w:rsidRDefault="008A2396">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14:paraId="31D44077" w14:textId="77777777" w:rsidR="007913E5" w:rsidRDefault="008A2396">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14:paraId="36B9D0E0" w14:textId="77777777" w:rsidR="007913E5" w:rsidRDefault="008A2396">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14:paraId="118EEB55" w14:textId="77777777" w:rsidR="007913E5" w:rsidRDefault="008A2396">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7913E5" w14:paraId="64DE2FC7" w14:textId="77777777" w:rsidTr="00130324">
        <w:trPr>
          <w:trHeight w:val="970"/>
        </w:trPr>
        <w:tc>
          <w:tcPr>
            <w:tcW w:w="548" w:type="dxa"/>
            <w:vAlign w:val="center"/>
          </w:tcPr>
          <w:p w14:paraId="5D48B53C" w14:textId="77777777"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224" w:type="dxa"/>
            <w:vAlign w:val="center"/>
          </w:tcPr>
          <w:p w14:paraId="2A502D60" w14:textId="4098E382" w:rsidR="007913E5" w:rsidRDefault="002E2F7E">
            <w:pPr>
              <w:spacing w:line="240" w:lineRule="exact"/>
              <w:jc w:val="center"/>
              <w:rPr>
                <w:rFonts w:ascii="仿宋" w:eastAsia="仿宋" w:hAnsi="仿宋"/>
                <w:szCs w:val="21"/>
              </w:rPr>
            </w:pPr>
            <w:proofErr w:type="gramStart"/>
            <w:r>
              <w:rPr>
                <w:rFonts w:ascii="仿宋" w:eastAsia="仿宋" w:hAnsi="仿宋"/>
                <w:szCs w:val="21"/>
              </w:rPr>
              <w:t>镜壁</w:t>
            </w:r>
            <w:proofErr w:type="gramEnd"/>
          </w:p>
        </w:tc>
        <w:tc>
          <w:tcPr>
            <w:tcW w:w="1452" w:type="dxa"/>
            <w:vAlign w:val="center"/>
          </w:tcPr>
          <w:p w14:paraId="60E982C1" w14:textId="05BED10A" w:rsidR="007913E5" w:rsidRDefault="007913E5">
            <w:pPr>
              <w:spacing w:line="240" w:lineRule="exact"/>
              <w:jc w:val="center"/>
              <w:rPr>
                <w:rFonts w:ascii="仿宋" w:eastAsia="仿宋" w:hAnsi="仿宋"/>
                <w:szCs w:val="21"/>
              </w:rPr>
            </w:pPr>
          </w:p>
        </w:tc>
        <w:tc>
          <w:tcPr>
            <w:tcW w:w="1199" w:type="dxa"/>
            <w:vAlign w:val="center"/>
          </w:tcPr>
          <w:p w14:paraId="794A1FDE" w14:textId="7AF2D588"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14:paraId="2BB58E39" w14:textId="55444C83" w:rsidR="007913E5" w:rsidRDefault="002E2F7E">
            <w:pPr>
              <w:widowControl/>
              <w:jc w:val="center"/>
              <w:textAlignment w:val="center"/>
              <w:rPr>
                <w:rFonts w:ascii="仿宋" w:eastAsia="仿宋" w:hAnsi="仿宋"/>
                <w:szCs w:val="21"/>
              </w:rPr>
            </w:pPr>
            <w:r>
              <w:rPr>
                <w:rFonts w:ascii="仿宋" w:eastAsia="仿宋" w:hAnsi="仿宋" w:hint="eastAsia"/>
                <w:szCs w:val="21"/>
              </w:rPr>
              <w:t>1</w:t>
            </w:r>
            <w:r>
              <w:rPr>
                <w:rFonts w:ascii="仿宋" w:eastAsia="仿宋" w:hAnsi="仿宋"/>
                <w:szCs w:val="21"/>
              </w:rPr>
              <w:t>76991.1504</w:t>
            </w:r>
          </w:p>
        </w:tc>
        <w:tc>
          <w:tcPr>
            <w:tcW w:w="1363" w:type="dxa"/>
            <w:vAlign w:val="center"/>
          </w:tcPr>
          <w:p w14:paraId="6F1DDCDF" w14:textId="0C8F1DE3" w:rsidR="007913E5" w:rsidRDefault="002E2F7E">
            <w:pPr>
              <w:widowControl/>
              <w:jc w:val="center"/>
              <w:textAlignment w:val="center"/>
              <w:rPr>
                <w:rFonts w:ascii="仿宋" w:eastAsia="仿宋" w:hAnsi="仿宋"/>
                <w:szCs w:val="21"/>
              </w:rPr>
            </w:pPr>
            <w:r>
              <w:rPr>
                <w:rFonts w:ascii="仿宋" w:eastAsia="仿宋" w:hAnsi="仿宋" w:hint="eastAsia"/>
                <w:szCs w:val="21"/>
              </w:rPr>
              <w:t>2</w:t>
            </w:r>
            <w:r>
              <w:rPr>
                <w:rFonts w:ascii="仿宋" w:eastAsia="仿宋" w:hAnsi="仿宋"/>
                <w:szCs w:val="21"/>
              </w:rPr>
              <w:t>3008.8496</w:t>
            </w:r>
          </w:p>
        </w:tc>
        <w:tc>
          <w:tcPr>
            <w:tcW w:w="1276" w:type="dxa"/>
            <w:vAlign w:val="center"/>
          </w:tcPr>
          <w:p w14:paraId="67AF51BE" w14:textId="6FCBE63C" w:rsidR="007913E5" w:rsidRDefault="002E2F7E">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00000.00</w:t>
            </w:r>
          </w:p>
        </w:tc>
        <w:tc>
          <w:tcPr>
            <w:tcW w:w="1423" w:type="dxa"/>
            <w:vAlign w:val="center"/>
          </w:tcPr>
          <w:p w14:paraId="4BDFD43E" w14:textId="3264EB09" w:rsidR="007913E5" w:rsidRDefault="008A2396">
            <w:pPr>
              <w:spacing w:line="240" w:lineRule="exact"/>
              <w:jc w:val="center"/>
              <w:rPr>
                <w:rFonts w:ascii="仿宋" w:eastAsia="仿宋" w:hAnsi="仿宋"/>
                <w:szCs w:val="21"/>
              </w:rPr>
            </w:pPr>
            <w:r>
              <w:rPr>
                <w:rFonts w:ascii="仿宋" w:eastAsia="仿宋" w:hAnsi="仿宋" w:hint="eastAsia"/>
                <w:szCs w:val="21"/>
              </w:rPr>
              <w:t>模腔</w:t>
            </w:r>
            <w:r w:rsidR="00676A56">
              <w:rPr>
                <w:rFonts w:ascii="仿宋" w:eastAsia="仿宋" w:hAnsi="仿宋" w:hint="eastAsia"/>
                <w:szCs w:val="21"/>
              </w:rPr>
              <w:t>1*</w:t>
            </w:r>
            <w:r w:rsidR="00676A56">
              <w:rPr>
                <w:rFonts w:ascii="仿宋" w:eastAsia="仿宋" w:hAnsi="仿宋"/>
                <w:szCs w:val="21"/>
              </w:rPr>
              <w:t>1</w:t>
            </w:r>
          </w:p>
        </w:tc>
      </w:tr>
      <w:tr w:rsidR="002E2F7E" w14:paraId="69010F67" w14:textId="77777777" w:rsidTr="00130324">
        <w:trPr>
          <w:trHeight w:val="970"/>
        </w:trPr>
        <w:tc>
          <w:tcPr>
            <w:tcW w:w="548" w:type="dxa"/>
            <w:vAlign w:val="center"/>
          </w:tcPr>
          <w:p w14:paraId="4FFBFD24" w14:textId="428F91BD" w:rsidR="002E2F7E" w:rsidRDefault="002E2F7E">
            <w:pPr>
              <w:spacing w:line="240" w:lineRule="exact"/>
              <w:jc w:val="center"/>
              <w:rPr>
                <w:rFonts w:ascii="仿宋" w:eastAsia="仿宋" w:hAnsi="仿宋"/>
                <w:szCs w:val="21"/>
              </w:rPr>
            </w:pPr>
            <w:r>
              <w:rPr>
                <w:rFonts w:ascii="仿宋" w:eastAsia="仿宋" w:hAnsi="仿宋" w:hint="eastAsia"/>
                <w:szCs w:val="21"/>
              </w:rPr>
              <w:t>2</w:t>
            </w:r>
          </w:p>
        </w:tc>
        <w:tc>
          <w:tcPr>
            <w:tcW w:w="1224" w:type="dxa"/>
            <w:vAlign w:val="center"/>
          </w:tcPr>
          <w:p w14:paraId="112B3D93" w14:textId="364442E7" w:rsidR="002E2F7E" w:rsidRDefault="002E2F7E">
            <w:pPr>
              <w:spacing w:line="240" w:lineRule="exact"/>
              <w:jc w:val="center"/>
              <w:rPr>
                <w:rFonts w:ascii="仿宋" w:eastAsia="仿宋" w:hAnsi="仿宋"/>
                <w:szCs w:val="21"/>
              </w:rPr>
            </w:pPr>
            <w:proofErr w:type="gramStart"/>
            <w:r>
              <w:rPr>
                <w:rFonts w:ascii="仿宋" w:eastAsia="仿宋" w:hAnsi="仿宋" w:hint="eastAsia"/>
                <w:szCs w:val="21"/>
              </w:rPr>
              <w:t>镜壁盖</w:t>
            </w:r>
            <w:proofErr w:type="gramEnd"/>
          </w:p>
        </w:tc>
        <w:tc>
          <w:tcPr>
            <w:tcW w:w="1452" w:type="dxa"/>
            <w:vAlign w:val="center"/>
          </w:tcPr>
          <w:p w14:paraId="42E5EEAB" w14:textId="77777777" w:rsidR="002E2F7E" w:rsidRDefault="002E2F7E">
            <w:pPr>
              <w:spacing w:line="240" w:lineRule="exact"/>
              <w:jc w:val="center"/>
              <w:rPr>
                <w:rFonts w:ascii="仿宋" w:eastAsia="仿宋" w:hAnsi="仿宋"/>
                <w:szCs w:val="21"/>
              </w:rPr>
            </w:pPr>
          </w:p>
        </w:tc>
        <w:tc>
          <w:tcPr>
            <w:tcW w:w="1199" w:type="dxa"/>
            <w:vAlign w:val="center"/>
          </w:tcPr>
          <w:p w14:paraId="0A01EDCA" w14:textId="50F6AC47" w:rsidR="002E2F7E" w:rsidRDefault="002E2F7E">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14:paraId="070C25CB" w14:textId="3F34D5F9" w:rsidR="002E2F7E" w:rsidRDefault="002E2F7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30973.4513</w:t>
            </w:r>
          </w:p>
        </w:tc>
        <w:tc>
          <w:tcPr>
            <w:tcW w:w="1363" w:type="dxa"/>
            <w:vAlign w:val="center"/>
          </w:tcPr>
          <w:p w14:paraId="78129431" w14:textId="16729591" w:rsidR="002E2F7E" w:rsidRDefault="002E2F7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7026.5487</w:t>
            </w:r>
          </w:p>
        </w:tc>
        <w:tc>
          <w:tcPr>
            <w:tcW w:w="1276" w:type="dxa"/>
            <w:vAlign w:val="center"/>
          </w:tcPr>
          <w:p w14:paraId="7BCC0585" w14:textId="4FF3C89C" w:rsidR="002E2F7E" w:rsidRDefault="002E2F7E">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148000.00</w:t>
            </w:r>
          </w:p>
        </w:tc>
        <w:tc>
          <w:tcPr>
            <w:tcW w:w="1423" w:type="dxa"/>
            <w:vAlign w:val="center"/>
          </w:tcPr>
          <w:p w14:paraId="5CFCCAE8" w14:textId="2B85B956" w:rsidR="002E2F7E" w:rsidRDefault="00676A56">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1</w:t>
            </w:r>
          </w:p>
        </w:tc>
      </w:tr>
      <w:tr w:rsidR="002E2F7E" w14:paraId="0B2A0A96" w14:textId="77777777" w:rsidTr="00130324">
        <w:trPr>
          <w:trHeight w:val="970"/>
        </w:trPr>
        <w:tc>
          <w:tcPr>
            <w:tcW w:w="548" w:type="dxa"/>
            <w:vAlign w:val="center"/>
          </w:tcPr>
          <w:p w14:paraId="0CB026B1" w14:textId="18D6DBE6" w:rsidR="002E2F7E" w:rsidRDefault="002E2F7E">
            <w:pPr>
              <w:spacing w:line="240" w:lineRule="exact"/>
              <w:jc w:val="center"/>
              <w:rPr>
                <w:rFonts w:ascii="仿宋" w:eastAsia="仿宋" w:hAnsi="仿宋"/>
                <w:szCs w:val="21"/>
              </w:rPr>
            </w:pPr>
            <w:r>
              <w:rPr>
                <w:rFonts w:ascii="仿宋" w:eastAsia="仿宋" w:hAnsi="仿宋" w:hint="eastAsia"/>
                <w:szCs w:val="21"/>
              </w:rPr>
              <w:t>3</w:t>
            </w:r>
          </w:p>
        </w:tc>
        <w:tc>
          <w:tcPr>
            <w:tcW w:w="1224" w:type="dxa"/>
            <w:vAlign w:val="center"/>
          </w:tcPr>
          <w:p w14:paraId="5CC90201" w14:textId="73C75EDF" w:rsidR="002E2F7E" w:rsidRDefault="002E2F7E">
            <w:pPr>
              <w:spacing w:line="240" w:lineRule="exact"/>
              <w:jc w:val="center"/>
              <w:rPr>
                <w:rFonts w:ascii="仿宋" w:eastAsia="仿宋" w:hAnsi="仿宋"/>
                <w:szCs w:val="21"/>
              </w:rPr>
            </w:pPr>
            <w:r>
              <w:rPr>
                <w:rFonts w:ascii="仿宋" w:eastAsia="仿宋" w:hAnsi="仿宋" w:hint="eastAsia"/>
                <w:szCs w:val="21"/>
              </w:rPr>
              <w:t>垫片</w:t>
            </w:r>
          </w:p>
        </w:tc>
        <w:tc>
          <w:tcPr>
            <w:tcW w:w="1452" w:type="dxa"/>
            <w:vAlign w:val="center"/>
          </w:tcPr>
          <w:p w14:paraId="265ED8ED" w14:textId="77777777" w:rsidR="002E2F7E" w:rsidRDefault="002E2F7E">
            <w:pPr>
              <w:spacing w:line="240" w:lineRule="exact"/>
              <w:jc w:val="center"/>
              <w:rPr>
                <w:rFonts w:ascii="仿宋" w:eastAsia="仿宋" w:hAnsi="仿宋"/>
                <w:szCs w:val="21"/>
              </w:rPr>
            </w:pPr>
          </w:p>
        </w:tc>
        <w:tc>
          <w:tcPr>
            <w:tcW w:w="1199" w:type="dxa"/>
            <w:vAlign w:val="center"/>
          </w:tcPr>
          <w:p w14:paraId="1FB4B98B" w14:textId="223C12F6" w:rsidR="002E2F7E" w:rsidRDefault="002E2F7E">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14:paraId="733EBADF" w14:textId="0EF96DEA" w:rsidR="002E2F7E" w:rsidRDefault="002E2F7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7256.6372</w:t>
            </w:r>
          </w:p>
        </w:tc>
        <w:tc>
          <w:tcPr>
            <w:tcW w:w="1363" w:type="dxa"/>
            <w:vAlign w:val="center"/>
          </w:tcPr>
          <w:p w14:paraId="4893F1C0" w14:textId="2E653AB4" w:rsidR="002E2F7E" w:rsidRDefault="00676A56">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8743.3628</w:t>
            </w:r>
          </w:p>
        </w:tc>
        <w:tc>
          <w:tcPr>
            <w:tcW w:w="1276" w:type="dxa"/>
            <w:vAlign w:val="center"/>
          </w:tcPr>
          <w:p w14:paraId="6EAE2C96" w14:textId="112DA660" w:rsidR="002E2F7E" w:rsidRDefault="002E2F7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r>
              <w:rPr>
                <w:rFonts w:ascii="宋体" w:hAnsi="宋体" w:cs="宋体"/>
                <w:color w:val="000000"/>
                <w:kern w:val="0"/>
                <w:sz w:val="22"/>
                <w:szCs w:val="22"/>
                <w:lang w:bidi="ar"/>
              </w:rPr>
              <w:t>6000.00</w:t>
            </w:r>
          </w:p>
        </w:tc>
        <w:tc>
          <w:tcPr>
            <w:tcW w:w="1423" w:type="dxa"/>
            <w:vAlign w:val="center"/>
          </w:tcPr>
          <w:p w14:paraId="2AF16E87" w14:textId="3D2B2AD8" w:rsidR="002E2F7E" w:rsidRDefault="00676A56">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2</w:t>
            </w:r>
          </w:p>
        </w:tc>
      </w:tr>
      <w:tr w:rsidR="007913E5" w14:paraId="07127CE7" w14:textId="77777777" w:rsidTr="00130324">
        <w:trPr>
          <w:trHeight w:val="904"/>
        </w:trPr>
        <w:tc>
          <w:tcPr>
            <w:tcW w:w="3224" w:type="dxa"/>
            <w:gridSpan w:val="3"/>
            <w:vAlign w:val="center"/>
          </w:tcPr>
          <w:p w14:paraId="3ADBDCA8" w14:textId="77777777" w:rsidR="007913E5" w:rsidRDefault="008A2396">
            <w:pPr>
              <w:spacing w:line="240" w:lineRule="exact"/>
              <w:jc w:val="center"/>
              <w:rPr>
                <w:rFonts w:ascii="仿宋" w:eastAsia="仿宋" w:hAnsi="仿宋"/>
                <w:szCs w:val="21"/>
              </w:rPr>
            </w:pPr>
            <w:r>
              <w:rPr>
                <w:rFonts w:ascii="仿宋" w:eastAsia="仿宋" w:hAnsi="仿宋" w:hint="eastAsia"/>
                <w:b/>
                <w:szCs w:val="21"/>
              </w:rPr>
              <w:t>合计</w:t>
            </w:r>
          </w:p>
        </w:tc>
        <w:tc>
          <w:tcPr>
            <w:tcW w:w="1199" w:type="dxa"/>
            <w:vAlign w:val="center"/>
          </w:tcPr>
          <w:p w14:paraId="1FACDA12" w14:textId="77777777" w:rsidR="007913E5" w:rsidRDefault="007913E5">
            <w:pPr>
              <w:spacing w:line="240" w:lineRule="exact"/>
              <w:jc w:val="center"/>
              <w:rPr>
                <w:rFonts w:ascii="仿宋" w:eastAsia="仿宋" w:hAnsi="仿宋"/>
                <w:szCs w:val="21"/>
              </w:rPr>
            </w:pPr>
          </w:p>
        </w:tc>
        <w:tc>
          <w:tcPr>
            <w:tcW w:w="1614" w:type="dxa"/>
            <w:vAlign w:val="center"/>
          </w:tcPr>
          <w:p w14:paraId="4536B17E" w14:textId="77777777" w:rsidR="007913E5" w:rsidRDefault="007913E5">
            <w:pPr>
              <w:spacing w:line="240" w:lineRule="exact"/>
              <w:jc w:val="center"/>
              <w:rPr>
                <w:rFonts w:ascii="仿宋" w:eastAsia="仿宋" w:hAnsi="仿宋"/>
                <w:szCs w:val="21"/>
              </w:rPr>
            </w:pPr>
          </w:p>
        </w:tc>
        <w:tc>
          <w:tcPr>
            <w:tcW w:w="1363" w:type="dxa"/>
            <w:vAlign w:val="center"/>
          </w:tcPr>
          <w:p w14:paraId="5E43F727" w14:textId="77777777" w:rsidR="007913E5" w:rsidRDefault="007913E5">
            <w:pPr>
              <w:spacing w:line="240" w:lineRule="exact"/>
              <w:jc w:val="center"/>
              <w:rPr>
                <w:rFonts w:ascii="仿宋" w:eastAsia="仿宋" w:hAnsi="仿宋"/>
                <w:szCs w:val="21"/>
              </w:rPr>
            </w:pPr>
          </w:p>
        </w:tc>
        <w:tc>
          <w:tcPr>
            <w:tcW w:w="1276" w:type="dxa"/>
            <w:vAlign w:val="center"/>
          </w:tcPr>
          <w:p w14:paraId="706D7ED6" w14:textId="233A2D92" w:rsidR="007913E5" w:rsidRDefault="002E2F7E">
            <w:pPr>
              <w:widowControl/>
              <w:jc w:val="center"/>
              <w:textAlignment w:val="center"/>
              <w:rPr>
                <w:rFonts w:ascii="宋体" w:hAnsi="宋体" w:cs="宋体"/>
                <w:color w:val="000000"/>
                <w:sz w:val="22"/>
                <w:szCs w:val="22"/>
              </w:rPr>
            </w:pPr>
            <w:r>
              <w:rPr>
                <w:rFonts w:ascii="宋体" w:hAnsi="宋体" w:cs="宋体" w:hint="eastAsia"/>
                <w:color w:val="000000"/>
                <w:sz w:val="22"/>
                <w:szCs w:val="22"/>
              </w:rPr>
              <w:t>4</w:t>
            </w:r>
            <w:r>
              <w:rPr>
                <w:rFonts w:ascii="宋体" w:hAnsi="宋体" w:cs="宋体"/>
                <w:color w:val="000000"/>
                <w:sz w:val="22"/>
                <w:szCs w:val="22"/>
              </w:rPr>
              <w:t>24000.00</w:t>
            </w:r>
          </w:p>
        </w:tc>
        <w:tc>
          <w:tcPr>
            <w:tcW w:w="1423" w:type="dxa"/>
            <w:vAlign w:val="center"/>
          </w:tcPr>
          <w:p w14:paraId="492E0F6C" w14:textId="54241763" w:rsidR="007913E5" w:rsidRDefault="007913E5">
            <w:pPr>
              <w:spacing w:line="240" w:lineRule="exact"/>
              <w:jc w:val="center"/>
              <w:rPr>
                <w:rFonts w:ascii="仿宋" w:eastAsia="仿宋" w:hAnsi="仿宋"/>
                <w:szCs w:val="21"/>
              </w:rPr>
            </w:pPr>
          </w:p>
        </w:tc>
      </w:tr>
    </w:tbl>
    <w:p w14:paraId="6B4E5526" w14:textId="77777777" w:rsidR="007913E5" w:rsidRDefault="007913E5">
      <w:pPr>
        <w:widowControl/>
        <w:adjustRightInd w:val="0"/>
        <w:snapToGrid w:val="0"/>
        <w:spacing w:line="360" w:lineRule="auto"/>
        <w:jc w:val="left"/>
        <w:rPr>
          <w:rFonts w:ascii="仿宋" w:eastAsia="仿宋" w:hAnsi="仿宋"/>
          <w:b/>
          <w:sz w:val="24"/>
          <w:szCs w:val="24"/>
        </w:rPr>
      </w:pPr>
    </w:p>
    <w:p w14:paraId="37258B97" w14:textId="77777777" w:rsidR="007913E5" w:rsidRDefault="008A2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14:paraId="3668F234" w14:textId="4B22ECE0" w:rsidR="007913E5" w:rsidRDefault="008A2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676A56">
        <w:rPr>
          <w:rFonts w:ascii="仿宋" w:eastAsia="仿宋" w:hAnsi="仿宋" w:cs="宋体"/>
          <w:b/>
          <w:bCs/>
          <w:color w:val="000000"/>
          <w:kern w:val="0"/>
          <w:sz w:val="24"/>
          <w:u w:val="single"/>
        </w:rPr>
        <w:t>424000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proofErr w:type="gramStart"/>
      <w:r w:rsidR="00676A56">
        <w:rPr>
          <w:rFonts w:ascii="仿宋" w:eastAsia="仿宋" w:hAnsi="仿宋" w:cs="宋体" w:hint="eastAsia"/>
          <w:b/>
          <w:bCs/>
          <w:color w:val="000000"/>
          <w:kern w:val="0"/>
          <w:sz w:val="24"/>
          <w:u w:val="single"/>
        </w:rPr>
        <w:t>肆拾贰万肆仟</w:t>
      </w:r>
      <w:proofErr w:type="gramEnd"/>
      <w:r>
        <w:rPr>
          <w:rFonts w:ascii="仿宋" w:eastAsia="仿宋" w:hAnsi="仿宋" w:cs="宋体" w:hint="eastAsia"/>
          <w:b/>
          <w:bCs/>
          <w:color w:val="000000"/>
          <w:kern w:val="0"/>
          <w:sz w:val="24"/>
        </w:rPr>
        <w:t xml:space="preserve"> 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14:paraId="73208044" w14:textId="77777777" w:rsidR="007913E5" w:rsidRDefault="008A2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14:paraId="40E5A691" w14:textId="77777777" w:rsidR="007913E5" w:rsidRPr="00676A56"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color w:val="FF0000"/>
          <w:szCs w:val="21"/>
        </w:rPr>
      </w:pPr>
      <w:r w:rsidRPr="00676A56">
        <w:rPr>
          <w:rFonts w:ascii="仿宋" w:eastAsia="仿宋" w:hAnsi="仿宋" w:cs="仿宋" w:hint="eastAsia"/>
          <w:bCs/>
          <w:color w:val="FF0000"/>
          <w:szCs w:val="21"/>
        </w:rPr>
        <w:t>以上合同总价款已包</w:t>
      </w:r>
      <w:r w:rsidRPr="00676A56">
        <w:rPr>
          <w:rFonts w:ascii="仿宋" w:eastAsia="仿宋" w:hAnsi="仿宋" w:hint="eastAsia"/>
          <w:color w:val="FF0000"/>
          <w:szCs w:val="21"/>
        </w:rPr>
        <w:t>含模具制造、运输费用、包装、税费、装卸、安装、维修保养、试模材料等全部费用</w:t>
      </w:r>
      <w:r w:rsidRPr="00676A56">
        <w:rPr>
          <w:rFonts w:ascii="仿宋" w:eastAsia="仿宋" w:hAnsi="仿宋" w:cs="仿宋" w:hint="eastAsia"/>
          <w:bCs/>
          <w:color w:val="FF0000"/>
          <w:szCs w:val="21"/>
        </w:rPr>
        <w:t>。</w:t>
      </w:r>
    </w:p>
    <w:p w14:paraId="4533D7E0" w14:textId="77777777"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0ED85FD" w14:textId="77777777"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14:paraId="633A1E0A"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三、付款方式</w:t>
      </w:r>
    </w:p>
    <w:p w14:paraId="479F4B76" w14:textId="77777777" w:rsidR="007913E5" w:rsidRDefault="008A2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双方协商采用下列</w:t>
      </w:r>
      <w:commentRangeStart w:id="1"/>
      <w:r>
        <w:rPr>
          <w:rFonts w:ascii="仿宋" w:eastAsia="仿宋" w:hAnsi="仿宋" w:cs="宋体" w:hint="eastAsia"/>
          <w:bCs/>
          <w:kern w:val="0"/>
          <w:sz w:val="24"/>
          <w:szCs w:val="24"/>
        </w:rPr>
        <w:t>付款方式</w:t>
      </w:r>
      <w:commentRangeEnd w:id="1"/>
      <w:r>
        <w:rPr>
          <w:rStyle w:val="aa"/>
        </w:rPr>
        <w:commentReference w:id="1"/>
      </w:r>
      <w:r>
        <w:rPr>
          <w:rFonts w:ascii="仿宋" w:eastAsia="仿宋" w:hAnsi="仿宋" w:cs="宋体" w:hint="eastAsia"/>
          <w:bCs/>
          <w:kern w:val="0"/>
          <w:sz w:val="24"/>
          <w:szCs w:val="24"/>
        </w:rPr>
        <w:t>，甲方以电汇或银行承兑汇票支付合同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24D2168" w14:textId="72225AF2" w:rsidR="007913E5" w:rsidRDefault="008A2396">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sidR="00676A56">
        <w:rPr>
          <w:rFonts w:ascii="仿宋" w:eastAsia="仿宋" w:hAnsi="仿宋"/>
          <w:sz w:val="24"/>
          <w:szCs w:val="24"/>
        </w:rPr>
        <w:t>5</w:t>
      </w:r>
      <w:r>
        <w:rPr>
          <w:rFonts w:ascii="仿宋" w:eastAsia="仿宋" w:hAnsi="仿宋" w:hint="eastAsia"/>
          <w:sz w:val="24"/>
          <w:szCs w:val="24"/>
        </w:rPr>
        <w:t>0%，计：</w:t>
      </w:r>
      <w:bookmarkStart w:id="2" w:name="_Hlk104922868"/>
      <w:r>
        <w:rPr>
          <w:rFonts w:ascii="仿宋" w:eastAsia="仿宋" w:hAnsi="仿宋" w:hint="eastAsia"/>
          <w:sz w:val="24"/>
          <w:szCs w:val="24"/>
          <w:u w:val="single"/>
        </w:rPr>
        <w:t xml:space="preserve"> </w:t>
      </w:r>
      <w:r w:rsidR="00AF2853">
        <w:rPr>
          <w:rFonts w:ascii="仿宋" w:eastAsia="仿宋" w:hAnsi="仿宋"/>
          <w:sz w:val="24"/>
          <w:szCs w:val="24"/>
          <w:u w:val="single"/>
        </w:rPr>
        <w:t>212000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AF2853">
        <w:rPr>
          <w:rFonts w:ascii="仿宋" w:eastAsia="仿宋" w:hAnsi="仿宋" w:hint="eastAsia"/>
          <w:sz w:val="24"/>
          <w:szCs w:val="24"/>
          <w:u w:val="single"/>
        </w:rPr>
        <w:t>贰拾壹万贰仟</w:t>
      </w:r>
      <w:r>
        <w:rPr>
          <w:rFonts w:ascii="仿宋" w:eastAsia="仿宋" w:hAnsi="仿宋" w:hint="eastAsia"/>
          <w:sz w:val="24"/>
          <w:szCs w:val="24"/>
          <w:u w:val="single"/>
        </w:rPr>
        <w:t xml:space="preserve"> </w:t>
      </w:r>
      <w:r>
        <w:rPr>
          <w:rFonts w:ascii="仿宋" w:eastAsia="仿宋" w:hAnsi="仿宋" w:hint="eastAsia"/>
          <w:sz w:val="24"/>
          <w:szCs w:val="24"/>
        </w:rPr>
        <w:t>圆整</w:t>
      </w:r>
      <w:bookmarkEnd w:id="2"/>
      <w:r>
        <w:rPr>
          <w:rFonts w:ascii="仿宋" w:eastAsia="仿宋" w:hAnsi="仿宋" w:hint="eastAsia"/>
          <w:sz w:val="24"/>
          <w:szCs w:val="24"/>
        </w:rPr>
        <w:t>。乙方应在收到此款项后七日内交付同等金额的增值税专用发票。</w:t>
      </w:r>
    </w:p>
    <w:p w14:paraId="3B8E650E" w14:textId="4A990452" w:rsidR="007913E5" w:rsidRDefault="008A2396" w:rsidP="00AF2853">
      <w:pPr>
        <w:ind w:firstLineChars="300" w:firstLine="720"/>
        <w:rPr>
          <w:rFonts w:ascii="仿宋" w:eastAsia="仿宋" w:hAnsi="仿宋"/>
          <w:sz w:val="24"/>
          <w:szCs w:val="24"/>
        </w:rPr>
      </w:pPr>
      <w:r>
        <w:rPr>
          <w:rFonts w:ascii="仿宋" w:eastAsia="仿宋" w:hAnsi="仿宋" w:hint="eastAsia"/>
          <w:sz w:val="24"/>
          <w:szCs w:val="24"/>
        </w:rPr>
        <w:t>2.</w:t>
      </w:r>
      <w:r w:rsidR="00AF2853">
        <w:rPr>
          <w:rFonts w:ascii="仿宋" w:eastAsia="仿宋" w:hAnsi="仿宋" w:hint="eastAsia"/>
          <w:sz w:val="24"/>
          <w:szCs w:val="24"/>
        </w:rPr>
        <w:t>甲方模具验收合格，出具模具验收合格单乙方开具合同金额4</w:t>
      </w:r>
      <w:r w:rsidR="00AF2853">
        <w:rPr>
          <w:rFonts w:ascii="仿宋" w:eastAsia="仿宋" w:hAnsi="仿宋"/>
          <w:sz w:val="24"/>
          <w:szCs w:val="24"/>
        </w:rPr>
        <w:t>0%的增值税发票给甲方，甲方支付总金额的</w:t>
      </w:r>
      <w:r w:rsidR="00AF2853">
        <w:rPr>
          <w:rFonts w:ascii="仿宋" w:eastAsia="仿宋" w:hAnsi="仿宋" w:hint="eastAsia"/>
          <w:sz w:val="24"/>
          <w:szCs w:val="24"/>
        </w:rPr>
        <w:t>4</w:t>
      </w:r>
      <w:r w:rsidR="00AF2853">
        <w:rPr>
          <w:rFonts w:ascii="仿宋" w:eastAsia="仿宋" w:hAnsi="仿宋"/>
          <w:sz w:val="24"/>
          <w:szCs w:val="24"/>
        </w:rPr>
        <w:t>0%，计：</w:t>
      </w:r>
      <w:r w:rsidR="00AF2853" w:rsidRPr="00AF2853">
        <w:rPr>
          <w:rFonts w:ascii="仿宋" w:eastAsia="仿宋" w:hAnsi="仿宋" w:hint="eastAsia"/>
          <w:sz w:val="24"/>
          <w:szCs w:val="24"/>
          <w:u w:val="single"/>
        </w:rPr>
        <w:t>1</w:t>
      </w:r>
      <w:r w:rsidR="00AF2853" w:rsidRPr="00AF2853">
        <w:rPr>
          <w:rFonts w:ascii="仿宋" w:eastAsia="仿宋" w:hAnsi="仿宋"/>
          <w:sz w:val="24"/>
          <w:szCs w:val="24"/>
          <w:u w:val="single"/>
        </w:rPr>
        <w:t>69600</w:t>
      </w:r>
      <w:r w:rsidR="00AF2853">
        <w:rPr>
          <w:rFonts w:ascii="仿宋" w:eastAsia="仿宋" w:hAnsi="仿宋"/>
          <w:sz w:val="24"/>
          <w:szCs w:val="24"/>
        </w:rPr>
        <w:t>元，</w:t>
      </w:r>
      <w:r w:rsidR="00AF2853">
        <w:rPr>
          <w:rFonts w:ascii="仿宋" w:eastAsia="仿宋" w:hAnsi="仿宋" w:hint="eastAsia"/>
          <w:sz w:val="24"/>
          <w:szCs w:val="24"/>
        </w:rPr>
        <w:t>人民币</w:t>
      </w:r>
      <w:r w:rsidR="00AF2853">
        <w:rPr>
          <w:rFonts w:ascii="仿宋" w:eastAsia="仿宋" w:hAnsi="仿宋" w:hint="eastAsia"/>
          <w:sz w:val="24"/>
          <w:szCs w:val="24"/>
          <w:u w:val="single"/>
        </w:rPr>
        <w:t xml:space="preserve"> </w:t>
      </w:r>
      <w:r w:rsidR="00925DC9">
        <w:rPr>
          <w:rFonts w:ascii="仿宋" w:eastAsia="仿宋" w:hAnsi="仿宋" w:hint="eastAsia"/>
          <w:sz w:val="24"/>
          <w:szCs w:val="24"/>
          <w:u w:val="single"/>
        </w:rPr>
        <w:t>壹拾陆万玖仟陆佰</w:t>
      </w:r>
      <w:r w:rsidR="00AF2853">
        <w:rPr>
          <w:rFonts w:ascii="仿宋" w:eastAsia="仿宋" w:hAnsi="仿宋" w:hint="eastAsia"/>
          <w:sz w:val="24"/>
          <w:szCs w:val="24"/>
        </w:rPr>
        <w:t>圆整。</w:t>
      </w:r>
      <w:r w:rsidR="00AF2853">
        <w:rPr>
          <w:rFonts w:ascii="仿宋" w:eastAsia="仿宋" w:hAnsi="仿宋"/>
          <w:sz w:val="24"/>
          <w:szCs w:val="24"/>
        </w:rPr>
        <w:t xml:space="preserve"> </w:t>
      </w:r>
    </w:p>
    <w:p w14:paraId="60C7A3C6" w14:textId="327D0516" w:rsidR="007913E5" w:rsidRDefault="00925DC9">
      <w:pPr>
        <w:spacing w:before="156" w:after="156"/>
        <w:ind w:firstLineChars="300" w:firstLine="720"/>
        <w:rPr>
          <w:rFonts w:ascii="仿宋" w:eastAsia="仿宋" w:hAnsi="仿宋"/>
          <w:sz w:val="24"/>
          <w:szCs w:val="24"/>
        </w:rPr>
      </w:pPr>
      <w:r>
        <w:rPr>
          <w:rFonts w:ascii="仿宋" w:eastAsia="仿宋" w:hAnsi="仿宋"/>
          <w:sz w:val="24"/>
          <w:szCs w:val="24"/>
        </w:rPr>
        <w:t>3</w:t>
      </w:r>
      <w:r w:rsidR="008A2396">
        <w:rPr>
          <w:rFonts w:ascii="仿宋" w:eastAsia="仿宋" w:hAnsi="仿宋" w:hint="eastAsia"/>
          <w:sz w:val="24"/>
          <w:szCs w:val="24"/>
        </w:rPr>
        <w:t>.剩余的10%为质保金，计：</w:t>
      </w:r>
      <w:r w:rsidR="00AF2853">
        <w:rPr>
          <w:rFonts w:ascii="仿宋" w:eastAsia="仿宋" w:hAnsi="仿宋"/>
          <w:sz w:val="24"/>
          <w:szCs w:val="24"/>
          <w:u w:val="single"/>
        </w:rPr>
        <w:t>42400</w:t>
      </w:r>
      <w:r w:rsidR="00AF2853">
        <w:rPr>
          <w:rFonts w:ascii="仿宋" w:eastAsia="仿宋" w:hAnsi="仿宋" w:hint="eastAsia"/>
          <w:sz w:val="24"/>
          <w:szCs w:val="24"/>
        </w:rPr>
        <w:t>元，</w:t>
      </w:r>
      <w:proofErr w:type="gramStart"/>
      <w:r w:rsidR="00AF2853">
        <w:rPr>
          <w:rFonts w:ascii="仿宋" w:eastAsia="仿宋" w:hAnsi="仿宋" w:hint="eastAsia"/>
          <w:sz w:val="24"/>
          <w:szCs w:val="24"/>
        </w:rPr>
        <w:t>自全部</w:t>
      </w:r>
      <w:proofErr w:type="gramEnd"/>
      <w:r w:rsidR="00AF2853">
        <w:rPr>
          <w:rFonts w:ascii="仿宋" w:eastAsia="仿宋" w:hAnsi="仿宋" w:hint="eastAsia"/>
          <w:sz w:val="24"/>
          <w:szCs w:val="24"/>
        </w:rPr>
        <w:t>模具验收完毕之日起满半</w:t>
      </w:r>
      <w:r w:rsidR="008A2396">
        <w:rPr>
          <w:rFonts w:ascii="仿宋" w:eastAsia="仿宋" w:hAnsi="仿宋" w:hint="eastAsia"/>
          <w:sz w:val="24"/>
          <w:szCs w:val="24"/>
        </w:rPr>
        <w:t>年无质量问题的，</w:t>
      </w:r>
      <w:r w:rsidR="00AF2853">
        <w:rPr>
          <w:rFonts w:ascii="仿宋" w:eastAsia="仿宋" w:hAnsi="仿宋" w:hint="eastAsia"/>
          <w:sz w:val="24"/>
          <w:szCs w:val="24"/>
        </w:rPr>
        <w:t>甲方向乙方支付。</w:t>
      </w:r>
      <w:r w:rsidR="00AF2853">
        <w:rPr>
          <w:rFonts w:ascii="仿宋" w:eastAsia="仿宋" w:hAnsi="仿宋"/>
          <w:sz w:val="24"/>
          <w:szCs w:val="24"/>
        </w:rPr>
        <w:t xml:space="preserve"> </w:t>
      </w:r>
    </w:p>
    <w:p w14:paraId="65E2CD07" w14:textId="77777777" w:rsidR="007913E5" w:rsidRDefault="008A2396">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8E0672D" w14:textId="77777777"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14:paraId="63E2F6D2" w14:textId="77777777"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14:paraId="1523CF73" w14:textId="77777777"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14:paraId="19DA3D9B" w14:textId="77777777"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14:paraId="647A1A14"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五、模具制作及周期</w:t>
      </w:r>
    </w:p>
    <w:p w14:paraId="3B476900" w14:textId="77777777"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14:paraId="3D9408E1" w14:textId="77777777"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14:paraId="73257E72" w14:textId="77777777"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14:paraId="0070CC09" w14:textId="77777777"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14:paraId="0250290D" w14:textId="38521A12"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5.本合同签订之日起【50】日内，乙方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w:t>
      </w:r>
      <w:r w:rsidR="003249C9">
        <w:rPr>
          <w:rFonts w:ascii="仿宋" w:eastAsia="仿宋" w:hAnsi="仿宋" w:hint="eastAsia"/>
          <w:sz w:val="24"/>
          <w:szCs w:val="24"/>
        </w:rPr>
        <w:t>各</w:t>
      </w:r>
      <w:r w:rsidR="003249C9">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14:paraId="5843788B" w14:textId="63D0FAF7"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w:t>
      </w:r>
      <w:r w:rsidR="003249C9">
        <w:rPr>
          <w:rFonts w:ascii="仿宋" w:eastAsia="仿宋" w:hAnsi="仿宋" w:hint="eastAsia"/>
          <w:sz w:val="24"/>
          <w:szCs w:val="24"/>
        </w:rPr>
        <w:t>各5件套</w:t>
      </w:r>
      <w:r>
        <w:rPr>
          <w:rFonts w:ascii="仿宋" w:eastAsia="仿宋" w:hAnsi="仿宋" w:hint="eastAsia"/>
          <w:sz w:val="24"/>
          <w:szCs w:val="24"/>
        </w:rPr>
        <w:t>给甲方，由甲方送交主机厂确认产品，产品合格后安排小批试制验收。</w:t>
      </w:r>
      <w:r w:rsidR="003249C9">
        <w:rPr>
          <w:rFonts w:ascii="仿宋" w:eastAsia="仿宋" w:hAnsi="仿宋" w:hint="eastAsia"/>
          <w:sz w:val="24"/>
          <w:szCs w:val="24"/>
        </w:rPr>
        <w:t>小批量试模免费提供各</w:t>
      </w:r>
      <w:r w:rsidR="003249C9">
        <w:rPr>
          <w:rFonts w:ascii="仿宋" w:eastAsia="仿宋" w:hAnsi="仿宋"/>
          <w:sz w:val="24"/>
          <w:szCs w:val="24"/>
        </w:rPr>
        <w:t>30件，</w:t>
      </w:r>
      <w:r w:rsidR="00130324">
        <w:rPr>
          <w:rFonts w:ascii="仿宋" w:eastAsia="仿宋" w:hAnsi="仿宋"/>
          <w:sz w:val="24"/>
          <w:szCs w:val="24"/>
        </w:rPr>
        <w:t>甲方提供试模材料；超出部分数量甲方下发生产订单给乙方；</w:t>
      </w:r>
    </w:p>
    <w:p w14:paraId="2F7440E7" w14:textId="5080C61B"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9C2385">
        <w:rPr>
          <w:rFonts w:ascii="仿宋" w:eastAsia="仿宋" w:hAnsi="仿宋"/>
          <w:sz w:val="24"/>
          <w:szCs w:val="24"/>
        </w:rPr>
        <w:t>50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9C2385">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3249C9">
        <w:rPr>
          <w:rFonts w:ascii="仿宋" w:eastAsia="仿宋" w:hAnsi="仿宋"/>
          <w:sz w:val="24"/>
          <w:szCs w:val="24"/>
          <w:u w:val="single"/>
        </w:rPr>
        <w:t>3</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3249C9">
        <w:rPr>
          <w:rFonts w:ascii="仿宋" w:eastAsia="仿宋" w:hAnsi="仿宋"/>
          <w:sz w:val="24"/>
          <w:szCs w:val="24"/>
          <w:u w:val="single"/>
        </w:rPr>
        <w:t>30</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w:t>
      </w:r>
      <w:r>
        <w:rPr>
          <w:rFonts w:ascii="仿宋" w:eastAsia="仿宋" w:hAnsi="仿宋" w:hint="eastAsia"/>
          <w:sz w:val="24"/>
          <w:szCs w:val="24"/>
        </w:rPr>
        <w:lastRenderedPageBreak/>
        <w:t>解除合同并要求退回全部已支付费用。</w:t>
      </w:r>
    </w:p>
    <w:p w14:paraId="19EAA554"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六、检验方法</w:t>
      </w:r>
    </w:p>
    <w:p w14:paraId="59D53EF6"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14:paraId="64DD4D17"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14:paraId="18E35083" w14:textId="77777777" w:rsidR="007913E5" w:rsidRDefault="008A2396">
      <w:pPr>
        <w:spacing w:line="360" w:lineRule="auto"/>
        <w:rPr>
          <w:rFonts w:ascii="仿宋" w:eastAsia="仿宋" w:hAnsi="仿宋"/>
          <w:sz w:val="24"/>
          <w:szCs w:val="24"/>
        </w:rPr>
      </w:pPr>
      <w:r>
        <w:rPr>
          <w:rFonts w:ascii="仿宋" w:eastAsia="仿宋" w:hAnsi="仿宋" w:hint="eastAsia"/>
          <w:b/>
          <w:sz w:val="24"/>
          <w:szCs w:val="24"/>
        </w:rPr>
        <w:t>七、技术要求</w:t>
      </w:r>
    </w:p>
    <w:p w14:paraId="63946D4E"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5032409F"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2E5F432"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14:paraId="3AD5F33D"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CE1332B" w14:textId="77777777"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14:paraId="2674C174" w14:textId="4A18DE89"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sidR="009C2385">
        <w:rPr>
          <w:rFonts w:ascii="仿宋" w:eastAsia="仿宋" w:hAnsi="仿宋"/>
          <w:sz w:val="24"/>
          <w:szCs w:val="24"/>
        </w:rPr>
        <w:t>10</w:t>
      </w:r>
      <w:r>
        <w:rPr>
          <w:rFonts w:ascii="仿宋" w:eastAsia="仿宋" w:hAnsi="仿宋" w:hint="eastAsia"/>
          <w:sz w:val="24"/>
          <w:szCs w:val="24"/>
        </w:rPr>
        <w:t>00】件，月产能：【</w:t>
      </w:r>
      <w:r w:rsidR="009C2385">
        <w:rPr>
          <w:rFonts w:ascii="仿宋" w:eastAsia="仿宋" w:hAnsi="仿宋"/>
          <w:sz w:val="24"/>
          <w:szCs w:val="24"/>
        </w:rPr>
        <w:t>22000</w:t>
      </w:r>
      <w:r>
        <w:rPr>
          <w:rFonts w:ascii="仿宋" w:eastAsia="仿宋" w:hAnsi="仿宋" w:hint="eastAsia"/>
          <w:sz w:val="24"/>
          <w:szCs w:val="24"/>
        </w:rPr>
        <w:t>】件。</w:t>
      </w:r>
    </w:p>
    <w:p w14:paraId="682E47E5" w14:textId="77777777" w:rsidR="007913E5" w:rsidRDefault="008A2396">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14:paraId="52890457" w14:textId="77777777" w:rsidR="007913E5" w:rsidRDefault="008A2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14:paraId="6D7869E0" w14:textId="77777777"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14:paraId="3F82A246" w14:textId="77777777"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14:paraId="1198207D" w14:textId="77777777"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14:paraId="142312B6"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lastRenderedPageBreak/>
        <w:t>九、产权及保密约定</w:t>
      </w:r>
    </w:p>
    <w:p w14:paraId="2091858B" w14:textId="77777777"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14:paraId="09BCEC88" w14:textId="77777777"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2FCAD860" w14:textId="77777777" w:rsidR="007913E5" w:rsidRDefault="008A2396">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14:paraId="13DBB2D8"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十、违约及索赔</w:t>
      </w:r>
    </w:p>
    <w:p w14:paraId="6E68C562" w14:textId="77777777"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4469344A" w14:textId="77777777"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14:paraId="1307E61C" w14:textId="77777777"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14:paraId="311370E0" w14:textId="77777777"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14:paraId="51DE1DC3" w14:textId="77777777"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14:paraId="51289A41" w14:textId="77777777"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14:paraId="1DB29658" w14:textId="77777777" w:rsidR="007913E5" w:rsidRDefault="008A2396">
      <w:pPr>
        <w:spacing w:line="360" w:lineRule="auto"/>
        <w:rPr>
          <w:rFonts w:ascii="仿宋" w:eastAsia="仿宋" w:hAnsi="仿宋"/>
          <w:b/>
          <w:sz w:val="24"/>
          <w:szCs w:val="24"/>
        </w:rPr>
      </w:pPr>
      <w:r>
        <w:rPr>
          <w:rFonts w:ascii="仿宋" w:eastAsia="仿宋" w:hAnsi="仿宋" w:hint="eastAsia"/>
          <w:b/>
          <w:sz w:val="24"/>
          <w:szCs w:val="24"/>
        </w:rPr>
        <w:t>十一、其它</w:t>
      </w:r>
    </w:p>
    <w:p w14:paraId="673E6291" w14:textId="77777777" w:rsidR="007913E5" w:rsidRDefault="008A2396">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14:paraId="5F584225" w14:textId="77777777"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14:paraId="57EE6DBE" w14:textId="77777777"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14:paraId="70F4E5DE" w14:textId="1306D630"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  河北光华荣昌汽车部件有限公司       乙方:</w:t>
      </w:r>
      <w:r w:rsidR="009C2385" w:rsidRPr="009C2385">
        <w:rPr>
          <w:rFonts w:ascii="仿宋" w:eastAsia="仿宋" w:hAnsi="仿宋" w:hint="eastAsia"/>
          <w:b/>
          <w:sz w:val="24"/>
          <w:szCs w:val="24"/>
        </w:rPr>
        <w:t xml:space="preserve"> </w:t>
      </w:r>
      <w:r w:rsidR="009C2385">
        <w:rPr>
          <w:rFonts w:ascii="仿宋" w:eastAsia="仿宋" w:hAnsi="仿宋" w:hint="eastAsia"/>
          <w:b/>
          <w:sz w:val="24"/>
          <w:szCs w:val="24"/>
        </w:rPr>
        <w:t>深圳市永利源和科技有限公司</w:t>
      </w:r>
      <w:r>
        <w:rPr>
          <w:rFonts w:ascii="仿宋" w:eastAsia="仿宋" w:hAnsi="仿宋" w:cs="仿宋" w:hint="eastAsia"/>
          <w:b/>
          <w:color w:val="000000"/>
          <w:sz w:val="24"/>
          <w:szCs w:val="24"/>
        </w:rPr>
        <w:t xml:space="preserve">                                  </w:t>
      </w:r>
    </w:p>
    <w:p w14:paraId="7E23594D" w14:textId="77777777"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14:paraId="2D25CF4B" w14:textId="77777777"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14:paraId="1E8E2E84" w14:textId="77777777" w:rsidR="007913E5" w:rsidRDefault="007913E5">
      <w:pPr>
        <w:spacing w:line="360" w:lineRule="auto"/>
        <w:jc w:val="left"/>
        <w:rPr>
          <w:rFonts w:ascii="仿宋" w:eastAsia="仿宋" w:hAnsi="仿宋" w:cs="仿宋"/>
          <w:b/>
          <w:color w:val="000000"/>
          <w:sz w:val="24"/>
          <w:szCs w:val="24"/>
        </w:rPr>
      </w:pPr>
    </w:p>
    <w:p w14:paraId="4F9B2F41" w14:textId="77777777"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7913E5">
      <w:headerReference w:type="default" r:id="rId10"/>
      <w:footerReference w:type="even" r:id="rId11"/>
      <w:footerReference w:type="default" r:id="rId12"/>
      <w:headerReference w:type="first" r:id="rId13"/>
      <w:footerReference w:type="first" r:id="rId14"/>
      <w:pgSz w:w="11906" w:h="16838"/>
      <w:pgMar w:top="1440" w:right="946" w:bottom="1440" w:left="1080" w:header="0" w:footer="567" w:gutter="0"/>
      <w:cols w:space="720"/>
      <w:titlePg/>
      <w:docGrid w:type="lines" w:linePitch="42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C" w:date="2022-06-10T15:02:00Z" w:initials="P">
    <w:p w14:paraId="7F9D158E" w14:textId="77777777" w:rsidR="007913E5" w:rsidRDefault="008A2396">
      <w:pPr>
        <w:pStyle w:val="a3"/>
      </w:pPr>
      <w:r>
        <w:rPr>
          <w:rFonts w:hint="eastAsia"/>
        </w:rPr>
        <w:t>选定其中一种的，请将其余备选方式删除。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9D1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F757" w14:textId="77777777" w:rsidR="009204D3" w:rsidRDefault="009204D3">
      <w:r>
        <w:separator/>
      </w:r>
    </w:p>
  </w:endnote>
  <w:endnote w:type="continuationSeparator" w:id="0">
    <w:p w14:paraId="6F8B9292" w14:textId="77777777" w:rsidR="009204D3" w:rsidRDefault="0092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3A49" w14:textId="77777777" w:rsidR="007913E5" w:rsidRDefault="008A2396">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36BFF503" w14:textId="77777777" w:rsidR="007913E5" w:rsidRDefault="007913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14:paraId="3192575C" w14:textId="77777777" w:rsidR="007913E5" w:rsidRDefault="008A2396">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F6A79">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6A79">
              <w:rPr>
                <w:b/>
                <w:noProof/>
              </w:rPr>
              <w:t>6</w:t>
            </w:r>
            <w:r>
              <w:rPr>
                <w:b/>
                <w:sz w:val="24"/>
                <w:szCs w:val="24"/>
              </w:rPr>
              <w:fldChar w:fldCharType="end"/>
            </w:r>
          </w:p>
        </w:sdtContent>
      </w:sdt>
    </w:sdtContent>
  </w:sdt>
  <w:p w14:paraId="562E362B" w14:textId="77777777" w:rsidR="007913E5" w:rsidRDefault="007913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F5F17" w14:textId="77777777" w:rsidR="007913E5" w:rsidRDefault="008A2396">
    <w:pPr>
      <w:pStyle w:val="a5"/>
      <w:jc w:val="right"/>
    </w:pPr>
    <w:r>
      <w:rPr>
        <w:b/>
        <w:sz w:val="24"/>
        <w:szCs w:val="24"/>
      </w:rPr>
      <w:fldChar w:fldCharType="begin"/>
    </w:r>
    <w:r>
      <w:rPr>
        <w:b/>
      </w:rPr>
      <w:instrText>PAGE</w:instrText>
    </w:r>
    <w:r>
      <w:rPr>
        <w:b/>
        <w:sz w:val="24"/>
        <w:szCs w:val="24"/>
      </w:rPr>
      <w:fldChar w:fldCharType="separate"/>
    </w:r>
    <w:r w:rsidR="002F6A7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6A79">
      <w:rPr>
        <w:b/>
        <w:noProof/>
      </w:rPr>
      <w:t>6</w:t>
    </w:r>
    <w:r>
      <w:rPr>
        <w:b/>
        <w:sz w:val="24"/>
        <w:szCs w:val="24"/>
      </w:rPr>
      <w:fldChar w:fldCharType="end"/>
    </w:r>
  </w:p>
  <w:p w14:paraId="6ECFC201" w14:textId="77777777" w:rsidR="007913E5" w:rsidRDefault="007913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B23C" w14:textId="77777777" w:rsidR="009204D3" w:rsidRDefault="009204D3">
      <w:r>
        <w:separator/>
      </w:r>
    </w:p>
  </w:footnote>
  <w:footnote w:type="continuationSeparator" w:id="0">
    <w:p w14:paraId="0602F485" w14:textId="77777777" w:rsidR="009204D3" w:rsidRDefault="00920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B5887" w14:textId="77777777" w:rsidR="007913E5" w:rsidRDefault="007913E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FE7D5" w14:textId="77777777" w:rsidR="007913E5" w:rsidRDefault="008A239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30324"/>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66549"/>
    <w:rsid w:val="00270565"/>
    <w:rsid w:val="002775E9"/>
    <w:rsid w:val="00281477"/>
    <w:rsid w:val="00282AE4"/>
    <w:rsid w:val="00294999"/>
    <w:rsid w:val="002972FB"/>
    <w:rsid w:val="002A7FF8"/>
    <w:rsid w:val="002B0BC6"/>
    <w:rsid w:val="002B4400"/>
    <w:rsid w:val="002C0246"/>
    <w:rsid w:val="002C46DC"/>
    <w:rsid w:val="002E2F7E"/>
    <w:rsid w:val="002E3BFB"/>
    <w:rsid w:val="002E5EC0"/>
    <w:rsid w:val="002F6A79"/>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4A70"/>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AF2853"/>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16757-C5ED-4AD9-9890-88A9D2F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F821-F616-4C1B-BFD4-77BFF57B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575</Words>
  <Characters>3280</Characters>
  <Application>Microsoft Office Word</Application>
  <DocSecurity>0</DocSecurity>
  <Lines>27</Lines>
  <Paragraphs>7</Paragraphs>
  <ScaleCrop>false</ScaleCrop>
  <Company>光华荣昌</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2022-09-30T03:49:00Z</cp:lastPrinted>
  <dcterms:created xsi:type="dcterms:W3CDTF">2024-02-01T03:58:00Z</dcterms:created>
  <dcterms:modified xsi:type="dcterms:W3CDTF">2024-02-02T05:56:00Z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