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EBD" w:rsidRDefault="00425EBD"/>
    <w:tbl>
      <w:tblPr>
        <w:tblW w:w="113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3"/>
        <w:gridCol w:w="2850"/>
        <w:gridCol w:w="1502"/>
        <w:gridCol w:w="1503"/>
        <w:gridCol w:w="782"/>
        <w:gridCol w:w="721"/>
        <w:gridCol w:w="2139"/>
      </w:tblGrid>
      <w:tr w:rsidR="00843264" w:rsidTr="00A002B8">
        <w:trPr>
          <w:cantSplit/>
          <w:trHeight w:val="405"/>
          <w:jc w:val="center"/>
        </w:trPr>
        <w:tc>
          <w:tcPr>
            <w:tcW w:w="1803" w:type="dxa"/>
            <w:vMerge w:val="restart"/>
            <w:vAlign w:val="center"/>
          </w:tcPr>
          <w:p w:rsidR="00843264" w:rsidRDefault="00843264" w:rsidP="00D113BE">
            <w:pPr>
              <w:tabs>
                <w:tab w:val="left" w:pos="45"/>
                <w:tab w:val="left" w:pos="600"/>
                <w:tab w:val="left" w:pos="1650"/>
              </w:tabs>
              <w:ind w:right="-333"/>
              <w:rPr>
                <w:sz w:val="24"/>
              </w:rPr>
            </w:pPr>
            <w:r>
              <w:rPr>
                <w:rFonts w:hint="eastAsia"/>
                <w:noProof/>
                <w:sz w:val="24"/>
              </w:rPr>
              <w:drawing>
                <wp:anchor distT="0" distB="0" distL="114300" distR="114300" simplePos="0" relativeHeight="251661312" behindDoc="0" locked="0" layoutInCell="1" allowOverlap="1" wp14:anchorId="322D0775" wp14:editId="0483DB24">
                  <wp:simplePos x="0" y="0"/>
                  <wp:positionH relativeFrom="column">
                    <wp:posOffset>-61595</wp:posOffset>
                  </wp:positionH>
                  <wp:positionV relativeFrom="page">
                    <wp:posOffset>207645</wp:posOffset>
                  </wp:positionV>
                  <wp:extent cx="1191895" cy="9601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1895" cy="960120"/>
                          </a:xfrm>
                          <a:prstGeom prst="rect">
                            <a:avLst/>
                          </a:prstGeom>
                          <a:noFill/>
                        </pic:spPr>
                      </pic:pic>
                    </a:graphicData>
                  </a:graphic>
                </wp:anchor>
              </w:drawing>
            </w:r>
          </w:p>
        </w:tc>
        <w:tc>
          <w:tcPr>
            <w:tcW w:w="6637" w:type="dxa"/>
            <w:gridSpan w:val="4"/>
            <w:vMerge w:val="restart"/>
          </w:tcPr>
          <w:p w:rsidR="00544E8B" w:rsidRPr="00190F5A" w:rsidRDefault="00544E8B" w:rsidP="00544E8B">
            <w:pPr>
              <w:spacing w:line="500" w:lineRule="exact"/>
              <w:jc w:val="center"/>
              <w:rPr>
                <w:rFonts w:ascii="隶书" w:eastAsia="隶书" w:hAnsi="宋体"/>
                <w:b/>
                <w:sz w:val="36"/>
                <w:szCs w:val="36"/>
              </w:rPr>
            </w:pPr>
            <w:r w:rsidRPr="00190F5A">
              <w:rPr>
                <w:rFonts w:ascii="隶书" w:eastAsia="隶书" w:hAnsi="宋体" w:hint="eastAsia"/>
                <w:b/>
                <w:sz w:val="36"/>
                <w:szCs w:val="36"/>
              </w:rPr>
              <w:t>关于专用零部件接收及入库工作规范的通知</w:t>
            </w:r>
          </w:p>
          <w:p w:rsidR="00843264" w:rsidRPr="000062F2" w:rsidRDefault="00843264" w:rsidP="00843264">
            <w:pPr>
              <w:jc w:val="center"/>
              <w:rPr>
                <w:rFonts w:ascii="隶书" w:eastAsia="隶书"/>
                <w:b/>
                <w:szCs w:val="21"/>
              </w:rPr>
            </w:pPr>
            <w:r w:rsidRPr="000062F2">
              <w:rPr>
                <w:rFonts w:ascii="隶书" w:eastAsia="隶书" w:hAnsi="宋体" w:hint="eastAsia"/>
                <w:b/>
                <w:szCs w:val="21"/>
              </w:rPr>
              <w:t>福田</w:t>
            </w:r>
            <w:r>
              <w:rPr>
                <w:rFonts w:ascii="隶书" w:eastAsia="隶书" w:hAnsi="宋体" w:hint="eastAsia"/>
                <w:b/>
                <w:szCs w:val="21"/>
              </w:rPr>
              <w:t>研发</w:t>
            </w:r>
            <w:r w:rsidR="00D600C3">
              <w:rPr>
                <w:rFonts w:ascii="隶书" w:eastAsia="隶书" w:hAnsi="宋体" w:hint="eastAsia"/>
                <w:b/>
                <w:szCs w:val="21"/>
              </w:rPr>
              <w:t>报</w:t>
            </w:r>
            <w:r w:rsidRPr="000062F2">
              <w:rPr>
                <w:rFonts w:ascii="隶书" w:eastAsia="隶书" w:hAnsi="宋体" w:hint="eastAsia"/>
                <w:b/>
                <w:szCs w:val="21"/>
              </w:rPr>
              <w:t>字</w:t>
            </w:r>
            <w:r w:rsidRPr="000062F2">
              <w:rPr>
                <w:rFonts w:ascii="隶书" w:eastAsia="隶书" w:hint="eastAsia"/>
                <w:b/>
                <w:szCs w:val="21"/>
              </w:rPr>
              <w:t>〔</w:t>
            </w:r>
            <w:r w:rsidRPr="000062F2">
              <w:rPr>
                <w:rFonts w:ascii="隶书" w:eastAsia="隶书" w:hAnsi="宋体"/>
                <w:b/>
                <w:szCs w:val="21"/>
              </w:rPr>
              <w:t>20</w:t>
            </w:r>
            <w:r w:rsidRPr="000062F2">
              <w:rPr>
                <w:rFonts w:ascii="隶书" w:eastAsia="隶书" w:hAnsi="宋体" w:hint="eastAsia"/>
                <w:b/>
                <w:szCs w:val="21"/>
              </w:rPr>
              <w:t>21</w:t>
            </w:r>
            <w:r w:rsidRPr="000062F2">
              <w:rPr>
                <w:rFonts w:ascii="隶书" w:eastAsia="隶书" w:hint="eastAsia"/>
                <w:b/>
                <w:szCs w:val="21"/>
              </w:rPr>
              <w:t>〕第</w:t>
            </w:r>
            <w:r w:rsidR="00FB5F7C">
              <w:rPr>
                <w:rFonts w:ascii="隶书" w:eastAsia="隶书" w:hint="eastAsia"/>
                <w:b/>
                <w:szCs w:val="21"/>
              </w:rPr>
              <w:t xml:space="preserve">   </w:t>
            </w:r>
            <w:r w:rsidRPr="000062F2">
              <w:rPr>
                <w:rFonts w:ascii="隶书" w:eastAsia="隶书" w:hint="eastAsia"/>
                <w:b/>
                <w:szCs w:val="21"/>
              </w:rPr>
              <w:t>号</w:t>
            </w:r>
          </w:p>
          <w:p w:rsidR="00843264" w:rsidRPr="000062F2" w:rsidRDefault="00843264" w:rsidP="00843264">
            <w:pPr>
              <w:ind w:left="17" w:hangingChars="8" w:hanging="17"/>
              <w:jc w:val="center"/>
              <w:rPr>
                <w:rFonts w:eastAsia="隶书"/>
                <w:b/>
                <w:bCs/>
                <w:szCs w:val="21"/>
              </w:rPr>
            </w:pPr>
            <w:r w:rsidRPr="000062F2">
              <w:rPr>
                <w:rFonts w:eastAsia="隶书"/>
                <w:b/>
                <w:bCs/>
                <w:szCs w:val="21"/>
              </w:rPr>
              <w:t>F</w:t>
            </w:r>
            <w:r w:rsidRPr="000062F2">
              <w:rPr>
                <w:b/>
                <w:kern w:val="0"/>
                <w:szCs w:val="21"/>
              </w:rPr>
              <w:t>oton</w:t>
            </w:r>
            <w:r w:rsidRPr="000062F2">
              <w:rPr>
                <w:rFonts w:hint="eastAsia"/>
                <w:b/>
                <w:kern w:val="0"/>
                <w:szCs w:val="21"/>
              </w:rPr>
              <w:t xml:space="preserve"> </w:t>
            </w:r>
            <w:r>
              <w:rPr>
                <w:rFonts w:hint="eastAsia"/>
                <w:b/>
                <w:bCs/>
                <w:kern w:val="0"/>
                <w:szCs w:val="21"/>
              </w:rPr>
              <w:t>R&amp;D</w:t>
            </w:r>
            <w:r w:rsidRPr="000062F2">
              <w:rPr>
                <w:rFonts w:hint="eastAsia"/>
                <w:b/>
                <w:bCs/>
                <w:kern w:val="0"/>
                <w:szCs w:val="21"/>
              </w:rPr>
              <w:t xml:space="preserve"> </w:t>
            </w:r>
            <w:r>
              <w:rPr>
                <w:rFonts w:hint="eastAsia"/>
                <w:b/>
                <w:kern w:val="0"/>
                <w:szCs w:val="21"/>
              </w:rPr>
              <w:t>Report</w:t>
            </w:r>
            <w:r w:rsidRPr="000062F2">
              <w:rPr>
                <w:rFonts w:eastAsia="隶书"/>
                <w:b/>
                <w:bCs/>
                <w:szCs w:val="21"/>
              </w:rPr>
              <w:t xml:space="preserve"> </w:t>
            </w:r>
            <w:r w:rsidRPr="000062F2">
              <w:rPr>
                <w:rFonts w:eastAsia="隶书" w:hint="eastAsia"/>
                <w:b/>
                <w:bCs/>
                <w:szCs w:val="21"/>
              </w:rPr>
              <w:t>〔</w:t>
            </w:r>
            <w:r w:rsidRPr="000062F2">
              <w:rPr>
                <w:rFonts w:eastAsia="隶书"/>
                <w:b/>
                <w:szCs w:val="21"/>
              </w:rPr>
              <w:t>20</w:t>
            </w:r>
            <w:r w:rsidRPr="000062F2">
              <w:rPr>
                <w:rFonts w:eastAsia="隶书" w:hint="eastAsia"/>
                <w:b/>
                <w:szCs w:val="21"/>
              </w:rPr>
              <w:t>2</w:t>
            </w:r>
            <w:r w:rsidRPr="000062F2">
              <w:rPr>
                <w:rFonts w:eastAsia="隶书"/>
                <w:b/>
                <w:szCs w:val="21"/>
              </w:rPr>
              <w:t>1</w:t>
            </w:r>
            <w:r w:rsidRPr="000062F2">
              <w:rPr>
                <w:rFonts w:eastAsia="隶书" w:hint="eastAsia"/>
                <w:b/>
                <w:bCs/>
                <w:szCs w:val="21"/>
              </w:rPr>
              <w:t>〕</w:t>
            </w:r>
            <w:r w:rsidRPr="000062F2">
              <w:rPr>
                <w:rFonts w:eastAsia="隶书"/>
                <w:b/>
                <w:bCs/>
                <w:szCs w:val="21"/>
              </w:rPr>
              <w:t xml:space="preserve"> No.</w:t>
            </w:r>
            <w:r w:rsidR="004D0D11">
              <w:rPr>
                <w:rFonts w:eastAsia="隶书" w:hint="eastAsia"/>
                <w:b/>
                <w:bCs/>
                <w:szCs w:val="21"/>
              </w:rPr>
              <w:t xml:space="preserve"> </w:t>
            </w:r>
            <w:r w:rsidR="00665FF1">
              <w:rPr>
                <w:rFonts w:eastAsia="隶书" w:hint="eastAsia"/>
                <w:b/>
                <w:bCs/>
                <w:szCs w:val="21"/>
              </w:rPr>
              <w:t xml:space="preserve"> </w:t>
            </w:r>
          </w:p>
          <w:p w:rsidR="00843264" w:rsidRPr="000062F2" w:rsidRDefault="00843264" w:rsidP="00843264">
            <w:pPr>
              <w:spacing w:line="360" w:lineRule="exact"/>
              <w:jc w:val="left"/>
              <w:rPr>
                <w:rFonts w:asciiTheme="minorEastAsia" w:eastAsiaTheme="minorEastAsia" w:hAnsiTheme="minorEastAsia"/>
                <w:szCs w:val="21"/>
              </w:rPr>
            </w:pPr>
            <w:r w:rsidRPr="009D42CE">
              <w:rPr>
                <w:rFonts w:asciiTheme="minorEastAsia" w:eastAsiaTheme="minorEastAsia" w:hAnsiTheme="minorEastAsia" w:hint="eastAsia"/>
                <w:color w:val="000000"/>
                <w:szCs w:val="21"/>
              </w:rPr>
              <w:t>□</w:t>
            </w:r>
            <w:r w:rsidRPr="009D42CE">
              <w:rPr>
                <w:rFonts w:asciiTheme="minorEastAsia" w:eastAsiaTheme="minorEastAsia" w:hAnsiTheme="minorEastAsia" w:hint="eastAsia"/>
                <w:szCs w:val="21"/>
              </w:rPr>
              <w:t xml:space="preserve">通知  </w:t>
            </w:r>
            <w:r>
              <w:rPr>
                <w:rFonts w:asciiTheme="minorEastAsia" w:eastAsiaTheme="minorEastAsia" w:hAnsiTheme="minorEastAsia" w:hint="eastAsia"/>
                <w:szCs w:val="21"/>
              </w:rPr>
              <w:t xml:space="preserve"> </w:t>
            </w:r>
            <w:r w:rsidRPr="009D42CE">
              <w:rPr>
                <w:rFonts w:asciiTheme="minorEastAsia" w:eastAsiaTheme="minorEastAsia" w:hAnsiTheme="minorEastAsia" w:hint="eastAsia"/>
                <w:szCs w:val="21"/>
              </w:rPr>
              <w:t xml:space="preserve"> </w:t>
            </w:r>
            <w:r w:rsidRPr="009D42CE">
              <w:rPr>
                <w:rFonts w:asciiTheme="minorEastAsia" w:eastAsiaTheme="minorEastAsia" w:hAnsiTheme="minorEastAsia" w:hint="eastAsia"/>
                <w:color w:val="000000"/>
                <w:szCs w:val="21"/>
              </w:rPr>
              <w:t>□</w:t>
            </w:r>
            <w:r w:rsidRPr="009D42CE">
              <w:rPr>
                <w:rFonts w:asciiTheme="minorEastAsia" w:eastAsiaTheme="minorEastAsia" w:hAnsiTheme="minorEastAsia" w:hint="eastAsia"/>
                <w:szCs w:val="21"/>
              </w:rPr>
              <w:t xml:space="preserve">通报  </w:t>
            </w:r>
            <w:r>
              <w:rPr>
                <w:rFonts w:asciiTheme="minorEastAsia" w:eastAsiaTheme="minorEastAsia" w:hAnsiTheme="minorEastAsia" w:hint="eastAsia"/>
                <w:szCs w:val="21"/>
              </w:rPr>
              <w:t xml:space="preserve"> </w:t>
            </w:r>
            <w:r w:rsidRPr="009D42C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0062F2">
              <w:rPr>
                <w:rFonts w:asciiTheme="minorEastAsia" w:eastAsiaTheme="minorEastAsia" w:hAnsiTheme="minorEastAsia" w:hint="eastAsia"/>
                <w:szCs w:val="21"/>
              </w:rPr>
              <w:t>□请示</w:t>
            </w:r>
            <w:r>
              <w:rPr>
                <w:rFonts w:asciiTheme="minorEastAsia" w:eastAsiaTheme="minorEastAsia" w:hAnsiTheme="minorEastAsia" w:hint="eastAsia"/>
                <w:szCs w:val="21"/>
              </w:rPr>
              <w:t xml:space="preserve">     </w:t>
            </w:r>
            <w:r w:rsidRPr="009D42CE">
              <w:rPr>
                <w:rFonts w:asciiTheme="minorEastAsia" w:eastAsiaTheme="minorEastAsia" w:hAnsiTheme="minorEastAsia" w:hint="eastAsia"/>
                <w:color w:val="000000"/>
                <w:szCs w:val="21"/>
              </w:rPr>
              <w:t xml:space="preserve">□纪要 </w:t>
            </w:r>
            <w:r>
              <w:rPr>
                <w:rFonts w:asciiTheme="minorEastAsia" w:eastAsiaTheme="minorEastAsia" w:hAnsiTheme="minorEastAsia" w:hint="eastAsia"/>
                <w:color w:val="000000"/>
                <w:szCs w:val="21"/>
              </w:rPr>
              <w:t xml:space="preserve"> </w:t>
            </w:r>
            <w:r w:rsidRPr="009D42CE">
              <w:rPr>
                <w:rFonts w:asciiTheme="minorEastAsia" w:eastAsiaTheme="minorEastAsia" w:hAnsiTheme="minorEastAsia" w:hint="eastAsia"/>
                <w:color w:val="000000"/>
                <w:szCs w:val="21"/>
              </w:rPr>
              <w:t xml:space="preserve">  </w:t>
            </w:r>
            <w:r>
              <w:rPr>
                <w:rFonts w:asciiTheme="minorEastAsia" w:eastAsiaTheme="minorEastAsia" w:hAnsiTheme="minorEastAsia" w:hint="eastAsia"/>
                <w:color w:val="000000"/>
                <w:szCs w:val="21"/>
              </w:rPr>
              <w:t xml:space="preserve"> </w:t>
            </w:r>
            <w:r w:rsidRPr="009D42CE">
              <w:rPr>
                <w:rFonts w:asciiTheme="minorEastAsia" w:eastAsiaTheme="minorEastAsia" w:hAnsiTheme="minorEastAsia" w:hint="eastAsia"/>
                <w:color w:val="000000"/>
                <w:szCs w:val="21"/>
              </w:rPr>
              <w:t>■</w:t>
            </w:r>
            <w:r w:rsidRPr="009D42CE">
              <w:rPr>
                <w:rFonts w:asciiTheme="minorEastAsia" w:eastAsiaTheme="minorEastAsia" w:hAnsiTheme="minorEastAsia" w:hint="eastAsia"/>
                <w:szCs w:val="21"/>
              </w:rPr>
              <w:t xml:space="preserve">报告   </w:t>
            </w:r>
            <w:r>
              <w:rPr>
                <w:rFonts w:asciiTheme="minorEastAsia" w:eastAsiaTheme="minorEastAsia" w:hAnsiTheme="minorEastAsia" w:hint="eastAsia"/>
                <w:szCs w:val="21"/>
              </w:rPr>
              <w:t xml:space="preserve"> </w:t>
            </w:r>
            <w:r w:rsidRPr="009D42CE">
              <w:rPr>
                <w:rFonts w:asciiTheme="minorEastAsia" w:eastAsiaTheme="minorEastAsia" w:hAnsiTheme="minorEastAsia" w:hint="eastAsia"/>
                <w:color w:val="000000"/>
                <w:szCs w:val="21"/>
              </w:rPr>
              <w:t xml:space="preserve">□计划  </w:t>
            </w:r>
            <w:r>
              <w:rPr>
                <w:rFonts w:asciiTheme="minorEastAsia" w:eastAsiaTheme="minorEastAsia" w:hAnsiTheme="minorEastAsia" w:hint="eastAsia"/>
                <w:color w:val="000000"/>
                <w:szCs w:val="21"/>
              </w:rPr>
              <w:t xml:space="preserve"> </w:t>
            </w:r>
            <w:r w:rsidRPr="009D42CE">
              <w:rPr>
                <w:rFonts w:asciiTheme="minorEastAsia" w:eastAsiaTheme="minorEastAsia" w:hAnsiTheme="minorEastAsia" w:hint="eastAsia"/>
                <w:color w:val="000000"/>
                <w:szCs w:val="21"/>
              </w:rPr>
              <w:t xml:space="preserve"> </w:t>
            </w:r>
          </w:p>
          <w:p w:rsidR="00843264" w:rsidRDefault="00843264" w:rsidP="00843264">
            <w:pPr>
              <w:rPr>
                <w:rFonts w:ascii="隶书" w:eastAsia="隶书"/>
                <w:sz w:val="24"/>
              </w:rPr>
            </w:pPr>
            <w:r w:rsidRPr="009D42CE">
              <w:rPr>
                <w:rFonts w:asciiTheme="minorEastAsia" w:eastAsiaTheme="minorEastAsia" w:hAnsiTheme="minorEastAsia" w:hint="eastAsia"/>
                <w:color w:val="000000"/>
                <w:szCs w:val="21"/>
              </w:rPr>
              <w:t>□</w:t>
            </w:r>
            <w:r w:rsidRPr="000062F2">
              <w:rPr>
                <w:rFonts w:asciiTheme="minorEastAsia" w:eastAsiaTheme="minorEastAsia" w:hAnsiTheme="minorEastAsia" w:hint="eastAsia"/>
                <w:szCs w:val="21"/>
              </w:rPr>
              <w:t xml:space="preserve">NOTICE  □ANNOUNCE  </w:t>
            </w:r>
            <w:r>
              <w:rPr>
                <w:rFonts w:asciiTheme="minorEastAsia" w:eastAsiaTheme="minorEastAsia" w:hAnsiTheme="minorEastAsia" w:hint="eastAsia"/>
                <w:szCs w:val="21"/>
              </w:rPr>
              <w:t xml:space="preserve"> </w:t>
            </w:r>
            <w:r w:rsidRPr="000062F2">
              <w:rPr>
                <w:rFonts w:asciiTheme="minorEastAsia" w:eastAsiaTheme="minorEastAsia" w:hAnsiTheme="minorEastAsia" w:hint="eastAsia"/>
                <w:szCs w:val="21"/>
              </w:rPr>
              <w:t>□INQUIRY</w:t>
            </w:r>
            <w:r>
              <w:rPr>
                <w:rFonts w:asciiTheme="minorEastAsia" w:eastAsiaTheme="minorEastAsia" w:hAnsiTheme="minorEastAsia" w:hint="eastAsia"/>
                <w:szCs w:val="21"/>
              </w:rPr>
              <w:t xml:space="preserve">  </w:t>
            </w:r>
            <w:r w:rsidRPr="000062F2">
              <w:rPr>
                <w:rFonts w:asciiTheme="minorEastAsia" w:eastAsiaTheme="minorEastAsia" w:hAnsiTheme="minorEastAsia" w:hint="eastAsia"/>
                <w:szCs w:val="21"/>
              </w:rPr>
              <w:t xml:space="preserve">□MINUTES  </w:t>
            </w:r>
            <w:r w:rsidRPr="009D42CE">
              <w:rPr>
                <w:rFonts w:asciiTheme="minorEastAsia" w:eastAsiaTheme="minorEastAsia" w:hAnsiTheme="minorEastAsia" w:hint="eastAsia"/>
                <w:color w:val="000000"/>
                <w:szCs w:val="21"/>
              </w:rPr>
              <w:t>■</w:t>
            </w:r>
            <w:r w:rsidRPr="000062F2">
              <w:rPr>
                <w:rFonts w:asciiTheme="minorEastAsia" w:eastAsiaTheme="minorEastAsia" w:hAnsiTheme="minorEastAsia" w:hint="eastAsia"/>
                <w:szCs w:val="21"/>
              </w:rPr>
              <w:t>REPORT  □PLAN</w:t>
            </w:r>
          </w:p>
        </w:tc>
        <w:tc>
          <w:tcPr>
            <w:tcW w:w="2860" w:type="dxa"/>
            <w:gridSpan w:val="2"/>
            <w:vAlign w:val="center"/>
          </w:tcPr>
          <w:p w:rsidR="00843264" w:rsidRPr="00993357" w:rsidRDefault="00843264" w:rsidP="00437AF1">
            <w:pPr>
              <w:spacing w:line="240" w:lineRule="exact"/>
              <w:rPr>
                <w:b/>
                <w:bCs/>
                <w:color w:val="000000"/>
                <w:sz w:val="18"/>
                <w:szCs w:val="18"/>
              </w:rPr>
            </w:pPr>
            <w:r w:rsidRPr="00993357">
              <w:rPr>
                <w:rFonts w:hint="eastAsia"/>
                <w:b/>
                <w:bCs/>
                <w:color w:val="000000"/>
                <w:sz w:val="18"/>
                <w:szCs w:val="18"/>
              </w:rPr>
              <w:t>表号</w:t>
            </w:r>
            <w:r w:rsidRPr="00993357">
              <w:rPr>
                <w:b/>
                <w:bCs/>
                <w:color w:val="000000"/>
                <w:sz w:val="18"/>
                <w:szCs w:val="18"/>
              </w:rPr>
              <w:t>:</w:t>
            </w:r>
            <w:r w:rsidRPr="00993357">
              <w:rPr>
                <w:rFonts w:ascii="宋体" w:cs="宋体"/>
                <w:b/>
                <w:color w:val="000000"/>
                <w:kern w:val="0"/>
                <w:sz w:val="18"/>
                <w:szCs w:val="18"/>
              </w:rPr>
              <w:t xml:space="preserve"> </w:t>
            </w:r>
            <w:r w:rsidRPr="00993357">
              <w:rPr>
                <w:b/>
                <w:bCs/>
                <w:color w:val="000000"/>
                <w:sz w:val="18"/>
                <w:szCs w:val="18"/>
              </w:rPr>
              <w:t>FTBG.10002.02.C</w:t>
            </w:r>
          </w:p>
          <w:p w:rsidR="00843264" w:rsidRPr="00FF7114" w:rsidRDefault="00843264" w:rsidP="00437AF1">
            <w:pPr>
              <w:rPr>
                <w:b/>
                <w:bCs/>
                <w:sz w:val="18"/>
                <w:szCs w:val="18"/>
              </w:rPr>
            </w:pPr>
            <w:r w:rsidRPr="00993357">
              <w:rPr>
                <w:b/>
                <w:bCs/>
                <w:color w:val="000000"/>
                <w:sz w:val="18"/>
                <w:szCs w:val="18"/>
              </w:rPr>
              <w:t>ListNo.:FTBG.10002.02.C</w:t>
            </w:r>
          </w:p>
        </w:tc>
      </w:tr>
      <w:tr w:rsidR="00843264" w:rsidTr="00A002B8">
        <w:trPr>
          <w:cantSplit/>
          <w:trHeight w:val="405"/>
          <w:jc w:val="center"/>
        </w:trPr>
        <w:tc>
          <w:tcPr>
            <w:tcW w:w="1803" w:type="dxa"/>
            <w:vMerge/>
            <w:vAlign w:val="center"/>
          </w:tcPr>
          <w:p w:rsidR="00843264" w:rsidRDefault="00843264" w:rsidP="00D113BE">
            <w:pPr>
              <w:jc w:val="center"/>
              <w:rPr>
                <w:sz w:val="24"/>
              </w:rPr>
            </w:pPr>
          </w:p>
        </w:tc>
        <w:tc>
          <w:tcPr>
            <w:tcW w:w="6637" w:type="dxa"/>
            <w:gridSpan w:val="4"/>
            <w:vMerge/>
          </w:tcPr>
          <w:p w:rsidR="00843264" w:rsidRDefault="00843264" w:rsidP="00D113BE">
            <w:pPr>
              <w:ind w:firstLineChars="147" w:firstLine="531"/>
              <w:rPr>
                <w:b/>
                <w:sz w:val="36"/>
              </w:rPr>
            </w:pPr>
          </w:p>
        </w:tc>
        <w:tc>
          <w:tcPr>
            <w:tcW w:w="2860" w:type="dxa"/>
            <w:gridSpan w:val="2"/>
            <w:vAlign w:val="center"/>
          </w:tcPr>
          <w:p w:rsidR="00843264" w:rsidRPr="00CA3AA7" w:rsidRDefault="00843264" w:rsidP="00437AF1">
            <w:pPr>
              <w:spacing w:line="240" w:lineRule="exact"/>
              <w:rPr>
                <w:b/>
                <w:bCs/>
                <w:sz w:val="18"/>
                <w:szCs w:val="18"/>
              </w:rPr>
            </w:pPr>
            <w:r w:rsidRPr="00CA3AA7">
              <w:rPr>
                <w:rFonts w:hint="eastAsia"/>
                <w:b/>
                <w:bCs/>
                <w:sz w:val="18"/>
                <w:szCs w:val="18"/>
              </w:rPr>
              <w:t>生效日期</w:t>
            </w:r>
            <w:r w:rsidRPr="00CA3AA7">
              <w:rPr>
                <w:b/>
                <w:bCs/>
                <w:sz w:val="18"/>
                <w:szCs w:val="18"/>
              </w:rPr>
              <w:t>:20</w:t>
            </w:r>
            <w:r>
              <w:rPr>
                <w:b/>
                <w:bCs/>
                <w:sz w:val="18"/>
                <w:szCs w:val="18"/>
              </w:rPr>
              <w:t>21</w:t>
            </w:r>
            <w:r w:rsidRPr="00CA3AA7">
              <w:rPr>
                <w:b/>
                <w:bCs/>
                <w:sz w:val="18"/>
                <w:szCs w:val="18"/>
              </w:rPr>
              <w:t>-</w:t>
            </w:r>
            <w:r>
              <w:rPr>
                <w:b/>
                <w:bCs/>
                <w:sz w:val="18"/>
                <w:szCs w:val="18"/>
              </w:rPr>
              <w:t>5</w:t>
            </w:r>
            <w:r w:rsidRPr="00CA3AA7">
              <w:rPr>
                <w:b/>
                <w:bCs/>
                <w:sz w:val="18"/>
                <w:szCs w:val="18"/>
              </w:rPr>
              <w:t>-</w:t>
            </w:r>
            <w:r>
              <w:rPr>
                <w:b/>
                <w:bCs/>
                <w:sz w:val="18"/>
                <w:szCs w:val="18"/>
              </w:rPr>
              <w:t>11</w:t>
            </w:r>
          </w:p>
          <w:p w:rsidR="00843264" w:rsidRPr="00FF7114" w:rsidRDefault="00843264" w:rsidP="00437AF1">
            <w:pPr>
              <w:rPr>
                <w:b/>
                <w:bCs/>
                <w:sz w:val="18"/>
                <w:szCs w:val="18"/>
              </w:rPr>
            </w:pPr>
            <w:r w:rsidRPr="00CA3AA7">
              <w:rPr>
                <w:b/>
                <w:bCs/>
                <w:sz w:val="18"/>
                <w:szCs w:val="18"/>
              </w:rPr>
              <w:t>Effective Date:20</w:t>
            </w:r>
            <w:r>
              <w:rPr>
                <w:b/>
                <w:bCs/>
                <w:sz w:val="18"/>
                <w:szCs w:val="18"/>
              </w:rPr>
              <w:t>21</w:t>
            </w:r>
            <w:r w:rsidRPr="00CA3AA7">
              <w:rPr>
                <w:b/>
                <w:bCs/>
                <w:sz w:val="18"/>
                <w:szCs w:val="18"/>
              </w:rPr>
              <w:t>-</w:t>
            </w:r>
            <w:r>
              <w:rPr>
                <w:b/>
                <w:bCs/>
                <w:sz w:val="18"/>
                <w:szCs w:val="18"/>
              </w:rPr>
              <w:t>5</w:t>
            </w:r>
            <w:r w:rsidRPr="00CA3AA7">
              <w:rPr>
                <w:b/>
                <w:bCs/>
                <w:sz w:val="18"/>
                <w:szCs w:val="18"/>
              </w:rPr>
              <w:t>-</w:t>
            </w:r>
            <w:r>
              <w:rPr>
                <w:b/>
                <w:bCs/>
                <w:sz w:val="18"/>
                <w:szCs w:val="18"/>
              </w:rPr>
              <w:t>11</w:t>
            </w:r>
          </w:p>
        </w:tc>
      </w:tr>
      <w:tr w:rsidR="00843264" w:rsidTr="00A002B8">
        <w:trPr>
          <w:cantSplit/>
          <w:trHeight w:val="405"/>
          <w:jc w:val="center"/>
        </w:trPr>
        <w:tc>
          <w:tcPr>
            <w:tcW w:w="1803" w:type="dxa"/>
            <w:vMerge/>
            <w:vAlign w:val="center"/>
          </w:tcPr>
          <w:p w:rsidR="00843264" w:rsidRDefault="00843264" w:rsidP="00D113BE">
            <w:pPr>
              <w:jc w:val="center"/>
              <w:rPr>
                <w:sz w:val="24"/>
              </w:rPr>
            </w:pPr>
          </w:p>
        </w:tc>
        <w:tc>
          <w:tcPr>
            <w:tcW w:w="6637" w:type="dxa"/>
            <w:gridSpan w:val="4"/>
            <w:vMerge/>
          </w:tcPr>
          <w:p w:rsidR="00843264" w:rsidRDefault="00843264" w:rsidP="00D113BE">
            <w:pPr>
              <w:ind w:firstLineChars="147" w:firstLine="531"/>
              <w:rPr>
                <w:b/>
                <w:sz w:val="36"/>
              </w:rPr>
            </w:pPr>
          </w:p>
        </w:tc>
        <w:tc>
          <w:tcPr>
            <w:tcW w:w="2860" w:type="dxa"/>
            <w:gridSpan w:val="2"/>
            <w:vAlign w:val="center"/>
          </w:tcPr>
          <w:p w:rsidR="00843264" w:rsidRDefault="00843264" w:rsidP="00437AF1">
            <w:pPr>
              <w:adjustRightInd w:val="0"/>
              <w:snapToGrid w:val="0"/>
              <w:jc w:val="left"/>
              <w:rPr>
                <w:b/>
                <w:sz w:val="18"/>
                <w:szCs w:val="18"/>
              </w:rPr>
            </w:pPr>
            <w:r>
              <w:rPr>
                <w:rFonts w:ascii="宋体" w:hint="eastAsia"/>
                <w:b/>
                <w:color w:val="000000"/>
                <w:sz w:val="18"/>
                <w:szCs w:val="18"/>
              </w:rPr>
              <w:t xml:space="preserve">■公 </w:t>
            </w:r>
            <w:r>
              <w:rPr>
                <w:rFonts w:ascii="宋体"/>
                <w:b/>
                <w:color w:val="000000"/>
                <w:sz w:val="18"/>
                <w:szCs w:val="18"/>
              </w:rPr>
              <w:t xml:space="preserve"> </w:t>
            </w:r>
            <w:r>
              <w:rPr>
                <w:rFonts w:ascii="宋体" w:hint="eastAsia"/>
                <w:b/>
                <w:color w:val="000000"/>
                <w:sz w:val="18"/>
                <w:szCs w:val="18"/>
              </w:rPr>
              <w:t>开</w:t>
            </w:r>
            <w:r>
              <w:rPr>
                <w:rFonts w:ascii="宋体"/>
                <w:b/>
                <w:color w:val="000000"/>
                <w:sz w:val="18"/>
                <w:szCs w:val="18"/>
              </w:rPr>
              <w:t xml:space="preserve"> </w:t>
            </w:r>
            <w:r w:rsidRPr="00C24037">
              <w:rPr>
                <w:sz w:val="18"/>
                <w:szCs w:val="18"/>
              </w:rPr>
              <w:t>Non-confidential</w:t>
            </w:r>
          </w:p>
          <w:p w:rsidR="00843264" w:rsidRPr="006C3DA7" w:rsidRDefault="00843264" w:rsidP="00437AF1">
            <w:pPr>
              <w:adjustRightInd w:val="0"/>
              <w:snapToGrid w:val="0"/>
              <w:jc w:val="left"/>
              <w:rPr>
                <w:b/>
                <w:bCs/>
              </w:rPr>
            </w:pPr>
            <w:r w:rsidRPr="00CA3AA7">
              <w:rPr>
                <w:rFonts w:ascii="宋体" w:hint="eastAsia"/>
                <w:b/>
                <w:color w:val="000000"/>
                <w:sz w:val="18"/>
                <w:szCs w:val="18"/>
              </w:rPr>
              <w:t>□</w:t>
            </w:r>
            <w:r>
              <w:rPr>
                <w:rFonts w:ascii="宋体" w:hint="eastAsia"/>
                <w:b/>
                <w:color w:val="000000"/>
                <w:sz w:val="18"/>
                <w:szCs w:val="18"/>
              </w:rPr>
              <w:t xml:space="preserve">非公开 </w:t>
            </w:r>
            <w:r w:rsidRPr="00C24037">
              <w:rPr>
                <w:sz w:val="18"/>
                <w:szCs w:val="18"/>
              </w:rPr>
              <w:t>Confidential</w:t>
            </w:r>
          </w:p>
        </w:tc>
      </w:tr>
      <w:tr w:rsidR="0045415F" w:rsidTr="00D113BE">
        <w:trPr>
          <w:cantSplit/>
          <w:trHeight w:val="659"/>
          <w:jc w:val="center"/>
        </w:trPr>
        <w:tc>
          <w:tcPr>
            <w:tcW w:w="1803" w:type="dxa"/>
            <w:vAlign w:val="center"/>
          </w:tcPr>
          <w:p w:rsidR="0045415F" w:rsidRPr="005A384F" w:rsidRDefault="0045415F" w:rsidP="00D113BE">
            <w:pPr>
              <w:jc w:val="center"/>
              <w:rPr>
                <w:rFonts w:ascii="宋体" w:hAnsi="宋体"/>
                <w:sz w:val="24"/>
              </w:rPr>
            </w:pPr>
            <w:r w:rsidRPr="005A384F">
              <w:rPr>
                <w:rFonts w:ascii="宋体" w:hAnsi="宋体" w:hint="eastAsia"/>
                <w:sz w:val="24"/>
              </w:rPr>
              <w:t>会签人签字</w:t>
            </w:r>
          </w:p>
          <w:p w:rsidR="0045415F" w:rsidRDefault="0045415F" w:rsidP="00D113BE">
            <w:pPr>
              <w:jc w:val="center"/>
              <w:rPr>
                <w:sz w:val="24"/>
              </w:rPr>
            </w:pPr>
            <w:r w:rsidRPr="00C27982">
              <w:rPr>
                <w:sz w:val="15"/>
                <w:szCs w:val="15"/>
              </w:rPr>
              <w:t>COUNTERSIGN</w:t>
            </w:r>
            <w:r w:rsidRPr="00C27982">
              <w:rPr>
                <w:rFonts w:hint="eastAsia"/>
                <w:sz w:val="15"/>
                <w:szCs w:val="15"/>
              </w:rPr>
              <w:t>E</w:t>
            </w:r>
            <w:r>
              <w:rPr>
                <w:rFonts w:hint="eastAsia"/>
                <w:sz w:val="15"/>
                <w:szCs w:val="15"/>
              </w:rPr>
              <w:t xml:space="preserve">D </w:t>
            </w:r>
            <w:r w:rsidRPr="00C27982">
              <w:rPr>
                <w:rFonts w:hint="eastAsia"/>
                <w:sz w:val="15"/>
                <w:szCs w:val="15"/>
              </w:rPr>
              <w:t>BY</w:t>
            </w:r>
          </w:p>
        </w:tc>
        <w:tc>
          <w:tcPr>
            <w:tcW w:w="9497" w:type="dxa"/>
            <w:gridSpan w:val="6"/>
            <w:vMerge w:val="restart"/>
          </w:tcPr>
          <w:p w:rsidR="00544E8B" w:rsidRPr="002C27C1" w:rsidRDefault="00544E8B" w:rsidP="00544E8B">
            <w:pPr>
              <w:spacing w:line="360" w:lineRule="auto"/>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采购管理本部：</w:t>
            </w:r>
          </w:p>
          <w:p w:rsidR="00544E8B" w:rsidRPr="002C27C1" w:rsidRDefault="00544E8B" w:rsidP="00544E8B">
            <w:pPr>
              <w:spacing w:line="360" w:lineRule="auto"/>
              <w:ind w:firstLineChars="200" w:firstLine="420"/>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前期部分零部件供应商</w:t>
            </w:r>
            <w:r>
              <w:rPr>
                <w:rFonts w:asciiTheme="minorEastAsia" w:eastAsiaTheme="minorEastAsia" w:hAnsiTheme="minorEastAsia" w:hint="eastAsia"/>
                <w:bCs/>
                <w:szCs w:val="21"/>
              </w:rPr>
              <w:t>已</w:t>
            </w:r>
            <w:r w:rsidRPr="002C27C1">
              <w:rPr>
                <w:rFonts w:asciiTheme="minorEastAsia" w:eastAsiaTheme="minorEastAsia" w:hAnsiTheme="minorEastAsia" w:hint="eastAsia"/>
                <w:bCs/>
                <w:szCs w:val="21"/>
              </w:rPr>
              <w:t>快递或者物流方式发运，到达试制中心南厂库房时存在未携带采购订单、质检报告或无零部件图号等问题，影响零部件送检入库的办理，造成了零部件的长时间积压现象，</w:t>
            </w:r>
            <w:r w:rsidR="00A56D22">
              <w:rPr>
                <w:rFonts w:asciiTheme="minorEastAsia" w:eastAsiaTheme="minorEastAsia" w:hAnsiTheme="minorEastAsia" w:hint="eastAsia"/>
                <w:bCs/>
                <w:szCs w:val="21"/>
              </w:rPr>
              <w:t>另外试制中心TMP系统已正式上线，为保证零部件</w:t>
            </w:r>
            <w:r w:rsidR="00DE7E70">
              <w:rPr>
                <w:rFonts w:asciiTheme="minorEastAsia" w:eastAsiaTheme="minorEastAsia" w:hAnsiTheme="minorEastAsia" w:hint="eastAsia"/>
                <w:bCs/>
                <w:szCs w:val="21"/>
              </w:rPr>
              <w:t>在TMP系统中及时完成</w:t>
            </w:r>
            <w:r w:rsidR="0044471A">
              <w:rPr>
                <w:rFonts w:asciiTheme="minorEastAsia" w:eastAsiaTheme="minorEastAsia" w:hAnsiTheme="minorEastAsia" w:hint="eastAsia"/>
                <w:bCs/>
                <w:szCs w:val="21"/>
              </w:rPr>
              <w:t>送检</w:t>
            </w:r>
            <w:r w:rsidR="00A56D22">
              <w:rPr>
                <w:rFonts w:asciiTheme="minorEastAsia" w:eastAsiaTheme="minorEastAsia" w:hAnsiTheme="minorEastAsia" w:hint="eastAsia"/>
                <w:bCs/>
                <w:szCs w:val="21"/>
              </w:rPr>
              <w:t>入库，</w:t>
            </w:r>
            <w:r w:rsidRPr="002C27C1">
              <w:rPr>
                <w:rFonts w:asciiTheme="minorEastAsia" w:eastAsiaTheme="minorEastAsia" w:hAnsiTheme="minorEastAsia" w:hint="eastAsia"/>
                <w:bCs/>
                <w:szCs w:val="21"/>
              </w:rPr>
              <w:t>现规范如下：</w:t>
            </w:r>
          </w:p>
          <w:p w:rsidR="00544E8B" w:rsidRPr="002C27C1" w:rsidRDefault="00544E8B" w:rsidP="00544E8B">
            <w:pPr>
              <w:tabs>
                <w:tab w:val="left" w:pos="1575"/>
                <w:tab w:val="left" w:pos="7000"/>
              </w:tabs>
              <w:spacing w:line="360" w:lineRule="auto"/>
              <w:rPr>
                <w:rFonts w:asciiTheme="minorEastAsia" w:eastAsiaTheme="minorEastAsia" w:hAnsiTheme="minorEastAsia"/>
                <w:bCs/>
                <w:szCs w:val="21"/>
              </w:rPr>
            </w:pPr>
            <w:r w:rsidRPr="002C27C1">
              <w:rPr>
                <w:rFonts w:asciiTheme="minorEastAsia" w:eastAsiaTheme="minorEastAsia" w:hAnsiTheme="minorEastAsia" w:hint="eastAsia"/>
                <w:bCs/>
                <w:szCs w:val="21"/>
              </w:rPr>
              <w:t>1、再次明确工程研究总院试制样件接收人及地址，请采购主管通知供应商：</w:t>
            </w:r>
          </w:p>
          <w:tbl>
            <w:tblPr>
              <w:tblW w:w="7917" w:type="dxa"/>
              <w:jc w:val="center"/>
              <w:tblLayout w:type="fixed"/>
              <w:tblLook w:val="04A0" w:firstRow="1" w:lastRow="0" w:firstColumn="1" w:lastColumn="0" w:noHBand="0" w:noVBand="1"/>
            </w:tblPr>
            <w:tblGrid>
              <w:gridCol w:w="1701"/>
              <w:gridCol w:w="993"/>
              <w:gridCol w:w="1403"/>
              <w:gridCol w:w="2740"/>
              <w:gridCol w:w="1080"/>
            </w:tblGrid>
            <w:tr w:rsidR="00544E8B" w:rsidRPr="002C27C1" w:rsidTr="00272452">
              <w:trPr>
                <w:trHeight w:val="402"/>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项目</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负责人</w:t>
                  </w:r>
                </w:p>
              </w:tc>
              <w:tc>
                <w:tcPr>
                  <w:tcW w:w="1403" w:type="dxa"/>
                  <w:tcBorders>
                    <w:top w:val="single" w:sz="4" w:space="0" w:color="auto"/>
                    <w:left w:val="nil"/>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联系方式</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接收地址</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邮编</w:t>
                  </w:r>
                </w:p>
              </w:tc>
            </w:tr>
            <w:tr w:rsidR="00544E8B" w:rsidRPr="002C27C1" w:rsidTr="00272452">
              <w:trPr>
                <w:trHeight w:val="402"/>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轻卡、重卡、V1</w:t>
                  </w:r>
                </w:p>
              </w:tc>
              <w:tc>
                <w:tcPr>
                  <w:tcW w:w="993" w:type="dxa"/>
                  <w:tcBorders>
                    <w:top w:val="nil"/>
                    <w:left w:val="nil"/>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樊峥</w:t>
                  </w:r>
                </w:p>
              </w:tc>
              <w:tc>
                <w:tcPr>
                  <w:tcW w:w="1403" w:type="dxa"/>
                  <w:tcBorders>
                    <w:top w:val="nil"/>
                    <w:left w:val="nil"/>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18004894206</w:t>
                  </w:r>
                </w:p>
              </w:tc>
              <w:tc>
                <w:tcPr>
                  <w:tcW w:w="2740" w:type="dxa"/>
                  <w:vMerge w:val="restart"/>
                  <w:tcBorders>
                    <w:top w:val="nil"/>
                    <w:left w:val="single" w:sz="4" w:space="0" w:color="auto"/>
                    <w:bottom w:val="single" w:sz="4" w:space="0" w:color="auto"/>
                    <w:right w:val="single" w:sz="4" w:space="0" w:color="auto"/>
                  </w:tcBorders>
                  <w:shd w:val="clear" w:color="auto" w:fill="auto"/>
                  <w:vAlign w:val="center"/>
                  <w:hideMark/>
                </w:tcPr>
                <w:p w:rsidR="00544E8B" w:rsidRPr="00FA1957" w:rsidRDefault="00FA1957" w:rsidP="00FA1957">
                  <w:pPr>
                    <w:widowControl/>
                    <w:rPr>
                      <w:rFonts w:asciiTheme="minorEastAsia" w:eastAsiaTheme="minorEastAsia" w:hAnsiTheme="minorEastAsia"/>
                      <w:bCs/>
                      <w:szCs w:val="21"/>
                    </w:rPr>
                  </w:pPr>
                  <w:bookmarkStart w:id="0" w:name="_GoBack"/>
                  <w:bookmarkEnd w:id="0"/>
                  <w:r w:rsidRPr="00FA1957">
                    <w:rPr>
                      <w:rFonts w:hint="eastAsia"/>
                      <w:sz w:val="18"/>
                      <w:szCs w:val="18"/>
                      <w:highlight w:val="yellow"/>
                    </w:rPr>
                    <w:t>北京市昌平区沙河镇沙阳路</w:t>
                  </w:r>
                  <w:r w:rsidRPr="00FA1957">
                    <w:rPr>
                      <w:rFonts w:hint="eastAsia"/>
                      <w:sz w:val="18"/>
                      <w:szCs w:val="18"/>
                      <w:highlight w:val="yellow"/>
                    </w:rPr>
                    <w:t>15-1</w:t>
                  </w:r>
                  <w:r w:rsidRPr="00FA1957">
                    <w:rPr>
                      <w:rFonts w:hint="eastAsia"/>
                      <w:sz w:val="18"/>
                      <w:szCs w:val="18"/>
                      <w:highlight w:val="yellow"/>
                    </w:rPr>
                    <w:t>号北汽福田工程研究总院试制中</w:t>
                  </w:r>
                  <w:r w:rsidRPr="00FA1957">
                    <w:rPr>
                      <w:rFonts w:hint="eastAsia"/>
                      <w:sz w:val="18"/>
                      <w:szCs w:val="18"/>
                      <w:highlight w:val="yellow"/>
                    </w:rPr>
                    <w:t>心</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center"/>
                    <w:rPr>
                      <w:rFonts w:asciiTheme="minorEastAsia" w:eastAsiaTheme="minorEastAsia" w:hAnsiTheme="minorEastAsia"/>
                      <w:bCs/>
                      <w:szCs w:val="21"/>
                    </w:rPr>
                  </w:pPr>
                  <w:r w:rsidRPr="002C27C1">
                    <w:rPr>
                      <w:rFonts w:asciiTheme="minorEastAsia" w:eastAsiaTheme="minorEastAsia" w:hAnsiTheme="minorEastAsia" w:hint="eastAsia"/>
                      <w:bCs/>
                      <w:szCs w:val="21"/>
                    </w:rPr>
                    <w:t>102206</w:t>
                  </w:r>
                </w:p>
              </w:tc>
            </w:tr>
            <w:tr w:rsidR="00544E8B" w:rsidRPr="002C27C1" w:rsidTr="00272452">
              <w:trPr>
                <w:trHeight w:val="402"/>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皮卡、中卡、K1</w:t>
                  </w:r>
                </w:p>
              </w:tc>
              <w:tc>
                <w:tcPr>
                  <w:tcW w:w="993" w:type="dxa"/>
                  <w:tcBorders>
                    <w:top w:val="nil"/>
                    <w:left w:val="nil"/>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姜剑英</w:t>
                  </w:r>
                </w:p>
              </w:tc>
              <w:tc>
                <w:tcPr>
                  <w:tcW w:w="1403" w:type="dxa"/>
                  <w:tcBorders>
                    <w:top w:val="nil"/>
                    <w:left w:val="nil"/>
                    <w:bottom w:val="single" w:sz="4" w:space="0" w:color="auto"/>
                    <w:right w:val="single" w:sz="4" w:space="0" w:color="auto"/>
                  </w:tcBorders>
                  <w:shd w:val="clear" w:color="auto" w:fill="auto"/>
                  <w:noWrap/>
                  <w:vAlign w:val="center"/>
                  <w:hideMark/>
                </w:tcPr>
                <w:p w:rsidR="00544E8B" w:rsidRPr="002C27C1" w:rsidRDefault="00544E8B" w:rsidP="00544E8B">
                  <w:pPr>
                    <w:widowControl/>
                    <w:spacing w:line="360" w:lineRule="auto"/>
                    <w:jc w:val="right"/>
                    <w:rPr>
                      <w:rFonts w:asciiTheme="minorEastAsia" w:eastAsiaTheme="minorEastAsia" w:hAnsiTheme="minorEastAsia"/>
                      <w:bCs/>
                      <w:szCs w:val="21"/>
                    </w:rPr>
                  </w:pPr>
                  <w:r w:rsidRPr="002C27C1">
                    <w:rPr>
                      <w:rFonts w:asciiTheme="minorEastAsia" w:eastAsiaTheme="minorEastAsia" w:hAnsiTheme="minorEastAsia" w:hint="eastAsia"/>
                      <w:bCs/>
                      <w:szCs w:val="21"/>
                    </w:rPr>
                    <w:t>15811306689</w:t>
                  </w:r>
                </w:p>
              </w:tc>
              <w:tc>
                <w:tcPr>
                  <w:tcW w:w="2740" w:type="dxa"/>
                  <w:vMerge/>
                  <w:tcBorders>
                    <w:top w:val="nil"/>
                    <w:left w:val="single" w:sz="4" w:space="0" w:color="auto"/>
                    <w:bottom w:val="single" w:sz="4" w:space="0" w:color="auto"/>
                    <w:right w:val="single" w:sz="4" w:space="0" w:color="auto"/>
                  </w:tcBorders>
                  <w:vAlign w:val="center"/>
                  <w:hideMark/>
                </w:tcPr>
                <w:p w:rsidR="00544E8B" w:rsidRPr="002C27C1" w:rsidRDefault="00544E8B" w:rsidP="00544E8B">
                  <w:pPr>
                    <w:widowControl/>
                    <w:spacing w:line="360" w:lineRule="auto"/>
                    <w:jc w:val="left"/>
                    <w:rPr>
                      <w:rFonts w:asciiTheme="minorEastAsia" w:eastAsiaTheme="minorEastAsia" w:hAnsiTheme="minorEastAsia"/>
                      <w:bCs/>
                      <w:szCs w:val="21"/>
                    </w:rPr>
                  </w:pPr>
                </w:p>
              </w:tc>
              <w:tc>
                <w:tcPr>
                  <w:tcW w:w="1080" w:type="dxa"/>
                  <w:vMerge/>
                  <w:tcBorders>
                    <w:top w:val="nil"/>
                    <w:left w:val="single" w:sz="4" w:space="0" w:color="auto"/>
                    <w:bottom w:val="single" w:sz="4" w:space="0" w:color="auto"/>
                    <w:right w:val="single" w:sz="4" w:space="0" w:color="auto"/>
                  </w:tcBorders>
                  <w:vAlign w:val="center"/>
                  <w:hideMark/>
                </w:tcPr>
                <w:p w:rsidR="00544E8B" w:rsidRPr="002C27C1" w:rsidRDefault="00544E8B" w:rsidP="00544E8B">
                  <w:pPr>
                    <w:widowControl/>
                    <w:spacing w:line="360" w:lineRule="auto"/>
                    <w:jc w:val="left"/>
                    <w:rPr>
                      <w:rFonts w:asciiTheme="minorEastAsia" w:eastAsiaTheme="minorEastAsia" w:hAnsiTheme="minorEastAsia"/>
                      <w:bCs/>
                      <w:szCs w:val="21"/>
                    </w:rPr>
                  </w:pPr>
                </w:p>
              </w:tc>
            </w:tr>
          </w:tbl>
          <w:p w:rsidR="00544E8B" w:rsidRPr="002C27C1" w:rsidRDefault="00544E8B" w:rsidP="00544E8B">
            <w:pPr>
              <w:spacing w:line="360" w:lineRule="auto"/>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2、要求供应商小件发货尽可能的使用顺丰快递（保证时效，未发生过丢失，快递员明确便于沟通）；</w:t>
            </w:r>
          </w:p>
          <w:p w:rsidR="00544E8B" w:rsidRPr="002C27C1" w:rsidRDefault="00544E8B" w:rsidP="00544E8B">
            <w:pPr>
              <w:spacing w:line="360" w:lineRule="auto"/>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3、要求供应商快递包装表面粘贴研究院提供专用件包装标签（附件1）,并携带采购订单、自检报告或零部件检验基准书，工程研究总院设计人员自行调件还需带上零部件生准单。</w:t>
            </w:r>
          </w:p>
          <w:p w:rsidR="00544E8B" w:rsidRPr="002C27C1" w:rsidRDefault="00544E8B" w:rsidP="00544E8B">
            <w:pPr>
              <w:spacing w:line="360" w:lineRule="auto"/>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4、在每个零部件本体上必须标注福田图号，外包装图号无效（检验要拆掉外包装</w:t>
            </w:r>
            <w:r w:rsidRPr="002C27C1">
              <w:rPr>
                <w:rFonts w:asciiTheme="minorEastAsia" w:eastAsiaTheme="minorEastAsia" w:hAnsiTheme="minorEastAsia"/>
                <w:bCs/>
                <w:szCs w:val="21"/>
              </w:rPr>
              <w:t>）</w:t>
            </w:r>
            <w:r w:rsidRPr="002C27C1">
              <w:rPr>
                <w:rFonts w:asciiTheme="minorEastAsia" w:eastAsiaTheme="minorEastAsia" w:hAnsiTheme="minorEastAsia" w:hint="eastAsia"/>
                <w:bCs/>
                <w:szCs w:val="21"/>
              </w:rPr>
              <w:t>要求</w:t>
            </w:r>
            <w:r w:rsidR="00A56D22">
              <w:rPr>
                <w:rFonts w:asciiTheme="minorEastAsia" w:eastAsiaTheme="minorEastAsia" w:hAnsiTheme="minorEastAsia" w:hint="eastAsia"/>
                <w:bCs/>
                <w:szCs w:val="21"/>
              </w:rPr>
              <w:t>每个零部件必须</w:t>
            </w:r>
            <w:r w:rsidRPr="002C27C1">
              <w:rPr>
                <w:rFonts w:asciiTheme="minorEastAsia" w:eastAsiaTheme="minorEastAsia" w:hAnsiTheme="minorEastAsia" w:hint="eastAsia"/>
                <w:bCs/>
                <w:szCs w:val="21"/>
              </w:rPr>
              <w:t>带条形码（附件</w:t>
            </w:r>
            <w:r w:rsidRPr="002C27C1">
              <w:rPr>
                <w:rFonts w:asciiTheme="minorEastAsia" w:eastAsiaTheme="minorEastAsia" w:hAnsiTheme="minorEastAsia"/>
                <w:bCs/>
                <w:szCs w:val="21"/>
              </w:rPr>
              <w:t>2</w:t>
            </w:r>
            <w:r w:rsidRPr="002C27C1">
              <w:rPr>
                <w:rFonts w:asciiTheme="minorEastAsia" w:eastAsiaTheme="minorEastAsia" w:hAnsiTheme="minorEastAsia" w:hint="eastAsia"/>
                <w:bCs/>
                <w:szCs w:val="21"/>
              </w:rPr>
              <w:t>）。</w:t>
            </w:r>
          </w:p>
          <w:p w:rsidR="00544E8B" w:rsidRPr="002C27C1" w:rsidRDefault="00544E8B" w:rsidP="00544E8B">
            <w:pPr>
              <w:spacing w:line="360" w:lineRule="auto"/>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5、不合格零部件在接到通知后供应商请在十个工作日内与试制中心样件接收人联系办理退件手续，逾期不来办理按报废件处理。</w:t>
            </w:r>
          </w:p>
          <w:p w:rsidR="00544E8B" w:rsidRPr="002C27C1" w:rsidRDefault="00A56D22" w:rsidP="00544E8B">
            <w:pPr>
              <w:spacing w:line="360" w:lineRule="auto"/>
              <w:ind w:firstLineChars="200" w:firstLine="420"/>
              <w:jc w:val="left"/>
              <w:rPr>
                <w:rFonts w:asciiTheme="minorEastAsia" w:eastAsiaTheme="minorEastAsia" w:hAnsiTheme="minorEastAsia"/>
                <w:bCs/>
                <w:szCs w:val="21"/>
              </w:rPr>
            </w:pPr>
            <w:r>
              <w:rPr>
                <w:rFonts w:asciiTheme="minorEastAsia" w:eastAsiaTheme="minorEastAsia" w:hAnsiTheme="minorEastAsia" w:hint="eastAsia"/>
                <w:bCs/>
                <w:szCs w:val="21"/>
              </w:rPr>
              <w:t>鉴以上情况，</w:t>
            </w:r>
            <w:r w:rsidR="00544E8B" w:rsidRPr="002C27C1">
              <w:rPr>
                <w:rFonts w:asciiTheme="minorEastAsia" w:eastAsiaTheme="minorEastAsia" w:hAnsiTheme="minorEastAsia" w:hint="eastAsia"/>
                <w:bCs/>
                <w:szCs w:val="21"/>
              </w:rPr>
              <w:t>请采购管理本部及时通知所有供应商。</w:t>
            </w:r>
          </w:p>
          <w:p w:rsidR="00544E8B" w:rsidRPr="002C27C1" w:rsidRDefault="00544E8B" w:rsidP="00544E8B">
            <w:pPr>
              <w:spacing w:line="360" w:lineRule="auto"/>
              <w:ind w:firstLineChars="200" w:firstLine="420"/>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特此通知!</w:t>
            </w:r>
          </w:p>
          <w:p w:rsidR="00544E8B" w:rsidRPr="00A56D22" w:rsidRDefault="00544E8B" w:rsidP="00A56D22">
            <w:pPr>
              <w:spacing w:line="360" w:lineRule="auto"/>
              <w:ind w:firstLineChars="200" w:firstLine="420"/>
              <w:jc w:val="left"/>
              <w:rPr>
                <w:rFonts w:asciiTheme="minorEastAsia" w:eastAsiaTheme="minorEastAsia" w:hAnsiTheme="minorEastAsia"/>
                <w:bCs/>
                <w:szCs w:val="21"/>
              </w:rPr>
            </w:pPr>
            <w:r w:rsidRPr="002C27C1">
              <w:rPr>
                <w:rFonts w:asciiTheme="minorEastAsia" w:eastAsiaTheme="minorEastAsia" w:hAnsiTheme="minorEastAsia" w:hint="eastAsia"/>
                <w:bCs/>
                <w:szCs w:val="21"/>
              </w:rPr>
              <w:t>附件</w:t>
            </w:r>
            <w:r w:rsidRPr="00A56D22">
              <w:rPr>
                <w:rFonts w:asciiTheme="minorEastAsia" w:eastAsiaTheme="minorEastAsia" w:hAnsiTheme="minorEastAsia"/>
                <w:bCs/>
                <w:szCs w:val="21"/>
              </w:rPr>
              <w:t>/Annexes</w:t>
            </w:r>
            <w:r w:rsidRPr="002C27C1">
              <w:rPr>
                <w:rFonts w:asciiTheme="minorEastAsia" w:eastAsiaTheme="minorEastAsia" w:hAnsiTheme="minorEastAsia" w:hint="eastAsia"/>
                <w:bCs/>
                <w:szCs w:val="21"/>
              </w:rPr>
              <w:t>：</w:t>
            </w:r>
            <w:r w:rsidRPr="00A56D22">
              <w:rPr>
                <w:rFonts w:asciiTheme="minorEastAsia" w:eastAsiaTheme="minorEastAsia" w:hAnsiTheme="minorEastAsia" w:hint="eastAsia"/>
                <w:bCs/>
                <w:szCs w:val="21"/>
              </w:rPr>
              <w:t>1、零部件清单模板</w:t>
            </w:r>
          </w:p>
          <w:p w:rsidR="0045415F" w:rsidRPr="00544E8B" w:rsidRDefault="00544E8B" w:rsidP="00A56D22">
            <w:pPr>
              <w:spacing w:line="360" w:lineRule="auto"/>
              <w:jc w:val="left"/>
              <w:rPr>
                <w:rFonts w:ascii="宋体" w:hAnsi="宋体"/>
                <w:sz w:val="24"/>
              </w:rPr>
            </w:pPr>
            <w:r w:rsidRPr="00A56D22">
              <w:rPr>
                <w:rFonts w:asciiTheme="minorEastAsia" w:eastAsiaTheme="minorEastAsia" w:hAnsiTheme="minorEastAsia" w:hint="eastAsia"/>
                <w:bCs/>
                <w:szCs w:val="21"/>
              </w:rPr>
              <w:t xml:space="preserve"> </w:t>
            </w:r>
            <w:r w:rsidR="00A56D22">
              <w:rPr>
                <w:rFonts w:asciiTheme="minorEastAsia" w:eastAsiaTheme="minorEastAsia" w:hAnsiTheme="minorEastAsia" w:hint="eastAsia"/>
                <w:bCs/>
                <w:szCs w:val="21"/>
              </w:rPr>
              <w:t xml:space="preserve">                 </w:t>
            </w:r>
            <w:r w:rsidRPr="00A56D22">
              <w:rPr>
                <w:rFonts w:asciiTheme="minorEastAsia" w:eastAsiaTheme="minorEastAsia" w:hAnsiTheme="minorEastAsia" w:hint="eastAsia"/>
                <w:bCs/>
                <w:szCs w:val="21"/>
              </w:rPr>
              <w:t>2、条形码规则说明</w:t>
            </w:r>
          </w:p>
        </w:tc>
      </w:tr>
      <w:tr w:rsidR="0045415F" w:rsidTr="00D113BE">
        <w:trPr>
          <w:cantSplit/>
          <w:trHeight w:val="597"/>
          <w:jc w:val="center"/>
        </w:trPr>
        <w:tc>
          <w:tcPr>
            <w:tcW w:w="1803" w:type="dxa"/>
            <w:vAlign w:val="center"/>
          </w:tcPr>
          <w:p w:rsidR="0045415F" w:rsidRPr="003A4CC4" w:rsidRDefault="00544E8B" w:rsidP="00D0718F">
            <w:pPr>
              <w:jc w:val="center"/>
              <w:rPr>
                <w:sz w:val="24"/>
              </w:rPr>
            </w:pPr>
            <w:r>
              <w:rPr>
                <w:rFonts w:hint="eastAsia"/>
                <w:sz w:val="24"/>
              </w:rPr>
              <w:t xml:space="preserve"> </w:t>
            </w:r>
          </w:p>
        </w:tc>
        <w:tc>
          <w:tcPr>
            <w:tcW w:w="9497" w:type="dxa"/>
            <w:gridSpan w:val="6"/>
            <w:vMerge/>
            <w:vAlign w:val="center"/>
          </w:tcPr>
          <w:p w:rsidR="0045415F" w:rsidRDefault="0045415F" w:rsidP="00D113BE">
            <w:pPr>
              <w:widowControl/>
              <w:jc w:val="left"/>
              <w:rPr>
                <w:b/>
                <w:sz w:val="24"/>
              </w:rPr>
            </w:pPr>
          </w:p>
        </w:tc>
      </w:tr>
      <w:tr w:rsidR="0045415F" w:rsidTr="00D113BE">
        <w:trPr>
          <w:cantSplit/>
          <w:trHeight w:val="619"/>
          <w:jc w:val="center"/>
        </w:trPr>
        <w:tc>
          <w:tcPr>
            <w:tcW w:w="1803" w:type="dxa"/>
            <w:vAlign w:val="center"/>
          </w:tcPr>
          <w:p w:rsidR="0045415F" w:rsidRDefault="0045415F" w:rsidP="00D113BE">
            <w:pPr>
              <w:jc w:val="center"/>
              <w:rPr>
                <w:sz w:val="24"/>
              </w:rPr>
            </w:pPr>
          </w:p>
        </w:tc>
        <w:tc>
          <w:tcPr>
            <w:tcW w:w="9497" w:type="dxa"/>
            <w:gridSpan w:val="6"/>
            <w:vMerge/>
            <w:vAlign w:val="center"/>
          </w:tcPr>
          <w:p w:rsidR="0045415F" w:rsidRDefault="0045415F" w:rsidP="00D113BE">
            <w:pPr>
              <w:widowControl/>
              <w:jc w:val="left"/>
              <w:rPr>
                <w:b/>
                <w:sz w:val="24"/>
              </w:rPr>
            </w:pPr>
          </w:p>
        </w:tc>
      </w:tr>
      <w:tr w:rsidR="0045415F" w:rsidTr="00D113BE">
        <w:trPr>
          <w:cantSplit/>
          <w:trHeight w:val="627"/>
          <w:jc w:val="center"/>
        </w:trPr>
        <w:tc>
          <w:tcPr>
            <w:tcW w:w="1803" w:type="dxa"/>
            <w:vAlign w:val="center"/>
          </w:tcPr>
          <w:p w:rsidR="0045415F" w:rsidRDefault="0045415F" w:rsidP="00D113BE">
            <w:pPr>
              <w:widowControl/>
              <w:jc w:val="center"/>
              <w:rPr>
                <w:sz w:val="24"/>
              </w:rPr>
            </w:pPr>
          </w:p>
        </w:tc>
        <w:tc>
          <w:tcPr>
            <w:tcW w:w="9497" w:type="dxa"/>
            <w:gridSpan w:val="6"/>
            <w:vMerge/>
            <w:vAlign w:val="center"/>
          </w:tcPr>
          <w:p w:rsidR="0045415F" w:rsidRDefault="0045415F" w:rsidP="00D113BE">
            <w:pPr>
              <w:widowControl/>
              <w:jc w:val="left"/>
              <w:rPr>
                <w:b/>
                <w:sz w:val="24"/>
              </w:rPr>
            </w:pPr>
          </w:p>
        </w:tc>
      </w:tr>
      <w:tr w:rsidR="0045415F" w:rsidTr="00D113BE">
        <w:trPr>
          <w:cantSplit/>
          <w:trHeight w:val="607"/>
          <w:jc w:val="center"/>
        </w:trPr>
        <w:tc>
          <w:tcPr>
            <w:tcW w:w="1803" w:type="dxa"/>
            <w:vAlign w:val="center"/>
          </w:tcPr>
          <w:p w:rsidR="0045415F" w:rsidRDefault="0045415F" w:rsidP="00D113BE">
            <w:pPr>
              <w:widowControl/>
              <w:jc w:val="center"/>
              <w:rPr>
                <w:b/>
                <w:sz w:val="24"/>
              </w:rPr>
            </w:pPr>
          </w:p>
        </w:tc>
        <w:tc>
          <w:tcPr>
            <w:tcW w:w="9497" w:type="dxa"/>
            <w:gridSpan w:val="6"/>
            <w:vMerge/>
            <w:vAlign w:val="center"/>
          </w:tcPr>
          <w:p w:rsidR="0045415F" w:rsidRDefault="0045415F" w:rsidP="00D113BE">
            <w:pPr>
              <w:widowControl/>
              <w:jc w:val="left"/>
              <w:rPr>
                <w:b/>
                <w:sz w:val="24"/>
              </w:rPr>
            </w:pPr>
          </w:p>
        </w:tc>
      </w:tr>
      <w:tr w:rsidR="0045415F" w:rsidTr="00D113BE">
        <w:trPr>
          <w:cantSplit/>
          <w:trHeight w:val="615"/>
          <w:jc w:val="center"/>
        </w:trPr>
        <w:tc>
          <w:tcPr>
            <w:tcW w:w="1803" w:type="dxa"/>
            <w:vAlign w:val="center"/>
          </w:tcPr>
          <w:p w:rsidR="0045415F" w:rsidRDefault="0045415F" w:rsidP="00D113BE">
            <w:pPr>
              <w:widowControl/>
              <w:jc w:val="center"/>
              <w:rPr>
                <w:b/>
                <w:sz w:val="24"/>
              </w:rPr>
            </w:pPr>
          </w:p>
        </w:tc>
        <w:tc>
          <w:tcPr>
            <w:tcW w:w="9497" w:type="dxa"/>
            <w:gridSpan w:val="6"/>
            <w:vMerge/>
            <w:vAlign w:val="center"/>
          </w:tcPr>
          <w:p w:rsidR="0045415F" w:rsidRDefault="0045415F" w:rsidP="00D113BE">
            <w:pPr>
              <w:widowControl/>
              <w:jc w:val="left"/>
              <w:rPr>
                <w:b/>
                <w:sz w:val="24"/>
              </w:rPr>
            </w:pPr>
          </w:p>
        </w:tc>
      </w:tr>
      <w:tr w:rsidR="0045415F" w:rsidTr="00D113BE">
        <w:trPr>
          <w:cantSplit/>
          <w:trHeight w:val="600"/>
          <w:jc w:val="center"/>
        </w:trPr>
        <w:tc>
          <w:tcPr>
            <w:tcW w:w="1803" w:type="dxa"/>
            <w:vAlign w:val="center"/>
          </w:tcPr>
          <w:p w:rsidR="0045415F" w:rsidRDefault="0045415F" w:rsidP="00D113BE">
            <w:pPr>
              <w:widowControl/>
              <w:jc w:val="center"/>
              <w:rPr>
                <w:b/>
                <w:sz w:val="24"/>
              </w:rPr>
            </w:pPr>
          </w:p>
        </w:tc>
        <w:tc>
          <w:tcPr>
            <w:tcW w:w="9497" w:type="dxa"/>
            <w:gridSpan w:val="6"/>
            <w:vMerge/>
            <w:vAlign w:val="center"/>
          </w:tcPr>
          <w:p w:rsidR="0045415F" w:rsidRDefault="0045415F" w:rsidP="00D113BE">
            <w:pPr>
              <w:widowControl/>
              <w:jc w:val="left"/>
              <w:rPr>
                <w:b/>
                <w:sz w:val="24"/>
              </w:rPr>
            </w:pPr>
          </w:p>
        </w:tc>
      </w:tr>
      <w:tr w:rsidR="0045415F" w:rsidTr="00D113BE">
        <w:trPr>
          <w:cantSplit/>
          <w:trHeight w:val="617"/>
          <w:jc w:val="center"/>
        </w:trPr>
        <w:tc>
          <w:tcPr>
            <w:tcW w:w="1803" w:type="dxa"/>
            <w:vAlign w:val="center"/>
          </w:tcPr>
          <w:p w:rsidR="0045415F" w:rsidRDefault="0045415F" w:rsidP="00D113BE">
            <w:pPr>
              <w:widowControl/>
              <w:jc w:val="center"/>
              <w:rPr>
                <w:b/>
                <w:sz w:val="24"/>
              </w:rPr>
            </w:pPr>
          </w:p>
        </w:tc>
        <w:tc>
          <w:tcPr>
            <w:tcW w:w="9497" w:type="dxa"/>
            <w:gridSpan w:val="6"/>
            <w:vMerge/>
            <w:vAlign w:val="center"/>
          </w:tcPr>
          <w:p w:rsidR="0045415F" w:rsidRDefault="0045415F" w:rsidP="00D113BE">
            <w:pPr>
              <w:widowControl/>
              <w:jc w:val="left"/>
              <w:rPr>
                <w:b/>
                <w:sz w:val="24"/>
              </w:rPr>
            </w:pPr>
          </w:p>
        </w:tc>
      </w:tr>
      <w:tr w:rsidR="0045415F" w:rsidTr="00D113BE">
        <w:trPr>
          <w:cantSplit/>
          <w:trHeight w:val="4593"/>
          <w:jc w:val="center"/>
        </w:trPr>
        <w:tc>
          <w:tcPr>
            <w:tcW w:w="1803" w:type="dxa"/>
            <w:vMerge w:val="restart"/>
          </w:tcPr>
          <w:p w:rsidR="0045415F" w:rsidRPr="00E94AA7" w:rsidRDefault="0045415F" w:rsidP="00D113BE">
            <w:pPr>
              <w:spacing w:line="360" w:lineRule="auto"/>
              <w:ind w:firstLineChars="200" w:firstLine="360"/>
              <w:rPr>
                <w:sz w:val="18"/>
                <w:szCs w:val="18"/>
              </w:rPr>
            </w:pPr>
          </w:p>
        </w:tc>
        <w:tc>
          <w:tcPr>
            <w:tcW w:w="9497" w:type="dxa"/>
            <w:gridSpan w:val="6"/>
            <w:vMerge/>
            <w:vAlign w:val="center"/>
          </w:tcPr>
          <w:p w:rsidR="0045415F" w:rsidRDefault="0045415F" w:rsidP="00D113BE">
            <w:pPr>
              <w:widowControl/>
              <w:jc w:val="left"/>
              <w:rPr>
                <w:b/>
                <w:sz w:val="24"/>
              </w:rPr>
            </w:pPr>
          </w:p>
        </w:tc>
      </w:tr>
      <w:tr w:rsidR="0045415F" w:rsidRPr="00F16048" w:rsidTr="00D113BE">
        <w:trPr>
          <w:cantSplit/>
          <w:trHeight w:val="590"/>
          <w:jc w:val="center"/>
        </w:trPr>
        <w:tc>
          <w:tcPr>
            <w:tcW w:w="1803" w:type="dxa"/>
            <w:vMerge/>
          </w:tcPr>
          <w:p w:rsidR="0045415F" w:rsidRPr="00F16048" w:rsidRDefault="0045415F" w:rsidP="00D113BE">
            <w:pPr>
              <w:jc w:val="center"/>
              <w:rPr>
                <w:rFonts w:ascii="宋体" w:hAnsi="宋体"/>
                <w:b/>
                <w:szCs w:val="21"/>
              </w:rPr>
            </w:pPr>
          </w:p>
        </w:tc>
        <w:tc>
          <w:tcPr>
            <w:tcW w:w="2850" w:type="dxa"/>
            <w:vMerge w:val="restart"/>
          </w:tcPr>
          <w:p w:rsidR="0045415F" w:rsidRPr="00B37B45" w:rsidRDefault="0045415F" w:rsidP="00D113BE">
            <w:pPr>
              <w:rPr>
                <w:rFonts w:ascii="宋体" w:hAnsi="宋体" w:cs="Arial"/>
                <w:kern w:val="0"/>
                <w:szCs w:val="21"/>
              </w:rPr>
            </w:pPr>
            <w:r w:rsidRPr="00B37B45">
              <w:rPr>
                <w:rFonts w:ascii="宋体" w:hAnsi="宋体" w:cs="Arial" w:hint="eastAsia"/>
                <w:kern w:val="0"/>
                <w:szCs w:val="21"/>
              </w:rPr>
              <w:t>批示</w:t>
            </w:r>
          </w:p>
          <w:p w:rsidR="0045415F" w:rsidRPr="00B37B45" w:rsidRDefault="0045415F" w:rsidP="00D113BE">
            <w:pPr>
              <w:rPr>
                <w:rFonts w:ascii="宋体" w:hAnsi="宋体" w:cs="Arial"/>
                <w:kern w:val="0"/>
                <w:szCs w:val="21"/>
              </w:rPr>
            </w:pPr>
            <w:r w:rsidRPr="00B37B45">
              <w:rPr>
                <w:rFonts w:ascii="宋体" w:hAnsi="宋体" w:cs="Arial" w:hint="eastAsia"/>
                <w:kern w:val="0"/>
                <w:szCs w:val="21"/>
              </w:rPr>
              <w:t>Written</w:t>
            </w:r>
          </w:p>
          <w:p w:rsidR="0045415F" w:rsidRPr="00B37B45" w:rsidRDefault="0045415F" w:rsidP="00D113BE">
            <w:pPr>
              <w:rPr>
                <w:rFonts w:ascii="宋体" w:hAnsi="宋体" w:cs="Arial"/>
                <w:kern w:val="0"/>
                <w:szCs w:val="21"/>
              </w:rPr>
            </w:pPr>
            <w:r w:rsidRPr="00B37B45">
              <w:rPr>
                <w:rFonts w:ascii="宋体" w:hAnsi="宋体" w:cs="Arial" w:hint="eastAsia"/>
                <w:kern w:val="0"/>
                <w:szCs w:val="21"/>
              </w:rPr>
              <w:t>instructions or</w:t>
            </w:r>
          </w:p>
          <w:p w:rsidR="0045415F" w:rsidRPr="00B37B45" w:rsidRDefault="0045415F" w:rsidP="00D113BE">
            <w:pPr>
              <w:rPr>
                <w:rFonts w:ascii="宋体" w:hAnsi="宋体"/>
                <w:szCs w:val="21"/>
              </w:rPr>
            </w:pPr>
            <w:r w:rsidRPr="00B37B45">
              <w:rPr>
                <w:rFonts w:ascii="宋体" w:hAnsi="宋体" w:cs="Arial" w:hint="eastAsia"/>
                <w:kern w:val="0"/>
                <w:szCs w:val="21"/>
              </w:rPr>
              <w:t>comments</w:t>
            </w:r>
          </w:p>
        </w:tc>
        <w:tc>
          <w:tcPr>
            <w:tcW w:w="1502" w:type="dxa"/>
            <w:vAlign w:val="center"/>
          </w:tcPr>
          <w:p w:rsidR="0045415F" w:rsidRPr="00B37B45" w:rsidRDefault="0045415F" w:rsidP="00D113BE">
            <w:pPr>
              <w:jc w:val="center"/>
              <w:rPr>
                <w:rFonts w:ascii="宋体" w:hAnsi="宋体" w:cs="Arial"/>
                <w:kern w:val="0"/>
                <w:szCs w:val="21"/>
              </w:rPr>
            </w:pPr>
            <w:r w:rsidRPr="00B37B45">
              <w:rPr>
                <w:rFonts w:ascii="宋体" w:hAnsi="宋体" w:cs="Arial" w:hint="eastAsia"/>
                <w:kern w:val="0"/>
                <w:szCs w:val="21"/>
              </w:rPr>
              <w:t>批准</w:t>
            </w:r>
          </w:p>
          <w:p w:rsidR="0045415F" w:rsidRPr="00B37B45" w:rsidRDefault="0045415F" w:rsidP="00D113BE">
            <w:pPr>
              <w:spacing w:line="360" w:lineRule="auto"/>
              <w:jc w:val="center"/>
              <w:rPr>
                <w:rFonts w:ascii="宋体" w:hAnsi="宋体"/>
                <w:szCs w:val="21"/>
              </w:rPr>
            </w:pPr>
            <w:r w:rsidRPr="00B37B45">
              <w:rPr>
                <w:rFonts w:ascii="宋体" w:hAnsi="宋体" w:cs="Arial" w:hint="eastAsia"/>
                <w:kern w:val="0"/>
                <w:szCs w:val="21"/>
              </w:rPr>
              <w:t>Approved</w:t>
            </w:r>
            <w:r w:rsidRPr="00B37B45">
              <w:rPr>
                <w:rFonts w:ascii="宋体" w:hAnsi="宋体" w:cs="Arial"/>
                <w:kern w:val="0"/>
                <w:szCs w:val="21"/>
              </w:rPr>
              <w:t xml:space="preserve"> by</w:t>
            </w:r>
          </w:p>
        </w:tc>
        <w:tc>
          <w:tcPr>
            <w:tcW w:w="1503" w:type="dxa"/>
            <w:tcBorders>
              <w:right w:val="single" w:sz="4" w:space="0" w:color="auto"/>
            </w:tcBorders>
            <w:vAlign w:val="center"/>
          </w:tcPr>
          <w:p w:rsidR="0045415F" w:rsidRPr="00B37B45" w:rsidRDefault="0045415F" w:rsidP="00D113BE">
            <w:pPr>
              <w:jc w:val="center"/>
              <w:rPr>
                <w:rFonts w:ascii="宋体" w:hAnsi="宋体" w:cs="Arial"/>
                <w:kern w:val="0"/>
                <w:szCs w:val="21"/>
              </w:rPr>
            </w:pPr>
            <w:r w:rsidRPr="00B37B45">
              <w:rPr>
                <w:rFonts w:ascii="宋体" w:hAnsi="宋体" w:cs="Arial" w:hint="eastAsia"/>
                <w:kern w:val="0"/>
                <w:szCs w:val="21"/>
              </w:rPr>
              <w:t>审定</w:t>
            </w:r>
          </w:p>
          <w:p w:rsidR="0045415F" w:rsidRPr="00B37B45" w:rsidRDefault="0045415F" w:rsidP="00D113BE">
            <w:pPr>
              <w:spacing w:line="360" w:lineRule="auto"/>
              <w:jc w:val="center"/>
              <w:rPr>
                <w:rFonts w:ascii="宋体" w:hAnsi="宋体"/>
                <w:szCs w:val="21"/>
              </w:rPr>
            </w:pPr>
            <w:r w:rsidRPr="00B37B45">
              <w:rPr>
                <w:rFonts w:ascii="宋体" w:hAnsi="宋体" w:cs="Arial"/>
                <w:kern w:val="0"/>
                <w:szCs w:val="21"/>
              </w:rPr>
              <w:t>Verified by</w:t>
            </w:r>
          </w:p>
        </w:tc>
        <w:tc>
          <w:tcPr>
            <w:tcW w:w="1503" w:type="dxa"/>
            <w:gridSpan w:val="2"/>
            <w:tcBorders>
              <w:left w:val="single" w:sz="4" w:space="0" w:color="auto"/>
            </w:tcBorders>
            <w:vAlign w:val="center"/>
          </w:tcPr>
          <w:p w:rsidR="0045415F" w:rsidRPr="00B37B45" w:rsidRDefault="0045415F" w:rsidP="00D113BE">
            <w:pPr>
              <w:jc w:val="center"/>
              <w:rPr>
                <w:rFonts w:ascii="宋体" w:hAnsi="宋体" w:cs="Arial"/>
                <w:kern w:val="0"/>
                <w:szCs w:val="21"/>
              </w:rPr>
            </w:pPr>
            <w:r w:rsidRPr="00B37B45">
              <w:rPr>
                <w:rFonts w:ascii="宋体" w:hAnsi="宋体" w:cs="Arial" w:hint="eastAsia"/>
                <w:kern w:val="0"/>
                <w:szCs w:val="21"/>
              </w:rPr>
              <w:t>审核</w:t>
            </w:r>
          </w:p>
          <w:p w:rsidR="0045415F" w:rsidRPr="00B37B45" w:rsidRDefault="0045415F" w:rsidP="00D113BE">
            <w:pPr>
              <w:spacing w:line="360" w:lineRule="auto"/>
              <w:jc w:val="center"/>
              <w:rPr>
                <w:rFonts w:ascii="宋体" w:hAnsi="宋体"/>
                <w:szCs w:val="21"/>
              </w:rPr>
            </w:pPr>
            <w:r w:rsidRPr="00B37B45">
              <w:rPr>
                <w:rFonts w:ascii="宋体" w:hAnsi="宋体" w:cs="Arial"/>
                <w:kern w:val="0"/>
                <w:szCs w:val="21"/>
              </w:rPr>
              <w:t>Examined by</w:t>
            </w:r>
          </w:p>
        </w:tc>
        <w:tc>
          <w:tcPr>
            <w:tcW w:w="2139" w:type="dxa"/>
            <w:vAlign w:val="center"/>
          </w:tcPr>
          <w:p w:rsidR="0045415F" w:rsidRPr="00B37B45" w:rsidRDefault="0045415F" w:rsidP="00D113BE">
            <w:pPr>
              <w:jc w:val="center"/>
              <w:rPr>
                <w:rFonts w:ascii="宋体" w:hAnsi="宋体" w:cs="Arial"/>
                <w:kern w:val="0"/>
                <w:szCs w:val="21"/>
              </w:rPr>
            </w:pPr>
            <w:r w:rsidRPr="00B37B45">
              <w:rPr>
                <w:rFonts w:ascii="宋体" w:hAnsi="宋体" w:cs="Arial" w:hint="eastAsia"/>
                <w:kern w:val="0"/>
                <w:szCs w:val="21"/>
              </w:rPr>
              <w:t>拟文</w:t>
            </w:r>
          </w:p>
          <w:p w:rsidR="0045415F" w:rsidRPr="00B37B45" w:rsidRDefault="0045415F" w:rsidP="00D113BE">
            <w:pPr>
              <w:spacing w:line="360" w:lineRule="auto"/>
              <w:jc w:val="center"/>
              <w:rPr>
                <w:rFonts w:ascii="宋体" w:hAnsi="宋体"/>
                <w:szCs w:val="21"/>
              </w:rPr>
            </w:pPr>
            <w:r w:rsidRPr="00B37B45">
              <w:rPr>
                <w:rFonts w:ascii="宋体" w:hAnsi="宋体" w:cs="Arial"/>
                <w:kern w:val="0"/>
                <w:szCs w:val="21"/>
              </w:rPr>
              <w:t>Drafted by</w:t>
            </w:r>
          </w:p>
        </w:tc>
      </w:tr>
      <w:tr w:rsidR="0045415F" w:rsidRPr="00F16048" w:rsidTr="00AE0F0A">
        <w:trPr>
          <w:cantSplit/>
          <w:trHeight w:val="701"/>
          <w:jc w:val="center"/>
        </w:trPr>
        <w:tc>
          <w:tcPr>
            <w:tcW w:w="1803" w:type="dxa"/>
            <w:vMerge/>
            <w:vAlign w:val="center"/>
          </w:tcPr>
          <w:p w:rsidR="0045415F" w:rsidRPr="00F16048" w:rsidRDefault="0045415F" w:rsidP="00D113BE">
            <w:pPr>
              <w:widowControl/>
              <w:jc w:val="left"/>
              <w:rPr>
                <w:rFonts w:ascii="宋体" w:hAnsi="宋体"/>
                <w:b/>
                <w:szCs w:val="21"/>
              </w:rPr>
            </w:pPr>
          </w:p>
        </w:tc>
        <w:tc>
          <w:tcPr>
            <w:tcW w:w="2850" w:type="dxa"/>
            <w:vMerge/>
            <w:vAlign w:val="center"/>
          </w:tcPr>
          <w:p w:rsidR="0045415F" w:rsidRPr="00B37B45" w:rsidRDefault="0045415F" w:rsidP="00D113BE">
            <w:pPr>
              <w:widowControl/>
              <w:spacing w:line="360" w:lineRule="auto"/>
              <w:jc w:val="left"/>
              <w:rPr>
                <w:rFonts w:ascii="宋体" w:hAnsi="宋体"/>
                <w:b/>
                <w:szCs w:val="21"/>
              </w:rPr>
            </w:pPr>
          </w:p>
        </w:tc>
        <w:tc>
          <w:tcPr>
            <w:tcW w:w="1502" w:type="dxa"/>
            <w:vAlign w:val="center"/>
          </w:tcPr>
          <w:p w:rsidR="0045415F" w:rsidRPr="00F76BF1" w:rsidRDefault="00544E8B" w:rsidP="00692012">
            <w:pPr>
              <w:spacing w:line="360" w:lineRule="auto"/>
              <w:jc w:val="center"/>
              <w:rPr>
                <w:rFonts w:ascii="宋体" w:hAnsi="宋体"/>
                <w:b/>
                <w:szCs w:val="21"/>
              </w:rPr>
            </w:pPr>
            <w:r>
              <w:rPr>
                <w:rFonts w:ascii="宋体" w:hAnsi="宋体" w:hint="eastAsia"/>
                <w:b/>
                <w:szCs w:val="21"/>
              </w:rPr>
              <w:t xml:space="preserve"> </w:t>
            </w:r>
          </w:p>
        </w:tc>
        <w:tc>
          <w:tcPr>
            <w:tcW w:w="1503" w:type="dxa"/>
            <w:tcBorders>
              <w:right w:val="single" w:sz="4" w:space="0" w:color="auto"/>
            </w:tcBorders>
            <w:vAlign w:val="center"/>
          </w:tcPr>
          <w:p w:rsidR="0045415F" w:rsidRPr="00B37B45" w:rsidRDefault="0045415F" w:rsidP="00692012">
            <w:pPr>
              <w:spacing w:line="360" w:lineRule="auto"/>
              <w:jc w:val="center"/>
              <w:rPr>
                <w:rFonts w:ascii="宋体" w:hAnsi="宋体"/>
                <w:szCs w:val="21"/>
              </w:rPr>
            </w:pPr>
          </w:p>
        </w:tc>
        <w:tc>
          <w:tcPr>
            <w:tcW w:w="1503" w:type="dxa"/>
            <w:gridSpan w:val="2"/>
            <w:tcBorders>
              <w:left w:val="single" w:sz="4" w:space="0" w:color="auto"/>
            </w:tcBorders>
            <w:vAlign w:val="center"/>
          </w:tcPr>
          <w:p w:rsidR="0045415F" w:rsidRPr="00B37B45" w:rsidRDefault="0045415F" w:rsidP="00692012">
            <w:pPr>
              <w:spacing w:line="360" w:lineRule="auto"/>
              <w:jc w:val="center"/>
              <w:rPr>
                <w:rFonts w:ascii="宋体" w:hAnsi="宋体"/>
                <w:szCs w:val="21"/>
              </w:rPr>
            </w:pPr>
          </w:p>
        </w:tc>
        <w:tc>
          <w:tcPr>
            <w:tcW w:w="2139" w:type="dxa"/>
            <w:vAlign w:val="center"/>
          </w:tcPr>
          <w:p w:rsidR="00D600C3" w:rsidRDefault="0045415F" w:rsidP="00AE0F0A">
            <w:pPr>
              <w:spacing w:line="276" w:lineRule="auto"/>
              <w:jc w:val="center"/>
              <w:rPr>
                <w:szCs w:val="21"/>
              </w:rPr>
            </w:pPr>
            <w:r w:rsidRPr="00B37B45">
              <w:rPr>
                <w:rFonts w:hint="eastAsia"/>
                <w:szCs w:val="21"/>
              </w:rPr>
              <w:t>试制中心</w:t>
            </w:r>
          </w:p>
          <w:p w:rsidR="0045415F" w:rsidRPr="00B37B45" w:rsidRDefault="00AE0F0A" w:rsidP="00AE0F0A">
            <w:pPr>
              <w:spacing w:line="276" w:lineRule="auto"/>
              <w:jc w:val="center"/>
              <w:rPr>
                <w:rFonts w:ascii="宋体" w:hAnsi="宋体"/>
                <w:szCs w:val="21"/>
              </w:rPr>
            </w:pPr>
            <w:r>
              <w:rPr>
                <w:rFonts w:hint="eastAsia"/>
                <w:szCs w:val="21"/>
              </w:rPr>
              <w:t>试制准备部</w:t>
            </w:r>
          </w:p>
        </w:tc>
      </w:tr>
      <w:tr w:rsidR="0045415F" w:rsidRPr="00F16048" w:rsidTr="00D113BE">
        <w:trPr>
          <w:cantSplit/>
          <w:trHeight w:val="671"/>
          <w:jc w:val="center"/>
        </w:trPr>
        <w:tc>
          <w:tcPr>
            <w:tcW w:w="1803" w:type="dxa"/>
            <w:vMerge/>
            <w:vAlign w:val="center"/>
          </w:tcPr>
          <w:p w:rsidR="0045415F" w:rsidRPr="00F16048" w:rsidRDefault="0045415F" w:rsidP="00D113BE">
            <w:pPr>
              <w:widowControl/>
              <w:jc w:val="left"/>
              <w:rPr>
                <w:rFonts w:ascii="宋体" w:hAnsi="宋体"/>
                <w:b/>
                <w:szCs w:val="21"/>
              </w:rPr>
            </w:pPr>
          </w:p>
        </w:tc>
        <w:tc>
          <w:tcPr>
            <w:tcW w:w="9497" w:type="dxa"/>
            <w:gridSpan w:val="6"/>
            <w:vAlign w:val="center"/>
          </w:tcPr>
          <w:p w:rsidR="0045415F" w:rsidRPr="00B37B45" w:rsidRDefault="0045415F" w:rsidP="00D113BE">
            <w:pPr>
              <w:rPr>
                <w:rFonts w:ascii="宋体" w:hAnsi="宋体" w:cs="Arial"/>
                <w:kern w:val="0"/>
                <w:szCs w:val="21"/>
              </w:rPr>
            </w:pPr>
            <w:r w:rsidRPr="00B37B45">
              <w:rPr>
                <w:rFonts w:ascii="宋体" w:hAnsi="宋体" w:cs="Arial" w:hint="eastAsia"/>
                <w:kern w:val="0"/>
                <w:szCs w:val="21"/>
              </w:rPr>
              <w:t>主送 Send To：</w:t>
            </w:r>
            <w:r w:rsidR="00544E8B">
              <w:rPr>
                <w:rFonts w:asciiTheme="minorEastAsia" w:eastAsiaTheme="minorEastAsia" w:hAnsiTheme="minorEastAsia" w:hint="eastAsia"/>
                <w:szCs w:val="21"/>
              </w:rPr>
              <w:t>采购管理本部</w:t>
            </w:r>
          </w:p>
          <w:p w:rsidR="0045415F" w:rsidRPr="00B37B45" w:rsidRDefault="0045415F" w:rsidP="00D113BE">
            <w:pPr>
              <w:rPr>
                <w:szCs w:val="21"/>
              </w:rPr>
            </w:pPr>
            <w:r w:rsidRPr="00B37B45">
              <w:rPr>
                <w:rFonts w:ascii="宋体" w:hAnsi="宋体" w:cs="Arial" w:hint="eastAsia"/>
                <w:kern w:val="0"/>
                <w:szCs w:val="21"/>
              </w:rPr>
              <w:t>抄报Report To ：</w:t>
            </w:r>
          </w:p>
          <w:p w:rsidR="0045415F" w:rsidRPr="00B37B45" w:rsidRDefault="0045415F" w:rsidP="00D113BE">
            <w:pPr>
              <w:rPr>
                <w:rFonts w:ascii="宋体" w:hAnsi="宋体"/>
                <w:b/>
                <w:szCs w:val="21"/>
              </w:rPr>
            </w:pPr>
            <w:r w:rsidRPr="00B37B45">
              <w:rPr>
                <w:rFonts w:ascii="宋体" w:hAnsi="宋体" w:cs="Arial" w:hint="eastAsia"/>
                <w:kern w:val="0"/>
                <w:szCs w:val="21"/>
              </w:rPr>
              <w:t>抄送CC To：</w:t>
            </w:r>
            <w:r w:rsidR="00544E8B">
              <w:rPr>
                <w:rFonts w:asciiTheme="minorEastAsia" w:eastAsiaTheme="minorEastAsia" w:hAnsiTheme="minorEastAsia" w:hint="eastAsia"/>
                <w:szCs w:val="21"/>
              </w:rPr>
              <w:t>采购管理本部项目管理部</w:t>
            </w:r>
          </w:p>
        </w:tc>
      </w:tr>
    </w:tbl>
    <w:p w:rsidR="0045415F" w:rsidRPr="00AC007A" w:rsidRDefault="0045415F" w:rsidP="00AE0BB1">
      <w:pPr>
        <w:wordWrap w:val="0"/>
        <w:ind w:right="-710" w:firstLineChars="200" w:firstLine="420"/>
        <w:rPr>
          <w:rFonts w:ascii="宋体" w:hAnsi="宋体" w:cs="Arial"/>
          <w:kern w:val="0"/>
          <w:szCs w:val="21"/>
        </w:rPr>
      </w:pPr>
      <w:r w:rsidRPr="00AC007A">
        <w:rPr>
          <w:rFonts w:ascii="宋体" w:hAnsi="宋体" w:cs="Arial" w:hint="eastAsia"/>
          <w:kern w:val="0"/>
          <w:szCs w:val="21"/>
        </w:rPr>
        <w:t>批准时间：20</w:t>
      </w:r>
      <w:r w:rsidR="00C0715C">
        <w:rPr>
          <w:rFonts w:ascii="宋体" w:hAnsi="宋体" w:cs="Arial" w:hint="eastAsia"/>
          <w:kern w:val="0"/>
          <w:szCs w:val="21"/>
        </w:rPr>
        <w:t>2</w:t>
      </w:r>
      <w:r w:rsidR="008B1227">
        <w:rPr>
          <w:rFonts w:ascii="宋体" w:hAnsi="宋体" w:cs="Arial" w:hint="eastAsia"/>
          <w:kern w:val="0"/>
          <w:szCs w:val="21"/>
        </w:rPr>
        <w:t>1</w:t>
      </w:r>
      <w:r w:rsidRPr="00AC007A">
        <w:rPr>
          <w:rFonts w:ascii="宋体" w:hAnsi="宋体" w:cs="Arial" w:hint="eastAsia"/>
          <w:kern w:val="0"/>
          <w:szCs w:val="21"/>
        </w:rPr>
        <w:t>年</w:t>
      </w:r>
      <w:r w:rsidR="00977951">
        <w:rPr>
          <w:rFonts w:ascii="宋体" w:hAnsi="宋体" w:cs="Arial" w:hint="eastAsia"/>
          <w:kern w:val="0"/>
          <w:szCs w:val="21"/>
        </w:rPr>
        <w:t xml:space="preserve"> </w:t>
      </w:r>
      <w:r w:rsidR="00544E8B">
        <w:rPr>
          <w:rFonts w:ascii="宋体" w:hAnsi="宋体" w:cs="Arial"/>
          <w:kern w:val="0"/>
          <w:szCs w:val="21"/>
        </w:rPr>
        <w:t xml:space="preserve"> </w:t>
      </w:r>
      <w:r w:rsidRPr="00AC007A">
        <w:rPr>
          <w:rFonts w:ascii="宋体" w:hAnsi="宋体" w:cs="Arial" w:hint="eastAsia"/>
          <w:kern w:val="0"/>
          <w:szCs w:val="21"/>
        </w:rPr>
        <w:t>月</w:t>
      </w:r>
      <w:r w:rsidR="00544E8B">
        <w:rPr>
          <w:rFonts w:ascii="宋体" w:hAnsi="宋体" w:cs="Arial"/>
          <w:kern w:val="0"/>
          <w:szCs w:val="21"/>
        </w:rPr>
        <w:t xml:space="preserve">  </w:t>
      </w:r>
      <w:r w:rsidRPr="00AC007A">
        <w:rPr>
          <w:rFonts w:ascii="宋体" w:hAnsi="宋体" w:cs="Arial" w:hint="eastAsia"/>
          <w:kern w:val="0"/>
          <w:szCs w:val="21"/>
        </w:rPr>
        <w:t xml:space="preserve">日                          </w:t>
      </w:r>
      <w:r w:rsidR="00AE0BB1">
        <w:rPr>
          <w:rFonts w:ascii="宋体" w:hAnsi="宋体" w:cs="Arial" w:hint="eastAsia"/>
          <w:kern w:val="0"/>
          <w:szCs w:val="21"/>
        </w:rPr>
        <w:t xml:space="preserve">  </w:t>
      </w:r>
      <w:r w:rsidRPr="00AC007A">
        <w:rPr>
          <w:rFonts w:ascii="宋体" w:hAnsi="宋体" w:cs="Arial" w:hint="eastAsia"/>
          <w:kern w:val="0"/>
          <w:szCs w:val="21"/>
        </w:rPr>
        <w:t>发放时间：20</w:t>
      </w:r>
      <w:r w:rsidR="003E56B7">
        <w:rPr>
          <w:rFonts w:ascii="宋体" w:hAnsi="宋体" w:cs="Arial" w:hint="eastAsia"/>
          <w:kern w:val="0"/>
          <w:szCs w:val="21"/>
        </w:rPr>
        <w:t>2</w:t>
      </w:r>
      <w:r w:rsidR="008B1227">
        <w:rPr>
          <w:rFonts w:ascii="宋体" w:hAnsi="宋体" w:cs="Arial" w:hint="eastAsia"/>
          <w:kern w:val="0"/>
          <w:szCs w:val="21"/>
        </w:rPr>
        <w:t>1</w:t>
      </w:r>
      <w:r w:rsidRPr="00AC007A">
        <w:rPr>
          <w:rFonts w:ascii="宋体" w:hAnsi="宋体" w:cs="Arial" w:hint="eastAsia"/>
          <w:kern w:val="0"/>
          <w:szCs w:val="21"/>
        </w:rPr>
        <w:t>年</w:t>
      </w:r>
      <w:r w:rsidR="00544E8B">
        <w:rPr>
          <w:rFonts w:ascii="宋体" w:hAnsi="宋体" w:cs="Arial"/>
          <w:kern w:val="0"/>
          <w:szCs w:val="21"/>
        </w:rPr>
        <w:t xml:space="preserve">  </w:t>
      </w:r>
      <w:r w:rsidRPr="00AC007A">
        <w:rPr>
          <w:rFonts w:ascii="宋体" w:hAnsi="宋体" w:cs="Arial" w:hint="eastAsia"/>
          <w:kern w:val="0"/>
          <w:szCs w:val="21"/>
        </w:rPr>
        <w:t>月</w:t>
      </w:r>
      <w:r w:rsidR="00544E8B">
        <w:rPr>
          <w:rFonts w:ascii="宋体" w:hAnsi="宋体" w:cs="Arial"/>
          <w:kern w:val="0"/>
          <w:szCs w:val="21"/>
        </w:rPr>
        <w:t xml:space="preserve">   </w:t>
      </w:r>
      <w:r w:rsidRPr="00AC007A">
        <w:rPr>
          <w:rFonts w:ascii="宋体" w:hAnsi="宋体" w:cs="Arial" w:hint="eastAsia"/>
          <w:kern w:val="0"/>
          <w:szCs w:val="21"/>
        </w:rPr>
        <w:t>日</w:t>
      </w:r>
    </w:p>
    <w:p w:rsidR="0045415F" w:rsidRDefault="0045415F" w:rsidP="00AE0BB1">
      <w:pPr>
        <w:ind w:rightChars="-413" w:right="-867" w:firstLineChars="250" w:firstLine="525"/>
        <w:rPr>
          <w:rFonts w:ascii="宋体" w:hAnsi="宋体" w:cs="Arial"/>
          <w:kern w:val="0"/>
          <w:szCs w:val="21"/>
        </w:rPr>
      </w:pPr>
      <w:r w:rsidRPr="00CF49F1">
        <w:rPr>
          <w:rFonts w:ascii="宋体" w:hAnsi="宋体" w:cs="Arial" w:hint="eastAsia"/>
          <w:kern w:val="0"/>
          <w:szCs w:val="21"/>
        </w:rPr>
        <w:t>Ratify</w:t>
      </w:r>
      <w:r w:rsidRPr="00CF49F1">
        <w:rPr>
          <w:rFonts w:ascii="宋体" w:hAnsi="宋体" w:cs="Arial"/>
          <w:kern w:val="0"/>
          <w:szCs w:val="21"/>
        </w:rPr>
        <w:t xml:space="preserve"> Date:</w:t>
      </w:r>
      <w:r w:rsidR="00B242DC">
        <w:rPr>
          <w:rFonts w:ascii="宋体" w:hAnsi="宋体" w:cs="Arial" w:hint="eastAsia"/>
          <w:kern w:val="0"/>
          <w:szCs w:val="21"/>
        </w:rPr>
        <w:t xml:space="preserve"> </w:t>
      </w:r>
      <w:r w:rsidR="00544E8B">
        <w:rPr>
          <w:rFonts w:ascii="宋体" w:hAnsi="宋体" w:cs="Arial"/>
          <w:kern w:val="0"/>
          <w:szCs w:val="21"/>
        </w:rPr>
        <w:t xml:space="preserve">  </w:t>
      </w:r>
      <w:r w:rsidR="00526337">
        <w:rPr>
          <w:rFonts w:ascii="宋体" w:hAnsi="宋体" w:cs="Arial" w:hint="eastAsia"/>
          <w:kern w:val="0"/>
          <w:szCs w:val="21"/>
        </w:rPr>
        <w:t>/</w:t>
      </w:r>
      <w:r w:rsidR="00977951">
        <w:rPr>
          <w:rFonts w:ascii="宋体" w:hAnsi="宋体" w:cs="Arial" w:hint="eastAsia"/>
          <w:kern w:val="0"/>
          <w:szCs w:val="21"/>
        </w:rPr>
        <w:t xml:space="preserve"> </w:t>
      </w:r>
      <w:r w:rsidR="00544E8B">
        <w:rPr>
          <w:rFonts w:ascii="宋体" w:hAnsi="宋体" w:cs="Arial"/>
          <w:kern w:val="0"/>
          <w:szCs w:val="21"/>
        </w:rPr>
        <w:t xml:space="preserve">  </w:t>
      </w:r>
      <w:r w:rsidRPr="00CF49F1">
        <w:rPr>
          <w:rFonts w:ascii="宋体" w:hAnsi="宋体" w:cs="Arial" w:hint="eastAsia"/>
          <w:kern w:val="0"/>
          <w:szCs w:val="21"/>
        </w:rPr>
        <w:t>/</w:t>
      </w:r>
      <w:r w:rsidR="00544E8B">
        <w:rPr>
          <w:rFonts w:ascii="宋体" w:hAnsi="宋体" w:cs="Arial"/>
          <w:kern w:val="0"/>
          <w:szCs w:val="21"/>
        </w:rPr>
        <w:t xml:space="preserve"> </w:t>
      </w:r>
      <w:r w:rsidR="00953FFA">
        <w:rPr>
          <w:rFonts w:ascii="宋体" w:hAnsi="宋体" w:cs="Arial" w:hint="eastAsia"/>
          <w:kern w:val="0"/>
          <w:szCs w:val="21"/>
        </w:rPr>
        <w:t xml:space="preserve">                            </w:t>
      </w:r>
      <w:r w:rsidR="00AE0BB1">
        <w:rPr>
          <w:rFonts w:ascii="宋体" w:hAnsi="宋体" w:cs="Arial" w:hint="eastAsia"/>
          <w:kern w:val="0"/>
          <w:szCs w:val="21"/>
        </w:rPr>
        <w:t xml:space="preserve">  </w:t>
      </w:r>
      <w:r w:rsidR="00953FFA">
        <w:rPr>
          <w:rFonts w:ascii="宋体" w:hAnsi="宋体" w:cs="Arial" w:hint="eastAsia"/>
          <w:kern w:val="0"/>
          <w:szCs w:val="21"/>
        </w:rPr>
        <w:t xml:space="preserve"> </w:t>
      </w:r>
      <w:r w:rsidRPr="00CF49F1">
        <w:rPr>
          <w:rFonts w:ascii="宋体" w:hAnsi="宋体" w:cs="Arial"/>
          <w:kern w:val="0"/>
          <w:szCs w:val="21"/>
        </w:rPr>
        <w:t>Issue Date:</w:t>
      </w:r>
      <w:r w:rsidR="004D0D11">
        <w:rPr>
          <w:rFonts w:ascii="宋体" w:hAnsi="宋体" w:cs="Arial" w:hint="eastAsia"/>
          <w:kern w:val="0"/>
          <w:szCs w:val="21"/>
        </w:rPr>
        <w:t xml:space="preserve"> </w:t>
      </w:r>
      <w:r w:rsidR="00544E8B">
        <w:rPr>
          <w:rFonts w:ascii="宋体" w:hAnsi="宋体" w:cs="Arial"/>
          <w:kern w:val="0"/>
          <w:szCs w:val="21"/>
        </w:rPr>
        <w:t xml:space="preserve">  </w:t>
      </w:r>
      <w:r w:rsidRPr="00CF49F1">
        <w:rPr>
          <w:rFonts w:ascii="宋体" w:hAnsi="宋体" w:cs="Arial" w:hint="eastAsia"/>
          <w:kern w:val="0"/>
          <w:szCs w:val="21"/>
        </w:rPr>
        <w:t>/</w:t>
      </w:r>
      <w:r w:rsidR="00544E8B">
        <w:rPr>
          <w:rFonts w:ascii="宋体" w:hAnsi="宋体" w:cs="Arial"/>
          <w:kern w:val="0"/>
          <w:szCs w:val="21"/>
        </w:rPr>
        <w:t xml:space="preserve">  </w:t>
      </w:r>
      <w:r w:rsidRPr="00CF49F1">
        <w:rPr>
          <w:rFonts w:ascii="宋体" w:hAnsi="宋体" w:cs="Arial" w:hint="eastAsia"/>
          <w:kern w:val="0"/>
          <w:szCs w:val="21"/>
        </w:rPr>
        <w:t>/</w:t>
      </w:r>
      <w:r w:rsidR="00544E8B">
        <w:rPr>
          <w:rFonts w:ascii="宋体" w:hAnsi="宋体" w:cs="Arial"/>
          <w:kern w:val="0"/>
          <w:szCs w:val="21"/>
        </w:rPr>
        <w:t xml:space="preserve">  </w:t>
      </w:r>
    </w:p>
    <w:p w:rsidR="00544E8B" w:rsidRDefault="00544E8B" w:rsidP="00AE0BB1">
      <w:pPr>
        <w:ind w:rightChars="-413" w:right="-867" w:firstLineChars="250" w:firstLine="525"/>
        <w:rPr>
          <w:rFonts w:ascii="宋体" w:hAnsi="宋体" w:cs="Arial"/>
          <w:kern w:val="0"/>
          <w:szCs w:val="21"/>
        </w:rPr>
      </w:pPr>
    </w:p>
    <w:p w:rsidR="00544E8B" w:rsidRDefault="00544E8B" w:rsidP="00AE0BB1">
      <w:pPr>
        <w:ind w:rightChars="-413" w:right="-867" w:firstLineChars="250" w:firstLine="525"/>
        <w:rPr>
          <w:rFonts w:ascii="宋体" w:hAnsi="宋体" w:cs="Arial"/>
          <w:kern w:val="0"/>
          <w:szCs w:val="21"/>
        </w:rPr>
      </w:pPr>
    </w:p>
    <w:p w:rsidR="00E65728" w:rsidRDefault="00E65728" w:rsidP="00D2440E">
      <w:pPr>
        <w:ind w:rightChars="-413" w:right="-867"/>
        <w:rPr>
          <w:rFonts w:ascii="宋体" w:hAnsi="宋体" w:cs="Arial"/>
          <w:kern w:val="0"/>
          <w:szCs w:val="21"/>
        </w:rPr>
      </w:pPr>
    </w:p>
    <w:p w:rsidR="00E65728" w:rsidRDefault="00E65728" w:rsidP="00D2440E">
      <w:pPr>
        <w:ind w:rightChars="-413" w:right="-867"/>
        <w:rPr>
          <w:rFonts w:ascii="宋体" w:hAnsi="宋体" w:cs="Arial"/>
          <w:kern w:val="0"/>
          <w:szCs w:val="21"/>
        </w:rPr>
      </w:pPr>
    </w:p>
    <w:p w:rsidR="00E65728" w:rsidRDefault="00E65728" w:rsidP="00D2440E">
      <w:pPr>
        <w:ind w:rightChars="-413" w:right="-867"/>
        <w:rPr>
          <w:rFonts w:ascii="宋体" w:hAnsi="宋体" w:cs="Arial"/>
          <w:kern w:val="0"/>
          <w:szCs w:val="21"/>
        </w:rPr>
      </w:pPr>
    </w:p>
    <w:p w:rsidR="002D48AD" w:rsidRDefault="002D48AD" w:rsidP="00D2440E">
      <w:pPr>
        <w:ind w:rightChars="-413" w:right="-867"/>
        <w:rPr>
          <w:rFonts w:ascii="宋体" w:hAnsi="宋体" w:cs="Arial"/>
          <w:kern w:val="0"/>
          <w:szCs w:val="21"/>
        </w:rPr>
      </w:pPr>
      <w:r>
        <w:rPr>
          <w:rFonts w:ascii="宋体" w:hAnsi="宋体" w:cs="Arial" w:hint="eastAsia"/>
          <w:kern w:val="0"/>
          <w:szCs w:val="21"/>
        </w:rPr>
        <w:t>附件</w:t>
      </w:r>
      <w:r>
        <w:rPr>
          <w:rFonts w:ascii="宋体" w:hAnsi="宋体" w:cs="Arial"/>
          <w:kern w:val="0"/>
          <w:szCs w:val="21"/>
        </w:rPr>
        <w:t>：</w:t>
      </w:r>
      <w:r>
        <w:rPr>
          <w:rFonts w:ascii="宋体" w:hAnsi="宋体" w:cs="Arial" w:hint="eastAsia"/>
          <w:kern w:val="0"/>
          <w:szCs w:val="21"/>
        </w:rPr>
        <w:t>1</w:t>
      </w:r>
      <w:r w:rsidRPr="002C27C1">
        <w:rPr>
          <w:rFonts w:ascii="宋体" w:hAnsi="宋体" w:hint="eastAsia"/>
          <w:sz w:val="24"/>
        </w:rPr>
        <w:t>零部件清单模板</w:t>
      </w:r>
    </w:p>
    <w:p w:rsidR="002D48AD" w:rsidRDefault="00636443" w:rsidP="00AE0BB1">
      <w:pPr>
        <w:ind w:rightChars="-413" w:right="-867" w:firstLineChars="250" w:firstLine="525"/>
        <w:rPr>
          <w:rFonts w:ascii="宋体" w:hAnsi="宋体" w:cs="Arial"/>
          <w:kern w:val="0"/>
          <w:szCs w:val="21"/>
        </w:rPr>
      </w:pPr>
      <w:r>
        <w:rPr>
          <w:noProof/>
        </w:rPr>
        <w:drawing>
          <wp:inline distT="0" distB="0" distL="0" distR="0" wp14:anchorId="138AFC14" wp14:editId="01AD1F51">
            <wp:extent cx="5252684" cy="665772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52684" cy="6657728"/>
                    </a:xfrm>
                    <a:prstGeom prst="rect">
                      <a:avLst/>
                    </a:prstGeom>
                  </pic:spPr>
                </pic:pic>
              </a:graphicData>
            </a:graphic>
          </wp:inline>
        </w:drawing>
      </w:r>
    </w:p>
    <w:p w:rsidR="002D48AD" w:rsidRDefault="002D48AD" w:rsidP="00AE0BB1">
      <w:pPr>
        <w:ind w:rightChars="-413" w:right="-867" w:firstLineChars="250" w:firstLine="525"/>
        <w:rPr>
          <w:rFonts w:ascii="宋体" w:hAnsi="宋体" w:cs="Arial"/>
          <w:kern w:val="0"/>
          <w:szCs w:val="21"/>
        </w:rPr>
      </w:pPr>
    </w:p>
    <w:p w:rsidR="002D48AD" w:rsidRDefault="002D48AD" w:rsidP="00AE0BB1">
      <w:pPr>
        <w:ind w:rightChars="-413" w:right="-867" w:firstLineChars="250" w:firstLine="525"/>
        <w:rPr>
          <w:rFonts w:ascii="宋体" w:hAnsi="宋体" w:cs="Arial"/>
          <w:kern w:val="0"/>
          <w:szCs w:val="21"/>
        </w:rPr>
      </w:pPr>
    </w:p>
    <w:p w:rsidR="002D48AD" w:rsidRDefault="002D48AD" w:rsidP="00AE0BB1">
      <w:pPr>
        <w:ind w:rightChars="-413" w:right="-867" w:firstLineChars="250" w:firstLine="525"/>
        <w:rPr>
          <w:rFonts w:ascii="宋体" w:hAnsi="宋体" w:cs="Arial"/>
          <w:kern w:val="0"/>
          <w:szCs w:val="21"/>
        </w:rPr>
      </w:pPr>
    </w:p>
    <w:p w:rsidR="002D48AD" w:rsidRDefault="002D48AD" w:rsidP="00AE0BB1">
      <w:pPr>
        <w:ind w:rightChars="-413" w:right="-867" w:firstLineChars="250" w:firstLine="525"/>
        <w:rPr>
          <w:rFonts w:ascii="宋体" w:hAnsi="宋体" w:cs="Arial"/>
          <w:kern w:val="0"/>
          <w:szCs w:val="21"/>
        </w:rPr>
      </w:pPr>
    </w:p>
    <w:p w:rsidR="002D48AD" w:rsidRDefault="002D48AD" w:rsidP="00AE0BB1">
      <w:pPr>
        <w:ind w:rightChars="-413" w:right="-867" w:firstLineChars="250" w:firstLine="525"/>
        <w:rPr>
          <w:rFonts w:ascii="宋体" w:hAnsi="宋体" w:cs="Arial"/>
          <w:kern w:val="0"/>
          <w:szCs w:val="21"/>
        </w:rPr>
      </w:pPr>
    </w:p>
    <w:p w:rsidR="002D48AD" w:rsidRDefault="002D48AD" w:rsidP="00AE0BB1">
      <w:pPr>
        <w:ind w:rightChars="-413" w:right="-867" w:firstLineChars="250" w:firstLine="525"/>
        <w:rPr>
          <w:rFonts w:ascii="宋体" w:hAnsi="宋体" w:cs="Arial"/>
          <w:kern w:val="0"/>
          <w:szCs w:val="21"/>
        </w:rPr>
      </w:pPr>
    </w:p>
    <w:p w:rsidR="002D48AD" w:rsidRDefault="002D48AD" w:rsidP="00AE0BB1">
      <w:pPr>
        <w:ind w:rightChars="-413" w:right="-867" w:firstLineChars="250" w:firstLine="525"/>
        <w:rPr>
          <w:rFonts w:ascii="宋体" w:hAnsi="宋体" w:cs="Arial"/>
          <w:kern w:val="0"/>
          <w:szCs w:val="21"/>
        </w:rPr>
      </w:pPr>
    </w:p>
    <w:p w:rsidR="002D48AD" w:rsidRDefault="002D48AD" w:rsidP="00D2440E">
      <w:pPr>
        <w:ind w:rightChars="-413" w:right="-867"/>
        <w:rPr>
          <w:rFonts w:ascii="宋体" w:hAnsi="宋体" w:cs="Arial"/>
          <w:kern w:val="0"/>
          <w:szCs w:val="21"/>
        </w:rPr>
      </w:pPr>
    </w:p>
    <w:p w:rsidR="00636443" w:rsidRDefault="00636443" w:rsidP="00AE0BB1">
      <w:pPr>
        <w:ind w:rightChars="-413" w:right="-867" w:firstLineChars="250" w:firstLine="525"/>
        <w:rPr>
          <w:rFonts w:ascii="宋体" w:hAnsi="宋体" w:cs="Arial"/>
          <w:kern w:val="0"/>
          <w:szCs w:val="21"/>
        </w:rPr>
      </w:pPr>
    </w:p>
    <w:p w:rsidR="00636443" w:rsidRDefault="00636443" w:rsidP="00AE0BB1">
      <w:pPr>
        <w:ind w:rightChars="-413" w:right="-867" w:firstLineChars="250" w:firstLine="525"/>
        <w:rPr>
          <w:rFonts w:ascii="宋体" w:hAnsi="宋体" w:cs="Arial"/>
          <w:kern w:val="0"/>
          <w:szCs w:val="21"/>
        </w:rPr>
      </w:pPr>
    </w:p>
    <w:p w:rsidR="00636443" w:rsidRDefault="00636443" w:rsidP="00AE0BB1">
      <w:pPr>
        <w:ind w:rightChars="-413" w:right="-867" w:firstLineChars="250" w:firstLine="525"/>
        <w:rPr>
          <w:rFonts w:ascii="宋体" w:hAnsi="宋体" w:cs="Arial"/>
          <w:kern w:val="0"/>
          <w:szCs w:val="21"/>
        </w:rPr>
      </w:pPr>
    </w:p>
    <w:p w:rsidR="00636443" w:rsidRDefault="00636443" w:rsidP="00AE0BB1">
      <w:pPr>
        <w:ind w:rightChars="-413" w:right="-867" w:firstLineChars="250" w:firstLine="525"/>
        <w:rPr>
          <w:rFonts w:ascii="宋体" w:hAnsi="宋体" w:cs="Arial"/>
          <w:kern w:val="0"/>
          <w:szCs w:val="21"/>
        </w:rPr>
      </w:pPr>
    </w:p>
    <w:p w:rsidR="00636443" w:rsidRDefault="00636443" w:rsidP="00AE0BB1">
      <w:pPr>
        <w:ind w:rightChars="-413" w:right="-867" w:firstLineChars="250" w:firstLine="525"/>
        <w:rPr>
          <w:rFonts w:ascii="宋体" w:hAnsi="宋体" w:cs="Arial"/>
          <w:kern w:val="0"/>
          <w:szCs w:val="21"/>
        </w:rPr>
      </w:pPr>
    </w:p>
    <w:p w:rsidR="00636443" w:rsidRDefault="00636443" w:rsidP="00AE0BB1">
      <w:pPr>
        <w:ind w:rightChars="-413" w:right="-867" w:firstLineChars="250" w:firstLine="525"/>
        <w:rPr>
          <w:rFonts w:ascii="宋体" w:hAnsi="宋体" w:cs="Arial"/>
          <w:kern w:val="0"/>
          <w:szCs w:val="21"/>
        </w:rPr>
      </w:pPr>
    </w:p>
    <w:p w:rsidR="00636443" w:rsidRDefault="00636443" w:rsidP="00AE0BB1">
      <w:pPr>
        <w:ind w:rightChars="-413" w:right="-867" w:firstLineChars="250" w:firstLine="525"/>
        <w:rPr>
          <w:rFonts w:ascii="宋体" w:hAnsi="宋体" w:cs="Arial"/>
          <w:kern w:val="0"/>
          <w:szCs w:val="21"/>
        </w:rPr>
      </w:pPr>
    </w:p>
    <w:p w:rsidR="00636443" w:rsidRDefault="00636443" w:rsidP="00AE0BB1">
      <w:pPr>
        <w:ind w:rightChars="-413" w:right="-867" w:firstLineChars="250" w:firstLine="525"/>
        <w:rPr>
          <w:rFonts w:ascii="宋体" w:hAnsi="宋体" w:cs="Arial"/>
          <w:kern w:val="0"/>
          <w:szCs w:val="21"/>
        </w:rPr>
      </w:pPr>
    </w:p>
    <w:p w:rsidR="00CE2958" w:rsidRDefault="00CE2958" w:rsidP="00AE0BB1">
      <w:pPr>
        <w:ind w:rightChars="-413" w:right="-867" w:firstLineChars="250" w:firstLine="525"/>
        <w:rPr>
          <w:rFonts w:ascii="宋体" w:hAnsi="宋体" w:cs="Arial"/>
          <w:kern w:val="0"/>
          <w:szCs w:val="21"/>
        </w:rPr>
      </w:pPr>
    </w:p>
    <w:p w:rsidR="002D48AD" w:rsidRDefault="002D48AD" w:rsidP="00CE2958">
      <w:pPr>
        <w:ind w:rightChars="-413" w:right="-867"/>
        <w:rPr>
          <w:rFonts w:asciiTheme="minorEastAsia" w:eastAsiaTheme="minorEastAsia" w:hAnsiTheme="minorEastAsia"/>
          <w:sz w:val="24"/>
        </w:rPr>
      </w:pPr>
      <w:r>
        <w:rPr>
          <w:rFonts w:ascii="宋体" w:hAnsi="宋体" w:cs="Arial" w:hint="eastAsia"/>
          <w:kern w:val="0"/>
          <w:szCs w:val="21"/>
        </w:rPr>
        <w:t>附件</w:t>
      </w:r>
      <w:r>
        <w:rPr>
          <w:rFonts w:ascii="宋体" w:hAnsi="宋体" w:cs="Arial"/>
          <w:kern w:val="0"/>
          <w:szCs w:val="21"/>
        </w:rPr>
        <w:t>：</w:t>
      </w:r>
      <w:r>
        <w:rPr>
          <w:rFonts w:ascii="宋体" w:hAnsi="宋体" w:cs="Arial" w:hint="eastAsia"/>
          <w:kern w:val="0"/>
          <w:szCs w:val="21"/>
        </w:rPr>
        <w:t>2</w:t>
      </w:r>
      <w:r w:rsidRPr="002C27C1">
        <w:rPr>
          <w:rFonts w:asciiTheme="minorEastAsia" w:eastAsiaTheme="minorEastAsia" w:hAnsiTheme="minorEastAsia" w:hint="eastAsia"/>
          <w:sz w:val="24"/>
        </w:rPr>
        <w:t>条形码规则说明</w:t>
      </w:r>
    </w:p>
    <w:p w:rsidR="00CE2958" w:rsidRDefault="00CE2958" w:rsidP="00AE0BB1">
      <w:pPr>
        <w:ind w:rightChars="-413" w:right="-867" w:firstLineChars="250" w:firstLine="525"/>
        <w:rPr>
          <w:rFonts w:ascii="宋体" w:hAnsi="宋体" w:cs="Arial"/>
          <w:kern w:val="0"/>
          <w:szCs w:val="21"/>
        </w:rPr>
      </w:pPr>
      <w:r>
        <w:rPr>
          <w:rFonts w:ascii="宋体" w:hAnsi="宋体" w:cs="Arial" w:hint="eastAsia"/>
          <w:noProof/>
          <w:kern w:val="0"/>
          <w:szCs w:val="21"/>
        </w:rPr>
        <w:drawing>
          <wp:inline distT="0" distB="0" distL="0" distR="0" wp14:anchorId="382B6698" wp14:editId="740BAFA8">
            <wp:extent cx="5033176" cy="74676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条形码规则.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4701" cy="7469863"/>
                    </a:xfrm>
                    <a:prstGeom prst="rect">
                      <a:avLst/>
                    </a:prstGeom>
                  </pic:spPr>
                </pic:pic>
              </a:graphicData>
            </a:graphic>
          </wp:inline>
        </w:drawing>
      </w:r>
    </w:p>
    <w:p w:rsidR="00CE2958" w:rsidRDefault="00CE2958" w:rsidP="00AE0BB1">
      <w:pPr>
        <w:ind w:rightChars="-413" w:right="-867" w:firstLineChars="250" w:firstLine="525"/>
        <w:rPr>
          <w:rFonts w:ascii="宋体" w:hAnsi="宋体" w:cs="Arial"/>
          <w:kern w:val="0"/>
          <w:szCs w:val="21"/>
        </w:rPr>
      </w:pPr>
    </w:p>
    <w:p w:rsidR="00CE2958" w:rsidRDefault="00CE2958" w:rsidP="00AE0BB1">
      <w:pPr>
        <w:ind w:rightChars="-413" w:right="-867" w:firstLineChars="250" w:firstLine="525"/>
        <w:rPr>
          <w:rFonts w:ascii="宋体" w:hAnsi="宋体" w:cs="Arial"/>
          <w:kern w:val="0"/>
          <w:szCs w:val="21"/>
        </w:rPr>
      </w:pPr>
    </w:p>
    <w:p w:rsidR="00415B80" w:rsidRDefault="00415B80" w:rsidP="00AE0BB1">
      <w:pPr>
        <w:ind w:rightChars="-413" w:right="-867" w:firstLineChars="250" w:firstLine="525"/>
        <w:rPr>
          <w:rFonts w:ascii="宋体" w:hAnsi="宋体" w:cs="Arial"/>
          <w:kern w:val="0"/>
          <w:szCs w:val="21"/>
        </w:rPr>
      </w:pPr>
    </w:p>
    <w:p w:rsidR="00415B80" w:rsidRDefault="00415B80" w:rsidP="00AE0BB1">
      <w:pPr>
        <w:ind w:rightChars="-413" w:right="-867" w:firstLineChars="250" w:firstLine="525"/>
        <w:rPr>
          <w:rFonts w:ascii="宋体" w:hAnsi="宋体" w:cs="Arial"/>
          <w:kern w:val="0"/>
          <w:szCs w:val="21"/>
        </w:rPr>
      </w:pPr>
    </w:p>
    <w:p w:rsidR="00415B80" w:rsidRDefault="00415B80" w:rsidP="00AE0BB1">
      <w:pPr>
        <w:ind w:rightChars="-413" w:right="-867" w:firstLineChars="250" w:firstLine="525"/>
        <w:rPr>
          <w:rFonts w:ascii="宋体" w:hAnsi="宋体" w:cs="Arial"/>
          <w:kern w:val="0"/>
          <w:szCs w:val="21"/>
        </w:rPr>
      </w:pPr>
    </w:p>
    <w:p w:rsidR="002D48AD" w:rsidRPr="00CF49F1" w:rsidRDefault="002D48AD" w:rsidP="00AE0BB1">
      <w:pPr>
        <w:ind w:rightChars="-413" w:right="-867" w:firstLineChars="250" w:firstLine="525"/>
        <w:rPr>
          <w:rFonts w:ascii="宋体" w:hAnsi="宋体" w:cs="Arial"/>
          <w:kern w:val="0"/>
          <w:szCs w:val="21"/>
        </w:rPr>
      </w:pPr>
    </w:p>
    <w:sectPr w:rsidR="002D48AD" w:rsidRPr="00CF49F1" w:rsidSect="0045415F">
      <w:pgSz w:w="11906" w:h="16838"/>
      <w:pgMar w:top="340" w:right="1797" w:bottom="28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A56" w:rsidRDefault="00402A56" w:rsidP="0045415F">
      <w:r>
        <w:separator/>
      </w:r>
    </w:p>
  </w:endnote>
  <w:endnote w:type="continuationSeparator" w:id="0">
    <w:p w:rsidR="00402A56" w:rsidRDefault="00402A56" w:rsidP="0045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A56" w:rsidRDefault="00402A56" w:rsidP="0045415F">
      <w:r>
        <w:separator/>
      </w:r>
    </w:p>
  </w:footnote>
  <w:footnote w:type="continuationSeparator" w:id="0">
    <w:p w:rsidR="00402A56" w:rsidRDefault="00402A56" w:rsidP="00454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E73D5"/>
    <w:rsid w:val="00005D97"/>
    <w:rsid w:val="00014DF2"/>
    <w:rsid w:val="000425C8"/>
    <w:rsid w:val="00047E52"/>
    <w:rsid w:val="00061D33"/>
    <w:rsid w:val="000646AB"/>
    <w:rsid w:val="000717AC"/>
    <w:rsid w:val="0008592A"/>
    <w:rsid w:val="00092261"/>
    <w:rsid w:val="00097C2D"/>
    <w:rsid w:val="000A0857"/>
    <w:rsid w:val="000C1B86"/>
    <w:rsid w:val="000C409E"/>
    <w:rsid w:val="000D0567"/>
    <w:rsid w:val="000D188B"/>
    <w:rsid w:val="000F7815"/>
    <w:rsid w:val="0012168C"/>
    <w:rsid w:val="001221AA"/>
    <w:rsid w:val="0013038A"/>
    <w:rsid w:val="00161606"/>
    <w:rsid w:val="00182981"/>
    <w:rsid w:val="00197CF8"/>
    <w:rsid w:val="001A3CCE"/>
    <w:rsid w:val="001A4157"/>
    <w:rsid w:val="001D19F8"/>
    <w:rsid w:val="001D63E1"/>
    <w:rsid w:val="001E0601"/>
    <w:rsid w:val="001E1F1E"/>
    <w:rsid w:val="001E3EC5"/>
    <w:rsid w:val="00207D92"/>
    <w:rsid w:val="002162C3"/>
    <w:rsid w:val="00225BBB"/>
    <w:rsid w:val="00227750"/>
    <w:rsid w:val="00231DF0"/>
    <w:rsid w:val="00232DB0"/>
    <w:rsid w:val="00252B5A"/>
    <w:rsid w:val="00277868"/>
    <w:rsid w:val="0028668A"/>
    <w:rsid w:val="002873C3"/>
    <w:rsid w:val="0029092F"/>
    <w:rsid w:val="00295384"/>
    <w:rsid w:val="002A4B93"/>
    <w:rsid w:val="002B0907"/>
    <w:rsid w:val="002C4F0E"/>
    <w:rsid w:val="002C5C11"/>
    <w:rsid w:val="002D48AD"/>
    <w:rsid w:val="002F0092"/>
    <w:rsid w:val="002F25D5"/>
    <w:rsid w:val="003011B0"/>
    <w:rsid w:val="00301B2D"/>
    <w:rsid w:val="003042D2"/>
    <w:rsid w:val="00336E57"/>
    <w:rsid w:val="0034411E"/>
    <w:rsid w:val="00346727"/>
    <w:rsid w:val="003469E0"/>
    <w:rsid w:val="00356A34"/>
    <w:rsid w:val="00372E88"/>
    <w:rsid w:val="0038048A"/>
    <w:rsid w:val="0038121D"/>
    <w:rsid w:val="003A1BF5"/>
    <w:rsid w:val="003A4CC4"/>
    <w:rsid w:val="003A5A22"/>
    <w:rsid w:val="003C33B1"/>
    <w:rsid w:val="003E54B3"/>
    <w:rsid w:val="003E56B7"/>
    <w:rsid w:val="003F4639"/>
    <w:rsid w:val="00402A56"/>
    <w:rsid w:val="0040547F"/>
    <w:rsid w:val="00415B80"/>
    <w:rsid w:val="00421967"/>
    <w:rsid w:val="00425EBD"/>
    <w:rsid w:val="00434062"/>
    <w:rsid w:val="0044471A"/>
    <w:rsid w:val="0045415F"/>
    <w:rsid w:val="00455087"/>
    <w:rsid w:val="00460618"/>
    <w:rsid w:val="00460F36"/>
    <w:rsid w:val="0046538B"/>
    <w:rsid w:val="004821E6"/>
    <w:rsid w:val="00485CB7"/>
    <w:rsid w:val="00491B81"/>
    <w:rsid w:val="004B02AA"/>
    <w:rsid w:val="004C589F"/>
    <w:rsid w:val="004D0D11"/>
    <w:rsid w:val="004D4AA7"/>
    <w:rsid w:val="00500A6A"/>
    <w:rsid w:val="00505C74"/>
    <w:rsid w:val="00511718"/>
    <w:rsid w:val="00513427"/>
    <w:rsid w:val="005228E5"/>
    <w:rsid w:val="00522EB9"/>
    <w:rsid w:val="005250E7"/>
    <w:rsid w:val="00526337"/>
    <w:rsid w:val="00544E8B"/>
    <w:rsid w:val="005457FA"/>
    <w:rsid w:val="00567BF8"/>
    <w:rsid w:val="00572433"/>
    <w:rsid w:val="00597A41"/>
    <w:rsid w:val="005A5CF0"/>
    <w:rsid w:val="005B3600"/>
    <w:rsid w:val="005B6DCD"/>
    <w:rsid w:val="005C5B23"/>
    <w:rsid w:val="005D1AA7"/>
    <w:rsid w:val="005F76A6"/>
    <w:rsid w:val="006058FB"/>
    <w:rsid w:val="00624316"/>
    <w:rsid w:val="00632744"/>
    <w:rsid w:val="00633636"/>
    <w:rsid w:val="00636443"/>
    <w:rsid w:val="00653BBD"/>
    <w:rsid w:val="00660D80"/>
    <w:rsid w:val="006612D9"/>
    <w:rsid w:val="00665FF1"/>
    <w:rsid w:val="00666C30"/>
    <w:rsid w:val="00667AFC"/>
    <w:rsid w:val="00674499"/>
    <w:rsid w:val="00692012"/>
    <w:rsid w:val="006933C2"/>
    <w:rsid w:val="00696089"/>
    <w:rsid w:val="006A1C3F"/>
    <w:rsid w:val="006A5691"/>
    <w:rsid w:val="006C2392"/>
    <w:rsid w:val="006D1CA1"/>
    <w:rsid w:val="006D4B1D"/>
    <w:rsid w:val="006D64D9"/>
    <w:rsid w:val="006F04E9"/>
    <w:rsid w:val="006F056D"/>
    <w:rsid w:val="006F28FA"/>
    <w:rsid w:val="006F704E"/>
    <w:rsid w:val="007005ED"/>
    <w:rsid w:val="00715F98"/>
    <w:rsid w:val="007227AA"/>
    <w:rsid w:val="007241EA"/>
    <w:rsid w:val="007259FE"/>
    <w:rsid w:val="00735FC5"/>
    <w:rsid w:val="007403BC"/>
    <w:rsid w:val="00744FCC"/>
    <w:rsid w:val="00753195"/>
    <w:rsid w:val="007605F7"/>
    <w:rsid w:val="007828F5"/>
    <w:rsid w:val="00786231"/>
    <w:rsid w:val="0079004E"/>
    <w:rsid w:val="007917D1"/>
    <w:rsid w:val="0079697D"/>
    <w:rsid w:val="007A65FC"/>
    <w:rsid w:val="007B0C56"/>
    <w:rsid w:val="007B1908"/>
    <w:rsid w:val="007B2305"/>
    <w:rsid w:val="007B62F9"/>
    <w:rsid w:val="007D01AE"/>
    <w:rsid w:val="007D0F6F"/>
    <w:rsid w:val="007D6401"/>
    <w:rsid w:val="007E7002"/>
    <w:rsid w:val="007E73D5"/>
    <w:rsid w:val="007F48D2"/>
    <w:rsid w:val="00811730"/>
    <w:rsid w:val="00812C0D"/>
    <w:rsid w:val="00822C4D"/>
    <w:rsid w:val="008260A7"/>
    <w:rsid w:val="008273E9"/>
    <w:rsid w:val="00837A42"/>
    <w:rsid w:val="00837DFE"/>
    <w:rsid w:val="0084168F"/>
    <w:rsid w:val="00843264"/>
    <w:rsid w:val="008448F1"/>
    <w:rsid w:val="00844CDA"/>
    <w:rsid w:val="0086686D"/>
    <w:rsid w:val="00866923"/>
    <w:rsid w:val="008908F2"/>
    <w:rsid w:val="008A1327"/>
    <w:rsid w:val="008B1227"/>
    <w:rsid w:val="008E3ADE"/>
    <w:rsid w:val="008F0782"/>
    <w:rsid w:val="00904321"/>
    <w:rsid w:val="00904B36"/>
    <w:rsid w:val="0091380C"/>
    <w:rsid w:val="0092398E"/>
    <w:rsid w:val="0092658E"/>
    <w:rsid w:val="009306A9"/>
    <w:rsid w:val="00942D98"/>
    <w:rsid w:val="009465E2"/>
    <w:rsid w:val="0095195E"/>
    <w:rsid w:val="00953FFA"/>
    <w:rsid w:val="00970622"/>
    <w:rsid w:val="0097612F"/>
    <w:rsid w:val="00977951"/>
    <w:rsid w:val="0099043F"/>
    <w:rsid w:val="009A10C2"/>
    <w:rsid w:val="009B2FA4"/>
    <w:rsid w:val="009C3476"/>
    <w:rsid w:val="009F3980"/>
    <w:rsid w:val="009F3BEA"/>
    <w:rsid w:val="009F461A"/>
    <w:rsid w:val="009F5032"/>
    <w:rsid w:val="00A002B8"/>
    <w:rsid w:val="00A037D5"/>
    <w:rsid w:val="00A05EF5"/>
    <w:rsid w:val="00A11E37"/>
    <w:rsid w:val="00A15BCF"/>
    <w:rsid w:val="00A2764B"/>
    <w:rsid w:val="00A45C12"/>
    <w:rsid w:val="00A51BD4"/>
    <w:rsid w:val="00A56D22"/>
    <w:rsid w:val="00A57210"/>
    <w:rsid w:val="00A6736A"/>
    <w:rsid w:val="00A70DB7"/>
    <w:rsid w:val="00A716B6"/>
    <w:rsid w:val="00A7514F"/>
    <w:rsid w:val="00A75E40"/>
    <w:rsid w:val="00A85EDF"/>
    <w:rsid w:val="00AA669E"/>
    <w:rsid w:val="00AB7906"/>
    <w:rsid w:val="00AD3604"/>
    <w:rsid w:val="00AD4AA3"/>
    <w:rsid w:val="00AE0BB1"/>
    <w:rsid w:val="00AE0F0A"/>
    <w:rsid w:val="00AF5FC3"/>
    <w:rsid w:val="00B05938"/>
    <w:rsid w:val="00B10717"/>
    <w:rsid w:val="00B10D2E"/>
    <w:rsid w:val="00B11A42"/>
    <w:rsid w:val="00B22C86"/>
    <w:rsid w:val="00B242DC"/>
    <w:rsid w:val="00B51E8A"/>
    <w:rsid w:val="00B57318"/>
    <w:rsid w:val="00B6370C"/>
    <w:rsid w:val="00B770CF"/>
    <w:rsid w:val="00B971FF"/>
    <w:rsid w:val="00BA1C7D"/>
    <w:rsid w:val="00BB198B"/>
    <w:rsid w:val="00BB73FC"/>
    <w:rsid w:val="00BC1870"/>
    <w:rsid w:val="00BD0D2F"/>
    <w:rsid w:val="00BE24B2"/>
    <w:rsid w:val="00BF1749"/>
    <w:rsid w:val="00BF726B"/>
    <w:rsid w:val="00C0505F"/>
    <w:rsid w:val="00C0715C"/>
    <w:rsid w:val="00C17686"/>
    <w:rsid w:val="00C24AD1"/>
    <w:rsid w:val="00C4493D"/>
    <w:rsid w:val="00C6060A"/>
    <w:rsid w:val="00C71E69"/>
    <w:rsid w:val="00C90826"/>
    <w:rsid w:val="00C937E8"/>
    <w:rsid w:val="00CA62DE"/>
    <w:rsid w:val="00CB0AFB"/>
    <w:rsid w:val="00CB2CA3"/>
    <w:rsid w:val="00CB5519"/>
    <w:rsid w:val="00CB6239"/>
    <w:rsid w:val="00CB6800"/>
    <w:rsid w:val="00CD1071"/>
    <w:rsid w:val="00CE2958"/>
    <w:rsid w:val="00CF49F1"/>
    <w:rsid w:val="00D0718F"/>
    <w:rsid w:val="00D15913"/>
    <w:rsid w:val="00D17158"/>
    <w:rsid w:val="00D2440E"/>
    <w:rsid w:val="00D244DD"/>
    <w:rsid w:val="00D31F1D"/>
    <w:rsid w:val="00D520EB"/>
    <w:rsid w:val="00D53D76"/>
    <w:rsid w:val="00D550F6"/>
    <w:rsid w:val="00D600C3"/>
    <w:rsid w:val="00D61F8B"/>
    <w:rsid w:val="00D66FAC"/>
    <w:rsid w:val="00D72EB1"/>
    <w:rsid w:val="00D965DA"/>
    <w:rsid w:val="00DA003A"/>
    <w:rsid w:val="00DA0410"/>
    <w:rsid w:val="00DA0BA2"/>
    <w:rsid w:val="00DB4981"/>
    <w:rsid w:val="00DB76F9"/>
    <w:rsid w:val="00DE7CB3"/>
    <w:rsid w:val="00DE7E70"/>
    <w:rsid w:val="00DF3D9B"/>
    <w:rsid w:val="00DF6E25"/>
    <w:rsid w:val="00E050BD"/>
    <w:rsid w:val="00E05724"/>
    <w:rsid w:val="00E13BFB"/>
    <w:rsid w:val="00E1540D"/>
    <w:rsid w:val="00E33108"/>
    <w:rsid w:val="00E41070"/>
    <w:rsid w:val="00E53DDC"/>
    <w:rsid w:val="00E55D51"/>
    <w:rsid w:val="00E655BC"/>
    <w:rsid w:val="00E65728"/>
    <w:rsid w:val="00E67AE7"/>
    <w:rsid w:val="00E759B8"/>
    <w:rsid w:val="00E774F4"/>
    <w:rsid w:val="00E841AF"/>
    <w:rsid w:val="00E903DD"/>
    <w:rsid w:val="00E97D69"/>
    <w:rsid w:val="00E97D82"/>
    <w:rsid w:val="00EB04A6"/>
    <w:rsid w:val="00EB148D"/>
    <w:rsid w:val="00EC381E"/>
    <w:rsid w:val="00ED73E3"/>
    <w:rsid w:val="00EE51BB"/>
    <w:rsid w:val="00EF5E72"/>
    <w:rsid w:val="00F03084"/>
    <w:rsid w:val="00F106AB"/>
    <w:rsid w:val="00F175BF"/>
    <w:rsid w:val="00F26068"/>
    <w:rsid w:val="00F33E32"/>
    <w:rsid w:val="00F453EF"/>
    <w:rsid w:val="00F67F3B"/>
    <w:rsid w:val="00F70A75"/>
    <w:rsid w:val="00F70B46"/>
    <w:rsid w:val="00F70FE3"/>
    <w:rsid w:val="00F74FFC"/>
    <w:rsid w:val="00F75780"/>
    <w:rsid w:val="00F76BF1"/>
    <w:rsid w:val="00F95058"/>
    <w:rsid w:val="00F95E40"/>
    <w:rsid w:val="00FA1957"/>
    <w:rsid w:val="00FB1019"/>
    <w:rsid w:val="00FB178C"/>
    <w:rsid w:val="00FB1B32"/>
    <w:rsid w:val="00FB5F7C"/>
    <w:rsid w:val="00FC029C"/>
    <w:rsid w:val="00FD2E52"/>
    <w:rsid w:val="00FD45BB"/>
    <w:rsid w:val="00FE3329"/>
    <w:rsid w:val="00FE33F0"/>
    <w:rsid w:val="00FF02CB"/>
    <w:rsid w:val="00FF03C3"/>
    <w:rsid w:val="00FF5B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58E9BE-F21D-45FD-B220-0BABEEF5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1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41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5415F"/>
    <w:rPr>
      <w:sz w:val="18"/>
      <w:szCs w:val="18"/>
    </w:rPr>
  </w:style>
  <w:style w:type="paragraph" w:styleId="a4">
    <w:name w:val="footer"/>
    <w:basedOn w:val="a"/>
    <w:link w:val="Char0"/>
    <w:uiPriority w:val="99"/>
    <w:unhideWhenUsed/>
    <w:rsid w:val="004541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5415F"/>
    <w:rPr>
      <w:sz w:val="18"/>
      <w:szCs w:val="18"/>
    </w:rPr>
  </w:style>
  <w:style w:type="paragraph" w:styleId="a5">
    <w:name w:val="Balloon Text"/>
    <w:basedOn w:val="a"/>
    <w:link w:val="Char1"/>
    <w:uiPriority w:val="99"/>
    <w:semiHidden/>
    <w:unhideWhenUsed/>
    <w:rsid w:val="00E33108"/>
    <w:rPr>
      <w:sz w:val="18"/>
      <w:szCs w:val="18"/>
    </w:rPr>
  </w:style>
  <w:style w:type="character" w:customStyle="1" w:styleId="Char1">
    <w:name w:val="批注框文本 Char"/>
    <w:basedOn w:val="a0"/>
    <w:link w:val="a5"/>
    <w:uiPriority w:val="99"/>
    <w:semiHidden/>
    <w:rsid w:val="00E331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79297">
      <w:bodyDiv w:val="1"/>
      <w:marLeft w:val="0"/>
      <w:marRight w:val="0"/>
      <w:marTop w:val="0"/>
      <w:marBottom w:val="0"/>
      <w:divBdr>
        <w:top w:val="none" w:sz="0" w:space="0" w:color="auto"/>
        <w:left w:val="none" w:sz="0" w:space="0" w:color="auto"/>
        <w:bottom w:val="none" w:sz="0" w:space="0" w:color="auto"/>
        <w:right w:val="none" w:sz="0" w:space="0" w:color="auto"/>
      </w:divBdr>
    </w:div>
    <w:div w:id="317079891">
      <w:bodyDiv w:val="1"/>
      <w:marLeft w:val="0"/>
      <w:marRight w:val="0"/>
      <w:marTop w:val="0"/>
      <w:marBottom w:val="0"/>
      <w:divBdr>
        <w:top w:val="none" w:sz="0" w:space="0" w:color="auto"/>
        <w:left w:val="none" w:sz="0" w:space="0" w:color="auto"/>
        <w:bottom w:val="none" w:sz="0" w:space="0" w:color="auto"/>
        <w:right w:val="none" w:sz="0" w:space="0" w:color="auto"/>
      </w:divBdr>
    </w:div>
    <w:div w:id="330301537">
      <w:bodyDiv w:val="1"/>
      <w:marLeft w:val="0"/>
      <w:marRight w:val="0"/>
      <w:marTop w:val="0"/>
      <w:marBottom w:val="0"/>
      <w:divBdr>
        <w:top w:val="none" w:sz="0" w:space="0" w:color="auto"/>
        <w:left w:val="none" w:sz="0" w:space="0" w:color="auto"/>
        <w:bottom w:val="none" w:sz="0" w:space="0" w:color="auto"/>
        <w:right w:val="none" w:sz="0" w:space="0" w:color="auto"/>
      </w:divBdr>
    </w:div>
    <w:div w:id="637999583">
      <w:bodyDiv w:val="1"/>
      <w:marLeft w:val="0"/>
      <w:marRight w:val="0"/>
      <w:marTop w:val="0"/>
      <w:marBottom w:val="0"/>
      <w:divBdr>
        <w:top w:val="none" w:sz="0" w:space="0" w:color="auto"/>
        <w:left w:val="none" w:sz="0" w:space="0" w:color="auto"/>
        <w:bottom w:val="none" w:sz="0" w:space="0" w:color="auto"/>
        <w:right w:val="none" w:sz="0" w:space="0" w:color="auto"/>
      </w:divBdr>
    </w:div>
    <w:div w:id="663778332">
      <w:bodyDiv w:val="1"/>
      <w:marLeft w:val="0"/>
      <w:marRight w:val="0"/>
      <w:marTop w:val="0"/>
      <w:marBottom w:val="0"/>
      <w:divBdr>
        <w:top w:val="none" w:sz="0" w:space="0" w:color="auto"/>
        <w:left w:val="none" w:sz="0" w:space="0" w:color="auto"/>
        <w:bottom w:val="none" w:sz="0" w:space="0" w:color="auto"/>
        <w:right w:val="none" w:sz="0" w:space="0" w:color="auto"/>
      </w:divBdr>
    </w:div>
    <w:div w:id="1186863877">
      <w:bodyDiv w:val="1"/>
      <w:marLeft w:val="0"/>
      <w:marRight w:val="0"/>
      <w:marTop w:val="0"/>
      <w:marBottom w:val="0"/>
      <w:divBdr>
        <w:top w:val="none" w:sz="0" w:space="0" w:color="auto"/>
        <w:left w:val="none" w:sz="0" w:space="0" w:color="auto"/>
        <w:bottom w:val="none" w:sz="0" w:space="0" w:color="auto"/>
        <w:right w:val="none" w:sz="0" w:space="0" w:color="auto"/>
      </w:divBdr>
    </w:div>
    <w:div w:id="1459450555">
      <w:bodyDiv w:val="1"/>
      <w:marLeft w:val="0"/>
      <w:marRight w:val="0"/>
      <w:marTop w:val="0"/>
      <w:marBottom w:val="0"/>
      <w:divBdr>
        <w:top w:val="none" w:sz="0" w:space="0" w:color="auto"/>
        <w:left w:val="none" w:sz="0" w:space="0" w:color="auto"/>
        <w:bottom w:val="none" w:sz="0" w:space="0" w:color="auto"/>
        <w:right w:val="none" w:sz="0" w:space="0" w:color="auto"/>
      </w:divBdr>
    </w:div>
    <w:div w:id="18991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197</Words>
  <Characters>1128</Characters>
  <Application>Microsoft Office Word</Application>
  <DocSecurity>0</DocSecurity>
  <Lines>9</Lines>
  <Paragraphs>2</Paragraphs>
  <ScaleCrop>false</ScaleCrop>
  <Company>Microsoft</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张艳军</dc:creator>
  <cp:keywords/>
  <dc:description/>
  <cp:lastModifiedBy>高天</cp:lastModifiedBy>
  <cp:revision>3</cp:revision>
  <cp:lastPrinted>2021-11-22T07:36:00Z</cp:lastPrinted>
  <dcterms:created xsi:type="dcterms:W3CDTF">2021-11-29T05:37:00Z</dcterms:created>
  <dcterms:modified xsi:type="dcterms:W3CDTF">2023-12-27T05:01:00Z</dcterms:modified>
</cp:coreProperties>
</file>