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1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beforeLines="0" w:afterLines="0" w:line="240" w:lineRule="auto"/>
        <w:ind w:leftChars="0" w:rightChars="0" w:firstLine="0" w:firstLineChars="0"/>
        <w:jc w:val="center"/>
      </w:pPr>
      <w:r>
        <w:rPr>
          <w:rFonts w:eastAsia="宋体" w:ascii="宋体" w:cs="宋体" w:hAnsi="宋体"/>
          <w:b w:val="true"/>
          <w:i w:val="false"/>
          <w:strike w:val="false"/>
          <w:dstrike w:val="false"/>
          <w:color w:val="000000"/>
          <w:sz w:val="29"/>
        </w:rPr>
        <w:t>保密协议</w:t>
      </w:r>
    </w:p>
    <w:p>
      <w:pPr>
        <w:spacing w:beforeLines="0" w:afterLines="0" w:line="360" w:lineRule="auto"/>
        <w:ind w:leftChars="0" w:rightChars="0" w:firstLine="0" w:firstLineChars="200"/>
        <w:jc w:val="left"/>
      </w:pPr>
      <w:r>
        <w:rPr>
          <w:rFonts w:eastAsia="宋体" w:ascii="宋体" w:cs="宋体" w:hAnsi="宋体"/>
          <w:b w:val="false"/>
          <w:i w:val="false"/>
          <w:strike w:val="false"/>
          <w:dstrike w:val="false"/>
          <w:color w:val="000000"/>
          <w:sz w:val="21"/>
        </w:rPr>
        <w:t>本保密协议（简称“本协议”）在北京市顺义区签署生效：</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甲方：</w:t>
      </w:r>
      <w:r>
        <w:rPr>
          <w:rFonts w:eastAsia="宋体" w:ascii="宋体" w:cs="宋体" w:hAnsi="宋体"/>
          <w:b w:val="false"/>
          <w:i w:val="false"/>
          <w:strike w:val="false"/>
          <w:dstrike w:val="false"/>
          <w:color w:val="000000"/>
          <w:sz w:val="21"/>
        </w:rPr>
        <w:t>北京车和家汽车科技有限公司</w:t>
      </w:r>
      <w:r>
        <w:rPr>
          <w:rFonts w:eastAsia="宋体" w:ascii="宋体" w:cs="宋体" w:hAnsi="宋体"/>
          <w:b w:val="false"/>
          <w:i w:val="false"/>
          <w:strike w:val="false"/>
          <w:dstrike w:val="false"/>
          <w:color w:val="000000"/>
          <w:sz w:val="21"/>
        </w:rPr>
        <w:t>（以下简称“理想汽车”或“甲方”或“披露方”），经营地址为</w:t>
      </w:r>
      <w:r>
        <w:rPr>
          <w:rFonts w:eastAsia="宋体" w:ascii="宋体" w:cs="宋体" w:hAnsi="宋体"/>
          <w:b w:val="false"/>
          <w:i w:val="false"/>
          <w:strike w:val="false"/>
          <w:dstrike w:val="false"/>
          <w:color w:val="000000"/>
          <w:sz w:val="21"/>
        </w:rPr>
        <w:t>北京市顺义区文良街11号</w:t>
      </w:r>
      <w:r>
        <w:rPr>
          <w:rFonts w:eastAsia="宋体" w:ascii="宋体" w:cs="宋体" w:hAnsi="宋体"/>
          <w:b w:val="false"/>
          <w:i w:val="false"/>
          <w:strike w:val="false"/>
          <w:dstrike w:val="false"/>
          <w:color w:val="000000"/>
          <w:sz w:val="21"/>
        </w:rPr>
        <w:t>；和</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乙方：</w:t>
      </w:r>
      <w:r>
        <w:rPr>
          <w:rFonts w:eastAsia="宋体" w:ascii="宋体" w:cs="宋体" w:hAnsi="宋体"/>
          <w:b w:val="false"/>
          <w:i w:val="false"/>
          <w:strike w:val="false"/>
          <w:dstrike w:val="false"/>
          <w:color w:val="000000"/>
          <w:sz w:val="21"/>
        </w:rPr>
        <w:t>北京光华荣昌汽车部件有限公司</w:t>
      </w:r>
      <w:r>
        <w:rPr>
          <w:rFonts w:eastAsia="宋体" w:ascii="宋体" w:cs="宋体" w:hAnsi="宋体"/>
          <w:b w:val="false"/>
          <w:i w:val="false"/>
          <w:strike w:val="false"/>
          <w:dstrike w:val="false"/>
          <w:color w:val="000000"/>
          <w:sz w:val="21"/>
        </w:rPr>
        <w:t>（以下简称“乙方”或“接受方”），经营地址为</w:t>
      </w:r>
      <w:r>
        <w:rPr>
          <w:rFonts w:eastAsia="宋体" w:ascii="宋体" w:cs="宋体" w:hAnsi="宋体"/>
          <w:b w:val="false"/>
          <w:i w:val="false"/>
          <w:strike w:val="false"/>
          <w:dstrike w:val="false"/>
          <w:color w:val="000000"/>
          <w:sz w:val="21"/>
        </w:rPr>
        <w:t>北京市昌平区流村镇工业园区</w:t>
      </w:r>
    </w:p>
    <w:p>
      <w:pPr>
        <w:spacing w:beforeLines="0" w:afterLines="0" w:line="360" w:lineRule="auto"/>
        <w:ind w:leftChars="0" w:rightChars="0" w:firstLine="422" w:firstLineChars="200"/>
        <w:jc w:val="both"/>
        <w:rPr>
          <w:rFonts w:ascii="仿宋" w:eastAsia="仿宋" w:hAnsi="仿宋" w:cs="仿宋"/>
          <w:sz w:val="21"/>
          <w:szCs w:val="21"/>
        </w:rPr>
      </w:pP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（以上双方合称为“</w:t>
      </w:r>
      <w:r>
        <w:rPr>
          <w:rFonts w:eastAsia="宋体" w:ascii="宋体" w:cs="宋体" w:hAnsi="宋体"/>
          <w:b w:val="true"/>
          <w:i w:val="false"/>
          <w:strike w:val="false"/>
          <w:dstrike w:val="false"/>
          <w:color w:val="000000"/>
          <w:sz w:val="21"/>
        </w:rPr>
        <w:t>双方</w:t>
      </w:r>
      <w:r>
        <w:rPr>
          <w:rFonts w:eastAsia="宋体" w:ascii="宋体" w:cs="宋体" w:hAnsi="宋体"/>
          <w:b w:val="false"/>
          <w:i w:val="false"/>
          <w:strike w:val="false"/>
          <w:dstrike w:val="false"/>
          <w:color w:val="000000"/>
          <w:sz w:val="21"/>
        </w:rPr>
        <w:t>”，单称为“</w:t>
      </w:r>
      <w:r>
        <w:rPr>
          <w:rFonts w:eastAsia="宋体" w:ascii="宋体" w:cs="宋体" w:hAnsi="宋体"/>
          <w:b w:val="true"/>
          <w:i w:val="false"/>
          <w:strike w:val="false"/>
          <w:dstrike w:val="false"/>
          <w:color w:val="000000"/>
          <w:sz w:val="21"/>
        </w:rPr>
        <w:t>一方</w:t>
      </w:r>
      <w:r>
        <w:rPr>
          <w:rFonts w:eastAsia="宋体" w:ascii="宋体" w:cs="宋体" w:hAnsi="宋体"/>
          <w:b w:val="false"/>
          <w:i w:val="false"/>
          <w:strike w:val="false"/>
          <w:dstrike w:val="false"/>
          <w:color w:val="000000"/>
          <w:sz w:val="21"/>
        </w:rPr>
        <w:t>”）。</w:t>
      </w:r>
    </w:p>
    <w:p>
      <w:pPr>
        <w:spacing w:beforeLines="0" w:afterLines="0" w:line="360" w:lineRule="auto"/>
        <w:ind w:leftChars="0" w:rightChars="0" w:firstLine="422" w:firstLineChars="200"/>
        <w:jc w:val="both"/>
        <w:rPr>
          <w:rFonts w:ascii="仿宋" w:eastAsia="仿宋" w:hAnsi="仿宋" w:cs="仿宋"/>
          <w:sz w:val="21"/>
          <w:szCs w:val="21"/>
        </w:rPr>
      </w:pPr>
    </w:p>
    <w:p>
      <w:pPr>
        <w:spacing w:beforeLines="0" w:afterLines="0" w:line="360" w:lineRule="auto"/>
        <w:ind w:leftChars="0" w:rightChars="0" w:firstLine="423" w:firstLineChars="200"/>
        <w:jc w:val="both"/>
      </w:pPr>
      <w:r>
        <w:rPr>
          <w:rFonts w:eastAsia="宋体" w:ascii="宋体" w:cs="宋体" w:hAnsi="宋体"/>
          <w:b w:val="true"/>
          <w:i w:val="false"/>
          <w:strike w:val="false"/>
          <w:dstrike w:val="false"/>
          <w:color w:val="000000"/>
          <w:sz w:val="21"/>
        </w:rPr>
        <w:t>本保密协议为：</w:t>
      </w:r>
      <w:r>
        <w:rPr>
          <w:rFonts w:eastAsia="宋体" w:ascii="宋体" w:cs="宋体" w:hAnsi="宋体"/>
          <w:b w:val="false"/>
          <w:i w:val="false"/>
          <w:strike w:val="false"/>
          <w:dstrike w:val="false"/>
          <w:color w:val="000000"/>
          <w:sz w:val="21"/>
        </w:rPr>
        <w:t>双方在开展</w:t>
      </w:r>
      <w:r>
        <w:rPr>
          <w:rFonts w:eastAsia="宋体" w:ascii="宋体" w:cs="宋体" w:hAnsi="宋体"/>
          <w:b w:val="false"/>
          <w:i w:val="false"/>
          <w:strike w:val="false"/>
          <w:dstrike w:val="false"/>
          <w:color w:val="000000"/>
          <w:sz w:val="21"/>
        </w:rPr>
        <w:t>座椅振动主动控制技术开发</w:t>
      </w:r>
      <w:r>
        <w:rPr>
          <w:rFonts w:eastAsia="宋体" w:ascii="宋体" w:cs="宋体" w:hAnsi="宋体"/>
          <w:b w:val="false"/>
          <w:i w:val="false"/>
          <w:strike w:val="false"/>
          <w:dstrike w:val="false"/>
          <w:color w:val="000000"/>
          <w:sz w:val="21"/>
        </w:rPr>
        <w:t>项目商业合作过程中（包括但不限于磋商、缔约、履行过程中等）的通用型保密协议，系针对披露方将向接受方披露保密信息或披露方向接受方提供研发样车的使用等行为的保密约定。为维护双方权利、保护商业秘密信息，双方在商业合作中所涉及本协议约定相关内容的保密义务，均应予以遵守：</w:t>
      </w:r>
    </w:p>
    <w:p>
      <w:pPr>
        <w:spacing w:beforeLines="0" w:afterLines="0" w:line="360" w:lineRule="auto"/>
        <w:ind w:leftChars="0" w:rightChars="0" w:firstLine="422" w:firstLineChars="200"/>
        <w:jc w:val="both"/>
        <w:rPr>
          <w:rFonts w:ascii="仿宋" w:eastAsia="仿宋" w:hAnsi="仿宋" w:cs="仿宋"/>
          <w:sz w:val="21"/>
          <w:szCs w:val="21"/>
        </w:rPr>
      </w:pPr>
    </w:p>
    <w:p>
      <w:pPr>
        <w:spacing w:beforeLines="0" w:afterLines="0" w:line="360" w:lineRule="auto"/>
        <w:ind w:leftChars="0" w:rightChars="0" w:firstLine="423" w:firstLineChars="200"/>
        <w:jc w:val="both"/>
      </w:pPr>
      <w:r>
        <w:rPr>
          <w:rFonts w:eastAsia="宋体" w:ascii="宋体" w:cs="宋体" w:hAnsi="宋体"/>
          <w:b w:val="true"/>
          <w:i w:val="false"/>
          <w:strike w:val="false"/>
          <w:dstrike w:val="false"/>
          <w:color w:val="000000"/>
          <w:sz w:val="21"/>
        </w:rPr>
        <w:t>一、信息保密</w:t>
      </w:r>
    </w:p>
    <w:p>
      <w:pPr>
        <w:tabs>
          <w:tab w:pos="142" w:val="left"/>
        </w:tabs>
        <w:spacing w:beforeLines="0" w:afterLines="0" w:line="360" w:lineRule="auto"/>
        <w:ind w:leftChars="0" w:rightChars="0" w:firstLine="423" w:firstLineChars="200"/>
        <w:jc w:val="both"/>
      </w:pPr>
      <w:r>
        <w:rPr>
          <w:rFonts w:eastAsia="宋体" w:ascii="宋体" w:cs="宋体" w:hAnsi="宋体"/>
          <w:b w:val="true"/>
          <w:i w:val="false"/>
          <w:strike w:val="false"/>
          <w:dstrike w:val="false"/>
          <w:color w:val="000000"/>
          <w:sz w:val="21"/>
        </w:rPr>
        <w:t>1.保密信息</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1.1基于本协议之目的，“保密信息”包括但不限于由甲方及其关联公司（“披露方”）在本协议签署前或之后向乙方（“接受方”）以口头、视频、书面形式、机器可读形式或任何其他披露的关于披露方或任何其关联公司（“关联公司”应当指，相对于任何实体而言，直接或间接控制或被控制、直接或间接共同受一方控制下的任何自然人或商业实体）的与交易秘密、发现、想法、实验数据及结果、概念开发各阶段的软件、设计、尚未公开的商标及标识、车样或概念、图纸（包括纸质和电子图纸）、规格、技术、模型、数据、源代码、结果代码、文件、图表、图片、照片、</w:t>
      </w:r>
      <w:r>
        <w:rPr>
          <w:rFonts w:eastAsia="宋体" w:ascii="宋体" w:cs="宋体" w:hAnsi="宋体"/>
          <w:b w:val="false"/>
          <w:i w:val="false"/>
          <w:strike w:val="false"/>
          <w:dstrike w:val="false"/>
          <w:color w:val="000000"/>
          <w:sz w:val="21"/>
        </w:rPr>
        <w:t>创意、方案、视频、</w:t>
      </w:r>
      <w:r>
        <w:rPr>
          <w:rFonts w:eastAsia="宋体" w:ascii="宋体" w:cs="宋体" w:hAnsi="宋体"/>
          <w:b w:val="false"/>
          <w:i w:val="false"/>
          <w:strike w:val="false"/>
          <w:dstrike w:val="false"/>
          <w:color w:val="000000"/>
          <w:sz w:val="21"/>
        </w:rPr>
        <w:t>流程图、研究、开发、处理、程序、操作手册、工艺流程、技术指标、知识、价格和市场信息、采购资料、进货渠道、产品需求信息、</w:t>
      </w:r>
      <w:r>
        <w:rPr>
          <w:rFonts w:eastAsia="宋体" w:ascii="宋体" w:cs="宋体" w:hAnsi="宋体"/>
          <w:b w:val="false"/>
          <w:i w:val="false"/>
          <w:strike w:val="false"/>
          <w:dstrike w:val="false"/>
          <w:color w:val="000000"/>
          <w:sz w:val="21"/>
        </w:rPr>
        <w:t>生产地址信息、</w:t>
      </w:r>
      <w:r>
        <w:rPr>
          <w:rFonts w:eastAsia="宋体" w:ascii="宋体" w:cs="宋体" w:hAnsi="宋体"/>
          <w:b w:val="false"/>
          <w:i w:val="false"/>
          <w:strike w:val="false"/>
          <w:dstrike w:val="false"/>
          <w:color w:val="000000"/>
          <w:sz w:val="21"/>
        </w:rPr>
        <w:t>营销技术、材料方案、营销和开发计划、项目人员构成及其他商业过程信息、组织结构、流程、三维数模、客户信息（包括但不限于客户及潜在客户的姓名、出生日期、身份证件号码、生物识别信息、住址、电话号码、电子邮箱、健康信息、行踪信息等）及相关商务信息、价目表、定价政策和财务信息相关的任何信息，管理模式和工作流程、本协议及本协议涉及保密的内容及其他程序以及公众一般难以获取的不论形式、种类、性质和获取方式的任何其他信息。</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1.2披露上述保密信息的方法包括但不限于信函、传真、备忘录、纪要、协议、合同、报告、手册、软件代码、图纸、电子邮件和其它类似的通讯方法。</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保密信息包括但不限于任何打印或手工完成的文件、蓝图、图纸、表格的纸质文件以及通过网络、邮件、光盘、移动硬盘、U盘等存储设备传递的任何电子文件或记录及任何实物。</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然而，保密信息不包括：</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1.2.1向接受方披露前已为公众知晓的信息，或接收后不是由于接受方的错误而成为公众所知的信息；</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1.2.2接受方在披露前通过合法方式从无保密义务或未违反其保密承诺的第三方处获得或知晓的信息；</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1.2.3或由接受方在未使用或参考保密信息而独立开发的信息。</w:t>
      </w:r>
    </w:p>
    <w:p>
      <w:pPr>
        <w:tabs>
          <w:tab w:pos="142" w:val="left"/>
        </w:tabs>
        <w:spacing w:beforeLines="0" w:afterLines="0" w:line="360" w:lineRule="auto"/>
        <w:ind w:leftChars="0" w:rightChars="0" w:firstLine="423" w:firstLineChars="200"/>
        <w:jc w:val="both"/>
      </w:pPr>
      <w:r>
        <w:rPr>
          <w:rFonts w:eastAsia="宋体" w:ascii="宋体" w:cs="宋体" w:hAnsi="宋体"/>
          <w:b w:val="true"/>
          <w:i w:val="false"/>
          <w:strike w:val="false"/>
          <w:dstrike w:val="false"/>
          <w:color w:val="000000"/>
          <w:sz w:val="21"/>
        </w:rPr>
        <w:t>2.保密责任</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接受方向披露方承诺其应当：</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2.1仅为具体项目的工作范围内使用该项目的保密信息。</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2.2为保护所有保密信息之保密性，采取至少与使用与其自有保密信息同等程度的注意的适当防护措施，但任何情况下不应当低于合理的注意程度，以防止无权接触该信息的第三方接触该信息；一旦发现未经授权的泄密，应尽最大的努力阻止继续泄密，并将泄密情况立即书面通知披露方；乙方应将与保密信息相关的所有的书面或者其他介质保管的资料同其他资料以及物品等进行区分，并应对保密信息进行专门妥善保管。</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 xml:space="preserve">2.3未经披露方事先书面同意，除向接受方对其负有对保密信息进行保密的义务且为项目之目的而有必要知晓的员工、律师、会计师或其他顾问（“代表”）披露之外，不向任何第三方披露保密信息，但接受方应当为其代表对保密义务的任何违反承担责任；除了合作意向工作中每一方的内部有关雇员外，其他雇员不得复制接收到的有关保密信息，而相关雇员离开该本项目的工作后也不得保存接收到的专有信息，乙方应尽量保持该雇员的稳定，并在该雇员离职时，就其掌握的甲方保密信息，采取适当的保密措施；接受方承诺促使其有必要知晓的人员遵守不低于该保密协议约定的保密义务，并应采取合适的措施保护披露方的保密信息，以防止无权接触该信息的第三方接触该信息、并防止保密信息外泄。 </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 xml:space="preserve">乙方承诺乙方的投资方、关联公司、合作方及其董事、管理者、职员、代理人、顾问以及其他相关人员也应当承担保密义务，如果乙方的这些关联企业或人员泄露了甲方的商业秘密，则乙方愿意承担泄密的法律责任。 </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2.4接受方不得且不应当允许任何第三方对本协议披露的任何保密信息进行修改、逆向工程、反编译程序、分解或进行要素或结构分析。</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2.5未经甲方书面许可，乙方不得以任何形式公开或非公开地发表任何涉及理想汽车的言论或披露任何与理想汽车有关的信息。乙方不得向任何媒体或宣传渠道发布与理想汽车的任何合作信息，包括但不限于官方网站、报纸、宣传材料、广播、电视、杂志、新媒体平台等。合作信息包括但不限于双方的合作关系、合作领域、合作金额、当前合作项目、未来合作趋势等。</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2.6乙方不得发表、转发或引导任何对理想汽车不利的言论，不得从事任何对理想汽车不利的行为。亦不得协助、参与或鼓动乙方的关联方、董事、员工、供应商或其他第三方进行前述对理想汽车不利的活动。</w:t>
      </w:r>
    </w:p>
    <w:p>
      <w:pPr>
        <w:tabs>
          <w:tab w:pos="142" w:val="left"/>
        </w:tabs>
        <w:spacing w:beforeLines="0" w:afterLines="0" w:line="360" w:lineRule="auto"/>
        <w:ind w:leftChars="0" w:rightChars="0" w:firstLine="423" w:firstLineChars="200"/>
        <w:jc w:val="both"/>
      </w:pPr>
      <w:r>
        <w:rPr>
          <w:rFonts w:eastAsia="宋体" w:ascii="宋体" w:cs="宋体" w:hAnsi="宋体"/>
          <w:b w:val="true"/>
          <w:i w:val="false"/>
          <w:strike w:val="false"/>
          <w:dstrike w:val="false"/>
          <w:color w:val="000000"/>
          <w:sz w:val="21"/>
        </w:rPr>
        <w:t>3.披露规则</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3.1强制披露</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若接受方被法律、法院命令、管理机构或其他政府机构要求对披露方的任何保密信息进行披露，接受方应立即通知披露方并与披露方根据要求披露的情形合作就双方合理接受的披露格式和条件达成一致，并应尽其合理努力从相关政府机构获得一项适当的保护性命令或其他可靠保证从而对保密信息进行保密处理。若未能获得保护性命令或其他保证，接受方仅可在符合强制性要求的承担范围内披露保密信息，并且明示披露信息为保密信息。</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3.2其他披露</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若乙方拟在其上市公告或对外宣传中提及甲方的，乙方应将提及甲方部分内容提报甲方书面审核确认。若乙方未经甲方书面审核确认擅自在其上市公告或对外宣传中发布涉及甲方内容的，甲方有权：</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3.2.1在不提供任何实际损害证明的前提下，获得针对预示违约行为或实际违约行为禁令，包括但不限于要求乙方立即停止违约行为，采取补救措施，并尽一切努力尽快消除对甲方造成的不利影响。</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3.2.2要求乙方赔偿给甲方造成的全部损失，包括但不限于直接经济损失、预期利益损失、律师费、诉讼费、无权使用信息费和其他相应违约赔偿。</w:t>
      </w:r>
    </w:p>
    <w:p>
      <w:pPr>
        <w:tabs>
          <w:tab w:pos="142" w:val="left"/>
        </w:tabs>
        <w:spacing w:beforeLines="0" w:afterLines="0" w:line="360" w:lineRule="auto"/>
        <w:ind w:leftChars="0" w:rightChars="0" w:firstLine="423" w:firstLineChars="200"/>
        <w:jc w:val="both"/>
      </w:pPr>
      <w:r>
        <w:rPr>
          <w:rFonts w:eastAsia="宋体" w:ascii="宋体" w:cs="宋体" w:hAnsi="宋体"/>
          <w:b w:val="true"/>
          <w:i w:val="false"/>
          <w:strike w:val="false"/>
          <w:dstrike w:val="false"/>
          <w:color w:val="000000"/>
          <w:sz w:val="21"/>
        </w:rPr>
        <w:t>4.保密信息的返还或销毁</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基于本协议终止或披露方书面要求，接受方应当将保密信息的所有载体及其相关拷贝返还给披露方，并立即停止使用接收到的保密信息。若返还不可行，接受方应销毁保密信息的所有载体及其相关拷贝，并以书面形式向披露方提供销毁证据并保证未留存任何载体及相关拷贝。没有披露方的书面许可，接受方不得擅自丢弃和处理保密信息的任何载体及其相关拷贝。</w:t>
      </w:r>
    </w:p>
    <w:p>
      <w:pPr>
        <w:tabs>
          <w:tab w:pos="142" w:val="left"/>
        </w:tabs>
        <w:spacing w:beforeLines="0" w:afterLines="0" w:line="360" w:lineRule="auto"/>
        <w:ind w:leftChars="0" w:rightChars="0" w:firstLine="422" w:firstLineChars="200"/>
        <w:jc w:val="both"/>
        <w:rPr>
          <w:rFonts w:ascii="仿宋" w:eastAsia="仿宋" w:hAnsi="仿宋" w:cs="仿宋"/>
          <w:sz w:val="21"/>
          <w:szCs w:val="21"/>
        </w:rPr>
      </w:pPr>
    </w:p>
    <w:p>
      <w:pPr>
        <w:tabs>
          <w:tab w:pos="142" w:val="left"/>
        </w:tabs>
        <w:spacing w:beforeLines="0" w:afterLines="0" w:line="360" w:lineRule="auto"/>
        <w:ind w:leftChars="0" w:rightChars="0" w:firstLine="423" w:firstLineChars="200"/>
        <w:jc w:val="both"/>
      </w:pPr>
      <w:r>
        <w:rPr>
          <w:rFonts w:eastAsia="宋体" w:ascii="宋体" w:cs="宋体" w:hAnsi="宋体"/>
          <w:b w:val="true"/>
          <w:i w:val="false"/>
          <w:strike w:val="false"/>
          <w:dstrike w:val="false"/>
          <w:color w:val="000000"/>
          <w:sz w:val="21"/>
        </w:rPr>
        <w:t>二、样车保密</w:t>
      </w:r>
    </w:p>
    <w:p>
      <w:pPr>
        <w:spacing w:beforeLines="0" w:afterLines="0" w:line="360" w:lineRule="auto"/>
        <w:ind w:leftChars="0" w:rightChars="0" w:firstLine="423" w:firstLineChars="200"/>
        <w:jc w:val="both"/>
      </w:pPr>
      <w:r>
        <w:rPr>
          <w:rFonts w:eastAsia="宋体" w:ascii="宋体" w:cs="宋体" w:hAnsi="宋体"/>
          <w:b w:val="true"/>
          <w:i w:val="false"/>
          <w:strike w:val="false"/>
          <w:dstrike w:val="false"/>
          <w:color w:val="000000"/>
          <w:sz w:val="21"/>
        </w:rPr>
        <w:t>1.保密原则</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1.1乙方凡涉及甲方研发样车的使用、借用、研发、测量、接触等内容的，均需严格遵守如下样车保密条款并予以严格执行保密义务。</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1.2研发样车实物必须进行伪装和使用车衣遮蔽，确保车辆的信息不易被识别。切断车辆实物与其他研发样车信息的联系，使之不易被关联。</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1.3研发样车实物的照片属保密文件，禁止随意拍照、随意使用，乙方员工自己不得随意拍照，并不得允许或协助其他人拍照，并且不得透漏关于理想汽车研发相关信息。</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1.4研发样车遵循谁申请、谁管理、谁承担责任的原则。</w:t>
      </w:r>
    </w:p>
    <w:p>
      <w:pPr>
        <w:spacing w:beforeLines="0" w:afterLines="0" w:line="360" w:lineRule="auto"/>
        <w:ind w:leftChars="0" w:rightChars="0" w:firstLine="423" w:firstLineChars="200"/>
        <w:jc w:val="both"/>
      </w:pPr>
      <w:r>
        <w:rPr>
          <w:rFonts w:eastAsia="宋体" w:ascii="宋体" w:cs="宋体" w:hAnsi="宋体"/>
          <w:b w:val="true"/>
          <w:i w:val="false"/>
          <w:strike w:val="false"/>
          <w:dstrike w:val="false"/>
          <w:color w:val="000000"/>
          <w:sz w:val="21"/>
        </w:rPr>
        <w:t>2.管理责任</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2.1接触研发样车的部门应明确研发样车实物的保密管理责任者，加强监管检查，确保研发样车实物在对应的存放保管、运输移动、作业等环节，均实施有效的保护措施，防止信息泄露。</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2.2以上作业包括但不限于：市场调研、实验评价、生产试制试作等。</w:t>
      </w:r>
    </w:p>
    <w:p>
      <w:pPr>
        <w:spacing w:beforeLines="0" w:afterLines="0" w:line="360" w:lineRule="auto"/>
        <w:ind w:leftChars="0" w:rightChars="0" w:firstLine="423" w:firstLineChars="200"/>
        <w:jc w:val="both"/>
      </w:pPr>
      <w:r>
        <w:rPr>
          <w:rFonts w:eastAsia="宋体" w:ascii="宋体" w:cs="宋体" w:hAnsi="宋体"/>
          <w:b w:val="true"/>
          <w:i w:val="false"/>
          <w:strike w:val="false"/>
          <w:dstrike w:val="false"/>
          <w:color w:val="000000"/>
          <w:sz w:val="21"/>
        </w:rPr>
        <w:t>3.车辆伪装范围</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3.1车辆的伪装包括车身外观结构、特征曲线、车标、灯具、全车内饰等方面（每个项目阶段伪装方案以理想汽车书面通知为准）。</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3.2乙方接车时，有责任对伪装措施进行全面检查，如有遗漏，及时通知理想汽车对应的样车借用人，进行补装。</w:t>
      </w:r>
    </w:p>
    <w:p>
      <w:pPr>
        <w:spacing w:beforeLines="0" w:afterLines="0" w:line="360" w:lineRule="auto"/>
        <w:ind w:leftChars="0" w:rightChars="0" w:firstLine="423" w:firstLineChars="200"/>
        <w:jc w:val="both"/>
      </w:pPr>
      <w:r>
        <w:rPr>
          <w:rFonts w:eastAsia="宋体" w:ascii="宋体" w:cs="宋体" w:hAnsi="宋体"/>
          <w:b w:val="true"/>
          <w:i w:val="false"/>
          <w:strike w:val="false"/>
          <w:dstrike w:val="false"/>
          <w:color w:val="000000"/>
          <w:sz w:val="21"/>
        </w:rPr>
        <w:t>4.车辆存放保管及使用</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4.1车辆应存放至封闭车库、已围蔽的仓库等保密区域。禁止将研发样车车辆停放在保密区域以外的地点。</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4.2车辆存放时应确保车辆上锁，不能拆卸伪装。试验车辆应随车携带车衣，车辆在任何无保密协议地点停放不用时,必须罩上车衣。</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4.3在试验过程中做到人不离车，当出现短时间试验中止，试验工程师离开车辆时，要做到车内所有伪装措施落实有效，并且锁闭车辆。</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4.4临时停车时，应严密监控周围环境，禁止任何人员对试验研发样车进行拍照，如发现要及时制止，并且责令其删除照片；如试验人员因工作需要对车辆进行拍摄，只能拍摄与这个工作相关的局部照片，并告知理想汽车工程师。</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4.5研发样车使用工程师在外出作业时需要统一口径，提前策划好可能涉及到问题的应对说法，在试验过程中应谨慎小心，如在外就餐时需要留人值守；不能向任何第三方透露理想汽车或与理想汽车相关的信息。</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4.6车辆存放区域根据业务需要安装摄像头及安排保安进行巡查监控。</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4.7严格控制接触研发样车实物人员数量，禁止外部人员进入观看。</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4.8试验研发样车责任工程师有义务每日对研发样车内外伪装情况进行检查，如有破损，脱落等情况，应及时处理；应随车准备例如胶带，伪装贴纸等固定措施，一旦研发样车内外伪装脱落或开裂，及时修补完整。</w:t>
      </w:r>
    </w:p>
    <w:p>
      <w:pPr>
        <w:spacing w:beforeLines="0" w:afterLines="0" w:line="360" w:lineRule="auto"/>
        <w:ind w:leftChars="0" w:rightChars="0" w:firstLine="423" w:firstLineChars="200"/>
        <w:jc w:val="both"/>
      </w:pPr>
      <w:r>
        <w:rPr>
          <w:rFonts w:eastAsia="宋体" w:ascii="宋体" w:cs="宋体" w:hAnsi="宋体"/>
          <w:b w:val="true"/>
          <w:i w:val="false"/>
          <w:strike w:val="false"/>
          <w:dstrike w:val="false"/>
          <w:color w:val="000000"/>
          <w:sz w:val="21"/>
        </w:rPr>
        <w:t>5.车辆移动运输</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5.1车辆因移动运输需要出库及进行装卸时应采取有效措施防止被偷拍等任何形式的泄密，比如：夜间进行、围蔽装卸及出库区域。</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5.2原则上车辆应使用箱式运输车进行运输，如无条件，可以用板车运输，同时提前向对应的样车管理员进行备案。</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5.3运输途中应定时检查研发样车状况，保证车辆伪装方案完好有效。</w:t>
      </w:r>
    </w:p>
    <w:p>
      <w:pPr>
        <w:spacing w:beforeLines="0" w:afterLines="0" w:line="360" w:lineRule="auto"/>
        <w:ind w:leftChars="0" w:rightChars="0" w:firstLine="423" w:firstLineChars="200"/>
        <w:jc w:val="both"/>
      </w:pPr>
      <w:r>
        <w:rPr>
          <w:rFonts w:eastAsia="宋体" w:ascii="宋体" w:cs="宋体" w:hAnsi="宋体"/>
          <w:b w:val="true"/>
          <w:i w:val="false"/>
          <w:strike w:val="false"/>
          <w:dstrike w:val="false"/>
          <w:color w:val="000000"/>
          <w:sz w:val="21"/>
        </w:rPr>
        <w:t>6.研发样车运输规定</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6.1车辆发生拖车需要的，应通知样车对接工程师提交拖车使用申请流程，经样车管理部门审批。</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6.2因颜色评审等特殊无伪装样车，采取车衣保密，需要使用厢式运输车运输；其他有伪装的样车，使用平板车运输。</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6.3运输途中应定时检查样车伪装状态，确保完好。</w:t>
      </w:r>
    </w:p>
    <w:p>
      <w:pPr>
        <w:spacing w:beforeLines="0" w:afterLines="0" w:line="360" w:lineRule="auto"/>
        <w:ind w:leftChars="0" w:rightChars="0" w:firstLine="423" w:firstLineChars="200"/>
        <w:jc w:val="both"/>
      </w:pPr>
      <w:r>
        <w:rPr>
          <w:rFonts w:eastAsia="宋体" w:ascii="宋体" w:cs="宋体" w:hAnsi="宋体"/>
          <w:b w:val="true"/>
          <w:i w:val="false"/>
          <w:strike w:val="false"/>
          <w:dstrike w:val="false"/>
          <w:color w:val="000000"/>
          <w:sz w:val="21"/>
        </w:rPr>
        <w:t>7.研发样车维修规定</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7.1研发样车车辆发生故障或损伤事故的，应到理想汽车维修中心封闭维修，维修车间需要和量产车维修区分开，如无条件需要更换维修地点的，经理想汽车样车管理员审批确认，到指定地点维修，且全程安排人员监控。</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7.2车辆零部件信息禁止外传，拆卸下的零部件如不再使用，应返还理想汽车处理。</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7.3维修过程中如不涉及整车修复的，应罩好车衣，涉及整车修复的维修结束后应恢复伪装状态。</w:t>
      </w:r>
    </w:p>
    <w:p>
      <w:pPr>
        <w:spacing w:beforeLines="0" w:afterLines="0" w:line="360" w:lineRule="auto"/>
        <w:ind w:leftChars="0" w:rightChars="0" w:firstLine="423" w:firstLineChars="200"/>
        <w:jc w:val="both"/>
      </w:pPr>
      <w:r>
        <w:rPr>
          <w:rFonts w:eastAsia="宋体" w:ascii="宋体" w:cs="宋体" w:hAnsi="宋体"/>
          <w:b w:val="true"/>
          <w:i w:val="false"/>
          <w:strike w:val="false"/>
          <w:dstrike w:val="false"/>
          <w:color w:val="000000"/>
          <w:sz w:val="21"/>
        </w:rPr>
        <w:t>8.法律条款</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8.1乙方应严格遵守本协议，并根据理想汽车的要求提供履行证据。理想汽车有权到乙方现场核查对本协议的遵守情况。乙方承认研发样车对于理想汽车有重大价值，违反本协议，将给理想汽车造成难以弥补的不可修复的损害。</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8.2如果乙方（包括乙方所有雇员、代表及关联人员）违反上述约定泄露理想汽车的保密信息，除理想汽车可用的其他任何补救外，应并赔偿理想汽车由此造成的全部损害、损失、成本和因此而减少的利润以及维权费用。</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8.3乙方同意并认知理想汽车研发样车及其测试结果与数据等皆具有秘密性、价值性、实用性与保密性，并符合商业秘密的性质。如理想汽车认为研发样车已被转借、销售或遗失，理想汽车有权要求乙方在理想汽车规定期限内提供产品实物状态供理想汽车核实。若乙方未能提供产品实物状态供理想汽车核实，则视为乙方违约，还应赔偿理想汽车全部损失。项目研发样车依据物料成本和人工投入，整车价值预估为【200】万元。</w:t>
      </w:r>
    </w:p>
    <w:p>
      <w:pPr>
        <w:tabs>
          <w:tab w:pos="142" w:val="left"/>
        </w:tabs>
        <w:spacing w:beforeLines="0" w:afterLines="0" w:line="360" w:lineRule="auto"/>
        <w:ind w:leftChars="0" w:rightChars="0" w:firstLine="423" w:firstLineChars="200"/>
        <w:jc w:val="both"/>
        <w:rPr>
          <w:rFonts w:ascii="仿宋" w:eastAsia="仿宋" w:hAnsi="仿宋" w:cs="仿宋"/>
          <w:sz w:val="21"/>
          <w:szCs w:val="21"/>
        </w:rPr>
      </w:pPr>
    </w:p>
    <w:p>
      <w:pPr>
        <w:tabs>
          <w:tab w:pos="142" w:val="left"/>
        </w:tabs>
        <w:spacing w:beforeLines="0" w:afterLines="0" w:line="360" w:lineRule="auto"/>
        <w:ind w:leftChars="0" w:rightChars="0" w:firstLine="423" w:firstLineChars="200"/>
        <w:jc w:val="both"/>
      </w:pPr>
      <w:r>
        <w:rPr>
          <w:rFonts w:eastAsia="宋体" w:ascii="宋体" w:cs="宋体" w:hAnsi="宋体"/>
          <w:b w:val="true"/>
          <w:i w:val="false"/>
          <w:strike w:val="false"/>
          <w:dstrike w:val="false"/>
          <w:color w:val="000000"/>
          <w:sz w:val="21"/>
        </w:rPr>
        <w:t>三、通用条款</w:t>
      </w:r>
    </w:p>
    <w:p>
      <w:pPr>
        <w:tabs>
          <w:tab w:pos="142" w:val="left"/>
        </w:tabs>
        <w:spacing w:beforeLines="0" w:afterLines="0" w:line="360" w:lineRule="auto"/>
        <w:ind w:leftChars="0" w:rightChars="0" w:firstLine="423" w:firstLineChars="200"/>
        <w:jc w:val="both"/>
      </w:pPr>
      <w:r>
        <w:rPr>
          <w:rFonts w:eastAsia="宋体" w:ascii="宋体" w:cs="宋体" w:hAnsi="宋体"/>
          <w:b w:val="true"/>
          <w:i w:val="false"/>
          <w:strike w:val="false"/>
          <w:dstrike w:val="false"/>
          <w:color w:val="000000"/>
          <w:sz w:val="21"/>
        </w:rPr>
        <w:t>1.期限</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本协议生效之日起至保密义务终止之日止。项目实施完毕或项目终止时，双方在本协议项下的保密义务并不随之终止，双方仍需履行本协议之保密义务，保密义务将在披露方向接受方披露保密信息后5年内有效，或以双方另行约定的更高保密义务期限为准，或事实上不会因违反本协议之保密义务而给一方造成任何形式的损害时为止（以上述较长时间为准）。</w:t>
      </w:r>
    </w:p>
    <w:p>
      <w:pPr>
        <w:tabs>
          <w:tab w:pos="142" w:val="left"/>
        </w:tabs>
        <w:spacing w:beforeLines="0" w:afterLines="0" w:line="360" w:lineRule="auto"/>
        <w:ind w:leftChars="0" w:rightChars="0" w:firstLine="423" w:firstLineChars="200"/>
        <w:jc w:val="both"/>
      </w:pPr>
      <w:r>
        <w:rPr>
          <w:rFonts w:eastAsia="宋体" w:ascii="宋体" w:cs="宋体" w:hAnsi="宋体"/>
          <w:b w:val="true"/>
          <w:i w:val="false"/>
          <w:strike w:val="false"/>
          <w:dstrike w:val="false"/>
          <w:color w:val="000000"/>
          <w:sz w:val="21"/>
        </w:rPr>
        <w:t>2.法定救济</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u w:val="single"/>
        </w:rPr>
        <w:t>2.1</w:t>
      </w:r>
      <w:r>
        <w:rPr>
          <w:rFonts w:eastAsia="宋体" w:ascii="宋体" w:cs="宋体" w:hAnsi="宋体"/>
          <w:b w:val="false"/>
          <w:i w:val="false"/>
          <w:strike w:val="false"/>
          <w:dstrike w:val="false"/>
          <w:color w:val="000000"/>
          <w:sz w:val="21"/>
        </w:rPr>
        <w:t>接受方承认保密信息构成披露方有价值的专有信息，违反本协议项下接受方的任何义务将给披露方造成经济补偿难以弥补的不可修复的损害。</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2.2如果乙方（包括乙方所有雇员、代表及关联人员）违反上述保密约定、泄露甲方的保密信息或未及时归还资料，除甲方可用的其他任何补救外，乙方应向甲方支付人民币【伍佰】万元或合作期间合作金额的30%的违约金或双方另行签署的商务合同中约定的保密违约金（以较高者为准），并赔偿甲方由此造成的全部损害、损失、成本和因此而减少的利润以及维权费用（包括但不限于因接受方违反本协议义务引起、或与之有关的律师费），并且披露方有权解除本协议及项目合同。</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2.3披露方对接受方未履行本协议项下的任何条款放弃主张权利不应构成或解释为对任何（无论是类似或不同特征的）其他或进一步不履约放弃主张权利。</w:t>
      </w:r>
    </w:p>
    <w:p>
      <w:pPr>
        <w:tabs>
          <w:tab w:pos="142" w:val="left"/>
        </w:tabs>
        <w:spacing w:beforeLines="0" w:afterLines="0" w:line="360" w:lineRule="auto"/>
        <w:ind w:leftChars="0" w:rightChars="0" w:firstLine="423" w:firstLineChars="200"/>
        <w:jc w:val="both"/>
      </w:pPr>
      <w:r>
        <w:rPr>
          <w:rFonts w:eastAsia="宋体" w:ascii="宋体" w:cs="宋体" w:hAnsi="宋体"/>
          <w:b w:val="true"/>
          <w:i w:val="false"/>
          <w:strike w:val="false"/>
          <w:dstrike w:val="false"/>
          <w:color w:val="000000"/>
          <w:sz w:val="21"/>
        </w:rPr>
        <w:t>3.无权利授予</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本协议任何规定或本协议下约定的双方之间的行为不应被视为在双方之间设立代理、合伙、雇佣或合资关系。本协议披露方向接受方披露保密信息不得被视为向接受方转让或授予其目前或今后将会拥有或掌握的任何专利、商标、版权商号、商业秘密或披露方的其他知识产权的相关权益或被解释为磋商或签署任何进一步协议的一项义务，除非本协议明确规定，也并非授予接受方对披露方保密信息的任何权利。各方保留自行决定终止本协议规定的与商业关系相关讨论的权利。</w:t>
      </w:r>
    </w:p>
    <w:p>
      <w:pPr>
        <w:tabs>
          <w:tab w:pos="142" w:val="left"/>
        </w:tabs>
        <w:spacing w:beforeLines="0" w:afterLines="0" w:line="360" w:lineRule="auto"/>
        <w:ind w:leftChars="0" w:rightChars="0" w:firstLine="423" w:firstLineChars="200"/>
        <w:jc w:val="both"/>
      </w:pPr>
      <w:r>
        <w:rPr>
          <w:rFonts w:eastAsia="宋体" w:ascii="宋体" w:cs="宋体" w:hAnsi="宋体"/>
          <w:b w:val="true"/>
          <w:i w:val="false"/>
          <w:strike w:val="false"/>
          <w:dstrike w:val="false"/>
          <w:color w:val="000000"/>
          <w:sz w:val="21"/>
        </w:rPr>
        <w:t>4.无义务</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本协议下保密信息的披露与接收不应被解释为一方负有向另一方披露保密信息的义务，亦不应被解释为一方负有与另一方缔结某种合同或合作关系的义务。</w:t>
      </w:r>
    </w:p>
    <w:p>
      <w:pPr>
        <w:tabs>
          <w:tab w:pos="142" w:val="left"/>
        </w:tabs>
        <w:spacing w:beforeLines="0" w:afterLines="0" w:line="360" w:lineRule="auto"/>
        <w:ind w:leftChars="0" w:rightChars="0" w:firstLine="423" w:firstLineChars="200"/>
        <w:jc w:val="both"/>
      </w:pPr>
      <w:r>
        <w:rPr>
          <w:rFonts w:eastAsia="宋体" w:ascii="宋体" w:cs="宋体" w:hAnsi="宋体"/>
          <w:b w:val="true"/>
          <w:i w:val="false"/>
          <w:strike w:val="false"/>
          <w:dstrike w:val="false"/>
          <w:color w:val="000000"/>
          <w:sz w:val="21"/>
        </w:rPr>
        <w:t>5.无担保</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所有保密信息根据原状提供。披露方不对其准确性、完整性、商业性、与特定目的符合性、任何知识产权的履行或非侵权做任何担保，且对接受方使用或信赖保密信息不承担责任。披露方不向接受方承担改进或更新保密信息的义务。</w:t>
      </w:r>
    </w:p>
    <w:p>
      <w:pPr>
        <w:tabs>
          <w:tab w:pos="142" w:val="left"/>
        </w:tabs>
        <w:spacing w:beforeLines="0" w:afterLines="0" w:line="360" w:lineRule="auto"/>
        <w:ind w:leftChars="0" w:rightChars="0" w:firstLine="423" w:firstLineChars="200"/>
        <w:jc w:val="both"/>
      </w:pPr>
      <w:r>
        <w:rPr>
          <w:rFonts w:eastAsia="宋体" w:ascii="宋体" w:cs="宋体" w:hAnsi="宋体"/>
          <w:b w:val="true"/>
          <w:i w:val="false"/>
          <w:strike w:val="false"/>
          <w:dstrike w:val="false"/>
          <w:color w:val="000000"/>
          <w:sz w:val="21"/>
        </w:rPr>
        <w:t>6.监督</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披露方有权在事先书面通知的情况下在正常办公时间访问接受方的处所，来检阅接受方是否遵守协议条款。</w:t>
      </w:r>
    </w:p>
    <w:p>
      <w:pPr>
        <w:tabs>
          <w:tab w:pos="142" w:val="left"/>
        </w:tabs>
        <w:spacing w:beforeLines="0" w:afterLines="0" w:line="360" w:lineRule="auto"/>
        <w:ind w:leftChars="0" w:rightChars="0" w:firstLine="423" w:firstLineChars="200"/>
        <w:jc w:val="both"/>
      </w:pPr>
      <w:r>
        <w:rPr>
          <w:rFonts w:eastAsia="宋体" w:ascii="宋体" w:cs="宋体" w:hAnsi="宋体"/>
          <w:b w:val="true"/>
          <w:i w:val="false"/>
          <w:strike w:val="false"/>
          <w:dstrike w:val="false"/>
          <w:color w:val="000000"/>
          <w:sz w:val="21"/>
        </w:rPr>
        <w:t>7.不冲突</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接受方承诺本协议下的行为与任何先前第三方义务不冲突。</w:t>
      </w:r>
    </w:p>
    <w:p>
      <w:pPr>
        <w:tabs>
          <w:tab w:pos="142" w:val="left"/>
        </w:tabs>
        <w:spacing w:beforeLines="0" w:afterLines="0" w:line="360" w:lineRule="auto"/>
        <w:ind w:leftChars="0" w:rightChars="0" w:firstLine="423" w:firstLineChars="200"/>
        <w:jc w:val="both"/>
      </w:pPr>
      <w:r>
        <w:rPr>
          <w:rFonts w:eastAsia="宋体" w:ascii="宋体" w:cs="宋体" w:hAnsi="宋体"/>
          <w:b w:val="true"/>
          <w:i w:val="false"/>
          <w:strike w:val="false"/>
          <w:dstrike w:val="false"/>
          <w:color w:val="000000"/>
          <w:sz w:val="21"/>
        </w:rPr>
        <w:t>8.不雇佣</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在本协议期限内，未经披露方事先书面同意，接受方不得直接或间接地为自己或第三方雇佣、寻求或企图寻求披露方的员工或分包商的服务。</w:t>
      </w:r>
    </w:p>
    <w:p>
      <w:pPr>
        <w:tabs>
          <w:tab w:pos="142" w:val="left"/>
        </w:tabs>
        <w:spacing w:beforeLines="0" w:afterLines="0" w:line="360" w:lineRule="auto"/>
        <w:ind w:leftChars="0" w:rightChars="0" w:firstLine="423" w:firstLineChars="200"/>
        <w:jc w:val="both"/>
      </w:pPr>
      <w:r>
        <w:rPr>
          <w:rFonts w:eastAsia="宋体" w:ascii="宋体" w:cs="宋体" w:hAnsi="宋体"/>
          <w:b w:val="true"/>
          <w:i w:val="false"/>
          <w:strike w:val="false"/>
          <w:dstrike w:val="false"/>
          <w:color w:val="000000"/>
          <w:sz w:val="21"/>
        </w:rPr>
        <w:t>9.完整协议</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本协议构成双方与其目的相关的完整协议，并取代所有之前和同步的备忘录和协议，不论是口头还是书面形式。本协议的修改仅在其为书面形式且为双方盖章后才对双方有约束力。本协议不代表任一方将签署任何交易的承诺。</w:t>
      </w:r>
    </w:p>
    <w:p>
      <w:pPr>
        <w:tabs>
          <w:tab w:pos="142" w:val="left"/>
        </w:tabs>
        <w:spacing w:beforeLines="0" w:afterLines="0" w:line="360" w:lineRule="auto"/>
        <w:ind w:leftChars="0" w:rightChars="0" w:firstLine="423" w:firstLineChars="200"/>
        <w:jc w:val="both"/>
      </w:pPr>
      <w:r>
        <w:rPr>
          <w:rFonts w:eastAsia="宋体" w:ascii="宋体" w:cs="宋体" w:hAnsi="宋体"/>
          <w:b w:val="true"/>
          <w:i w:val="false"/>
          <w:strike w:val="false"/>
          <w:dstrike w:val="false"/>
          <w:color w:val="000000"/>
          <w:sz w:val="21"/>
        </w:rPr>
        <w:t>10.适用法律及争议解决</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本协议将受中国法律管辖并根据其进行解释。由本协议产生或与之相关的所有争议均应诉诸本合同签订地有管辖权的法院。</w:t>
      </w:r>
    </w:p>
    <w:p>
      <w:pPr>
        <w:tabs>
          <w:tab w:pos="142" w:val="left"/>
        </w:tabs>
        <w:spacing w:beforeLines="0" w:afterLines="0" w:line="360" w:lineRule="auto"/>
        <w:ind w:leftChars="0" w:rightChars="0" w:firstLine="423" w:firstLineChars="200"/>
        <w:jc w:val="both"/>
      </w:pPr>
      <w:r>
        <w:rPr>
          <w:rFonts w:eastAsia="宋体" w:ascii="宋体" w:cs="宋体" w:hAnsi="宋体"/>
          <w:b w:val="true"/>
          <w:i w:val="false"/>
          <w:strike w:val="false"/>
          <w:dstrike w:val="false"/>
          <w:color w:val="000000"/>
          <w:sz w:val="21"/>
        </w:rPr>
        <w:t>11.生效</w:t>
      </w:r>
    </w:p>
    <w:p>
      <w:pPr>
        <w:tabs>
          <w:tab w:pos="142" w:val="left"/>
        </w:tabs>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本协议一式两份，具有同等效力。自双方盖章后本协议生效。</w:t>
      </w:r>
    </w:p>
    <w:p>
      <w:pPr>
        <w:tabs>
          <w:tab w:pos="142" w:val="left"/>
        </w:tabs>
        <w:spacing w:beforeLines="0" w:afterLines="0" w:line="360" w:lineRule="auto"/>
        <w:ind w:leftChars="0" w:rightChars="0" w:firstLine="422" w:firstLineChars="200"/>
        <w:jc w:val="both"/>
        <w:rPr>
          <w:rFonts w:ascii="仿宋" w:eastAsia="仿宋" w:hAnsi="仿宋" w:cs="仿宋"/>
          <w:sz w:val="21"/>
          <w:szCs w:val="21"/>
        </w:rPr>
      </w:pP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双方签署本协议，以昭信守。</w:t>
      </w:r>
    </w:p>
    <w:p>
      <w:pPr>
        <w:spacing w:beforeLines="0" w:afterLines="0" w:line="360" w:lineRule="auto"/>
        <w:ind w:leftChars="0" w:rightChars="0" w:firstLine="422" w:firstLineChars="200"/>
        <w:jc w:val="both"/>
        <w:rPr>
          <w:rFonts w:ascii="仿宋" w:eastAsia="仿宋" w:hAnsi="仿宋" w:cs="仿宋"/>
          <w:sz w:val="21"/>
          <w:szCs w:val="21"/>
        </w:rPr>
      </w:pPr>
    </w:p>
    <w:p>
      <w:pPr>
        <w:spacing w:beforeLines="0" w:afterLines="0" w:line="360" w:lineRule="auto"/>
        <w:ind w:leftChars="0" w:rightChars="0" w:firstLine="422" w:firstLineChars="200"/>
        <w:jc w:val="both"/>
        <w:rPr>
          <w:rFonts w:ascii="仿宋" w:eastAsia="仿宋" w:hAnsi="仿宋" w:cs="仿宋"/>
          <w:sz w:val="21"/>
          <w:szCs w:val="21"/>
        </w:rPr>
      </w:pPr>
    </w:p>
    <w:p>
      <w:pPr>
        <w:spacing w:beforeLines="0" w:afterLines="0" w:line="360" w:lineRule="auto"/>
        <w:ind w:leftChars="0" w:rightChars="0" w:firstLine="422" w:firstLineChars="200"/>
        <w:jc w:val="both"/>
        <w:rPr>
          <w:rFonts w:ascii="仿宋" w:eastAsia="仿宋" w:hAnsi="仿宋" w:cs="仿宋"/>
          <w:sz w:val="21"/>
          <w:szCs w:val="21"/>
        </w:rPr>
      </w:pP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w:t>
      </w:r>
      <w:r>
        <w:rPr>
          <w:rFonts w:eastAsia="宋体" w:ascii="宋体" w:cs="宋体" w:hAnsi="宋体"/>
          <w:b w:val="false"/>
          <w:i w:val="false"/>
          <w:strike w:val="false"/>
          <w:dstrike w:val="false"/>
          <w:color w:val="000000"/>
          <w:sz w:val="21"/>
        </w:rPr>
        <w:t>以下无正文，为双方盖章页）</w:t>
      </w:r>
    </w:p>
    <w:p>
      <w:pPr>
        <w:spacing w:beforeLines="0" w:afterLines="0" w:line="360" w:lineRule="auto"/>
        <w:ind w:leftChars="0" w:rightChars="0" w:firstLine="422" w:firstLineChars="200"/>
        <w:jc w:val="both"/>
      </w:pPr>
      <w:r>
        <w:rPr>
          <w:rFonts w:eastAsia="宋体" w:ascii="宋体" w:cs="宋体" w:hAnsi="宋体"/>
          <w:b w:val="true"/>
          <w:i w:val="false"/>
          <w:strike w:val="false"/>
          <w:dstrike w:val="false"/>
          <w:color w:val="000000"/>
          <w:sz w:val="21"/>
        </w:rPr>
        <w:t>北京车和家汽车科技有限公司</w:t>
      </w:r>
      <w:r>
        <w:rPr>
          <w:rFonts w:eastAsia="宋体" w:ascii="宋体" w:cs="宋体" w:hAnsi="宋体"/>
          <w:b w:val="false"/>
          <w:i w:val="false"/>
          <w:strike w:val="false"/>
          <w:dstrike w:val="false"/>
          <w:color w:val="000000"/>
          <w:sz w:val="21"/>
        </w:rPr>
        <w:t>：</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（盖章）</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盖章日期：</w:t>
      </w:r>
      <w:r>
        <w:rPr>
          <w:rFonts w:eastAsia="宋体" w:ascii="宋体" w:cs="宋体" w:hAnsi="宋体"/>
          <w:b w:val="false"/>
          <w:i w:val="false"/>
          <w:strike w:val="false"/>
          <w:dstrike w:val="false"/>
          <w:color w:val="000000"/>
          <w:sz w:val="21"/>
          <w:u w:val="single"/>
        </w:rPr>
        <w:t xml:space="preserve">    </w:t>
      </w:r>
      <w:r>
        <w:rPr>
          <w:rFonts w:eastAsia="宋体" w:ascii="宋体" w:cs="宋体" w:hAnsi="宋体"/>
          <w:b w:val="false"/>
          <w:i w:val="false"/>
          <w:strike w:val="false"/>
          <w:dstrike w:val="false"/>
          <w:color w:val="000000"/>
          <w:sz w:val="21"/>
        </w:rPr>
        <w:t>年</w:t>
      </w:r>
      <w:r>
        <w:rPr>
          <w:rFonts w:eastAsia="宋体" w:ascii="宋体" w:cs="宋体" w:hAnsi="宋体"/>
          <w:b w:val="false"/>
          <w:i w:val="false"/>
          <w:strike w:val="false"/>
          <w:dstrike w:val="false"/>
          <w:color w:val="000000"/>
          <w:sz w:val="21"/>
          <w:u w:val="single"/>
        </w:rPr>
        <w:t xml:space="preserve">    </w:t>
      </w:r>
      <w:r>
        <w:rPr>
          <w:rFonts w:eastAsia="宋体" w:ascii="宋体" w:cs="宋体" w:hAnsi="宋体"/>
          <w:b w:val="false"/>
          <w:i w:val="false"/>
          <w:strike w:val="false"/>
          <w:dstrike w:val="false"/>
          <w:color w:val="000000"/>
          <w:sz w:val="21"/>
        </w:rPr>
        <w:t>月</w:t>
      </w:r>
      <w:r>
        <w:rPr>
          <w:rFonts w:eastAsia="宋体" w:ascii="宋体" w:cs="宋体" w:hAnsi="宋体"/>
          <w:b w:val="false"/>
          <w:i w:val="false"/>
          <w:strike w:val="false"/>
          <w:dstrike w:val="false"/>
          <w:color w:val="000000"/>
          <w:sz w:val="21"/>
          <w:u w:val="single"/>
        </w:rPr>
        <w:t xml:space="preserve">    </w:t>
      </w:r>
      <w:r>
        <w:rPr>
          <w:rFonts w:eastAsia="宋体" w:ascii="宋体" w:cs="宋体" w:hAnsi="宋体"/>
          <w:b w:val="false"/>
          <w:i w:val="false"/>
          <w:strike w:val="false"/>
          <w:dstrike w:val="false"/>
          <w:color w:val="000000"/>
          <w:sz w:val="21"/>
        </w:rPr>
        <w:t>日</w:t>
      </w:r>
    </w:p>
    <w:p>
      <w:pPr>
        <w:spacing w:beforeLines="0" w:afterLines="0" w:line="360" w:lineRule="auto"/>
        <w:ind w:leftChars="0" w:rightChars="0" w:firstLine="422" w:firstLineChars="200"/>
        <w:jc w:val="both"/>
        <w:rPr>
          <w:rFonts w:ascii="仿宋" w:eastAsia="仿宋" w:hAnsi="仿宋" w:cs="仿宋"/>
          <w:sz w:val="21"/>
          <w:szCs w:val="21"/>
        </w:rPr>
      </w:pPr>
    </w:p>
    <w:p>
      <w:pPr>
        <w:spacing w:beforeLines="0" w:afterLines="0" w:line="360" w:lineRule="auto"/>
        <w:ind w:leftChars="0" w:rightChars="0" w:firstLine="423" w:firstLineChars="200"/>
        <w:jc w:val="both"/>
      </w:pPr>
      <w:r>
        <w:rPr>
          <w:rFonts w:eastAsia="宋体" w:ascii="宋体" w:cs="宋体" w:hAnsi="宋体"/>
          <w:b w:val="true"/>
          <w:i w:val="false"/>
          <w:strike w:val="false"/>
          <w:dstrike w:val="false"/>
          <w:color w:val="000000"/>
          <w:sz w:val="21"/>
        </w:rPr>
        <w:t>北京光华荣昌汽车部件有限公司</w:t>
      </w:r>
      <w:r>
        <w:rPr>
          <w:rFonts w:eastAsia="宋体" w:ascii="宋体" w:cs="宋体" w:hAnsi="宋体"/>
          <w:b w:val="false"/>
          <w:i w:val="false"/>
          <w:strike w:val="false"/>
          <w:dstrike w:val="false"/>
          <w:color w:val="000000"/>
          <w:sz w:val="21"/>
        </w:rPr>
        <w:t>：</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（盖章）</w:t>
      </w:r>
    </w:p>
    <w:p>
      <w:pPr>
        <w:spacing w:beforeLines="0" w:afterLines="0" w:line="360" w:lineRule="auto"/>
        <w:ind w:leftChars="0" w:rightChars="0" w:firstLine="422" w:firstLineChars="200"/>
        <w:jc w:val="both"/>
      </w:pPr>
      <w:r>
        <w:rPr>
          <w:rFonts w:eastAsia="宋体" w:ascii="宋体" w:cs="宋体" w:hAnsi="宋体"/>
          <w:b w:val="false"/>
          <w:i w:val="false"/>
          <w:strike w:val="false"/>
          <w:dstrike w:val="false"/>
          <w:color w:val="000000"/>
          <w:sz w:val="21"/>
        </w:rPr>
        <w:t>盖章日期：</w:t>
      </w:r>
      <w:r>
        <w:rPr>
          <w:rFonts w:eastAsia="宋体" w:ascii="宋体" w:cs="宋体" w:hAnsi="宋体"/>
          <w:b w:val="false"/>
          <w:i w:val="false"/>
          <w:strike w:val="false"/>
          <w:dstrike w:val="false"/>
          <w:color w:val="000000"/>
          <w:sz w:val="21"/>
          <w:u w:val="single"/>
        </w:rPr>
        <w:t xml:space="preserve">    </w:t>
      </w:r>
      <w:r>
        <w:rPr>
          <w:rFonts w:eastAsia="宋体" w:ascii="宋体" w:cs="宋体" w:hAnsi="宋体"/>
          <w:b w:val="false"/>
          <w:i w:val="false"/>
          <w:strike w:val="false"/>
          <w:dstrike w:val="false"/>
          <w:color w:val="000000"/>
          <w:sz w:val="21"/>
        </w:rPr>
        <w:t>年</w:t>
      </w:r>
      <w:r>
        <w:rPr>
          <w:rFonts w:eastAsia="宋体" w:ascii="宋体" w:cs="宋体" w:hAnsi="宋体"/>
          <w:b w:val="false"/>
          <w:i w:val="false"/>
          <w:strike w:val="false"/>
          <w:dstrike w:val="false"/>
          <w:color w:val="000000"/>
          <w:sz w:val="21"/>
          <w:u w:val="single"/>
        </w:rPr>
        <w:t xml:space="preserve">    </w:t>
      </w:r>
      <w:r>
        <w:rPr>
          <w:rFonts w:eastAsia="宋体" w:ascii="宋体" w:cs="宋体" w:hAnsi="宋体"/>
          <w:b w:val="false"/>
          <w:i w:val="false"/>
          <w:strike w:val="false"/>
          <w:dstrike w:val="false"/>
          <w:color w:val="000000"/>
          <w:sz w:val="21"/>
        </w:rPr>
        <w:t>月</w:t>
      </w:r>
      <w:r>
        <w:rPr>
          <w:rFonts w:eastAsia="宋体" w:ascii="宋体" w:cs="宋体" w:hAnsi="宋体"/>
          <w:b w:val="false"/>
          <w:i w:val="false"/>
          <w:strike w:val="false"/>
          <w:dstrike w:val="false"/>
          <w:color w:val="000000"/>
          <w:sz w:val="21"/>
          <w:u w:val="single"/>
        </w:rPr>
        <w:t xml:space="preserve">    </w:t>
      </w:r>
      <w:r>
        <w:rPr>
          <w:rFonts w:eastAsia="宋体" w:ascii="宋体" w:cs="宋体" w:hAnsi="宋体"/>
          <w:b w:val="false"/>
          <w:i w:val="false"/>
          <w:strike w:val="false"/>
          <w:dstrike w:val="false"/>
          <w:color w:val="000000"/>
          <w:sz w:val="21"/>
        </w:rPr>
        <w:t>日</w:t>
      </w:r>
    </w:p>
    <w:sectPr w:rsidR="004F2F9F" w:rsidRPr="00E101A3">
      <w:footerReference w:type="default" r:id="rId8"/>
      <w:headerReference w:type="default" r:id="rId12"/>
      <w:pgSz w:w="11906" w:h="16838"/>
      <w:pgMar w:top="1440" w:right="1800" w:bottom="1440" w:left="1800" w:header="660" w:footer="992" w:gutter="0"/>
      <w:pgNumType w:fmt="decimal"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84BFD" w14:textId="77777777" w:rsidR="006504DE" w:rsidRDefault="006504DE">
      <w:r>
        <w:separator/>
      </w:r>
    </w:p>
  </w:endnote>
  <w:endnote w:type="continuationSeparator" w:id="0">
    <w:p w14:paraId="7DD48763" w14:textId="77777777" w:rsidR="006504DE" w:rsidRDefault="0065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angSong">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18030">
    <w:altName w:val="汉仪书宋二KW"/>
    <w:charset w:val="86"/>
    <w:family w:val="modern"/>
    <w:pitch w:val="default"/>
    <w:sig w:usb0="00000000" w:usb1="00000000" w:usb2="000A005E"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1236475"/>
    </w:sdtPr>
    <w:sdtEndPr/>
    <w:sdtContent>
      <w:p w14:paraId="5EB4D69B" w14:textId="77777777" w:rsidR="004F2F9F" w:rsidRDefault="001A65EA">
        <w:pPr>
          <w:pStyle w:val="a7"/>
          <w:jc w:val="center"/>
        </w:pPr>
        <w:r>
          <w:fldChar w:fldCharType="begin"/>
        </w:r>
        <w:r>
          <w:instrText>PAGE   \* MERGEFORMAT</w:instrText>
        </w:r>
        <w:r>
          <w:fldChar w:fldCharType="separate"/>
        </w:r>
        <w:r>
          <w:rPr>
            <w:lang w:val="zh-CN"/>
          </w:rPr>
          <w:t>1</w:t>
        </w:r>
        <w:r>
          <w:fldChar w:fldCharType="end"/>
        </w:r>
      </w:p>
    </w:sdtContent>
  </w:sdt>
  <w:p w14:paraId="5A99DC09" w14:textId="77777777" w:rsidR="004F2F9F" w:rsidRDefault="004F2F9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E421A" w14:textId="77777777" w:rsidR="006504DE" w:rsidRDefault="006504DE">
      <w:r>
        <w:separator/>
      </w:r>
    </w:p>
  </w:footnote>
  <w:footnote w:type="continuationSeparator" w:id="0">
    <w:p w14:paraId="42FF4E66" w14:textId="77777777" w:rsidR="006504DE" w:rsidRDefault="00650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1477B" w14:textId="77777777" w:rsidR="004F2F9F" w:rsidRDefault="004F2F9F">
    <w:pPr>
      <w:pBdr>
        <w:bottom w:val="single" w:sz="6" w:space="1" w:color="auto"/>
      </w:pBdr>
      <w:tabs>
        <w:tab w:val="center" w:pos="4153"/>
        <w:tab w:val="right" w:pos="8306"/>
      </w:tabs>
      <w:spacing w:line="360" w:lineRule="auto"/>
      <w:jc w:val="center"/>
    </w:pPr>
  </w:p>
</w:hdr>
</file>

<file path=word/header11.xml><?xml version="1.0" encoding="utf-8"?>
<w:hdr xmlns:w="http://schemas.openxmlformats.org/wordprocessingml/2006/main">
  <w:p>
    <w:pPr>
      <w:pBdr>
        <w:bottom w:val="single" w:sz="6" w:color="" w:space="1"/>
      </w:pBdr>
      <w:tabs>
        <w:tab w:pos="4153" w:val="center"/>
        <w:tab w:pos="8306" w:val="right"/>
      </w:tabs>
      <w:spacing w:beforeLines="0" w:afterLines="0" w:line="360" w:lineRule="auto"/>
      <w:ind w:leftChars="0" w:rightChars="0" w:firstLine="0" w:firstLineChars="0"/>
      <w:jc w:val="center"/>
      <w:rPr>
        <w:rFonts w:ascii="Calibri" w:eastAsia="Calibri" w:hAnsi="Calibri" w:cs="Calibri"/>
        <w:sz w:val="21"/>
        <w:szCs w:val="21"/>
      </w:rPr>
    </w:pPr>
  </w:p>
</w:hdr>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trackedChanges"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EFB"/>
    <w:rsid w:val="9DFE13D3"/>
    <w:rsid w:val="BDFF27B8"/>
    <w:rsid w:val="BFCE4E12"/>
    <w:rsid w:val="C73FEFAB"/>
    <w:rsid w:val="C7FB6FB1"/>
    <w:rsid w:val="EDA86CC1"/>
    <w:rsid w:val="F16D99E9"/>
    <w:rsid w:val="F9D338CD"/>
    <w:rsid w:val="FBFFBC9C"/>
    <w:rsid w:val="FC5E1E6E"/>
    <w:rsid w:val="FFBD0EDD"/>
    <w:rsid w:val="00011284"/>
    <w:rsid w:val="0004572C"/>
    <w:rsid w:val="00087BF3"/>
    <w:rsid w:val="000963DD"/>
    <w:rsid w:val="000D264E"/>
    <w:rsid w:val="000D4EAA"/>
    <w:rsid w:val="000E4295"/>
    <w:rsid w:val="001118B5"/>
    <w:rsid w:val="00132AEB"/>
    <w:rsid w:val="001519D7"/>
    <w:rsid w:val="0015701C"/>
    <w:rsid w:val="001702C3"/>
    <w:rsid w:val="00170D86"/>
    <w:rsid w:val="001777FC"/>
    <w:rsid w:val="001861D6"/>
    <w:rsid w:val="00191E4C"/>
    <w:rsid w:val="001A65EA"/>
    <w:rsid w:val="001B362E"/>
    <w:rsid w:val="001D4422"/>
    <w:rsid w:val="001E20C2"/>
    <w:rsid w:val="00236E7A"/>
    <w:rsid w:val="00245EE5"/>
    <w:rsid w:val="0025278F"/>
    <w:rsid w:val="0026243C"/>
    <w:rsid w:val="00270EC3"/>
    <w:rsid w:val="00272401"/>
    <w:rsid w:val="00294278"/>
    <w:rsid w:val="002A2729"/>
    <w:rsid w:val="002E73F2"/>
    <w:rsid w:val="003054FE"/>
    <w:rsid w:val="0031110E"/>
    <w:rsid w:val="003124BC"/>
    <w:rsid w:val="00316272"/>
    <w:rsid w:val="003750F6"/>
    <w:rsid w:val="003B1DD7"/>
    <w:rsid w:val="003E6321"/>
    <w:rsid w:val="003F0600"/>
    <w:rsid w:val="003F1615"/>
    <w:rsid w:val="0040529B"/>
    <w:rsid w:val="004569CC"/>
    <w:rsid w:val="00480EFB"/>
    <w:rsid w:val="004C3707"/>
    <w:rsid w:val="004D7A28"/>
    <w:rsid w:val="004F2F9F"/>
    <w:rsid w:val="00503CA8"/>
    <w:rsid w:val="00520844"/>
    <w:rsid w:val="005430B6"/>
    <w:rsid w:val="00554CF3"/>
    <w:rsid w:val="00560BFB"/>
    <w:rsid w:val="00573849"/>
    <w:rsid w:val="0057571D"/>
    <w:rsid w:val="00577951"/>
    <w:rsid w:val="0059615C"/>
    <w:rsid w:val="005C3C8C"/>
    <w:rsid w:val="005D2D1D"/>
    <w:rsid w:val="005F5E97"/>
    <w:rsid w:val="006029B7"/>
    <w:rsid w:val="00624E3E"/>
    <w:rsid w:val="00636664"/>
    <w:rsid w:val="006504DE"/>
    <w:rsid w:val="006634F4"/>
    <w:rsid w:val="007058FE"/>
    <w:rsid w:val="007136C6"/>
    <w:rsid w:val="00723F67"/>
    <w:rsid w:val="00724109"/>
    <w:rsid w:val="00781CD7"/>
    <w:rsid w:val="00793B54"/>
    <w:rsid w:val="007C1764"/>
    <w:rsid w:val="007C462E"/>
    <w:rsid w:val="007C5892"/>
    <w:rsid w:val="007C667E"/>
    <w:rsid w:val="00810D49"/>
    <w:rsid w:val="008254C1"/>
    <w:rsid w:val="00832DE6"/>
    <w:rsid w:val="00835CF2"/>
    <w:rsid w:val="00836918"/>
    <w:rsid w:val="00847C4D"/>
    <w:rsid w:val="00881C18"/>
    <w:rsid w:val="008861B7"/>
    <w:rsid w:val="00886F5E"/>
    <w:rsid w:val="008B361D"/>
    <w:rsid w:val="008F7529"/>
    <w:rsid w:val="009347B2"/>
    <w:rsid w:val="009420EE"/>
    <w:rsid w:val="00951597"/>
    <w:rsid w:val="0098562E"/>
    <w:rsid w:val="00995D2A"/>
    <w:rsid w:val="00997C89"/>
    <w:rsid w:val="009D1B75"/>
    <w:rsid w:val="009D5AB2"/>
    <w:rsid w:val="009E35C9"/>
    <w:rsid w:val="009F61B1"/>
    <w:rsid w:val="00A355FF"/>
    <w:rsid w:val="00A43EEF"/>
    <w:rsid w:val="00A8524C"/>
    <w:rsid w:val="00A91E29"/>
    <w:rsid w:val="00A93A06"/>
    <w:rsid w:val="00AD1D9F"/>
    <w:rsid w:val="00AF4029"/>
    <w:rsid w:val="00B55EFD"/>
    <w:rsid w:val="00B6271D"/>
    <w:rsid w:val="00B70A2C"/>
    <w:rsid w:val="00B92908"/>
    <w:rsid w:val="00BA6CBD"/>
    <w:rsid w:val="00BC38EC"/>
    <w:rsid w:val="00BF35EA"/>
    <w:rsid w:val="00C10AB3"/>
    <w:rsid w:val="00C17FDE"/>
    <w:rsid w:val="00C334C4"/>
    <w:rsid w:val="00C63D37"/>
    <w:rsid w:val="00C67CB5"/>
    <w:rsid w:val="00C82DE0"/>
    <w:rsid w:val="00C87420"/>
    <w:rsid w:val="00CA2B45"/>
    <w:rsid w:val="00CF746C"/>
    <w:rsid w:val="00CF776D"/>
    <w:rsid w:val="00D10DD4"/>
    <w:rsid w:val="00D157E1"/>
    <w:rsid w:val="00D25699"/>
    <w:rsid w:val="00D524D5"/>
    <w:rsid w:val="00D53573"/>
    <w:rsid w:val="00D72DE7"/>
    <w:rsid w:val="00D84168"/>
    <w:rsid w:val="00D979E1"/>
    <w:rsid w:val="00DA169D"/>
    <w:rsid w:val="00DB0AC7"/>
    <w:rsid w:val="00DD5941"/>
    <w:rsid w:val="00E101A3"/>
    <w:rsid w:val="00E56E33"/>
    <w:rsid w:val="00E60EC5"/>
    <w:rsid w:val="00E67A18"/>
    <w:rsid w:val="00E87659"/>
    <w:rsid w:val="00EF736D"/>
    <w:rsid w:val="00F11EB9"/>
    <w:rsid w:val="00F30708"/>
    <w:rsid w:val="00F421F2"/>
    <w:rsid w:val="00F905D9"/>
    <w:rsid w:val="00FB158A"/>
    <w:rsid w:val="00FE14B2"/>
    <w:rsid w:val="00FF6763"/>
    <w:rsid w:val="20D565C8"/>
    <w:rsid w:val="31801DD5"/>
    <w:rsid w:val="4A130565"/>
    <w:rsid w:val="4E91078F"/>
    <w:rsid w:val="507F4C0E"/>
    <w:rsid w:val="5F908CF0"/>
    <w:rsid w:val="6F9D7A9B"/>
    <w:rsid w:val="777FA2A1"/>
    <w:rsid w:val="7FDF1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25366E"/>
  <w15:docId w15:val="{F15324CA-B419-4D59-BC7A-FDFCA624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qFormat/>
    <w:rPr>
      <w:b/>
      <w:bCs/>
    </w:rPr>
  </w:style>
  <w:style w:type="character" w:styleId="ad">
    <w:name w:val="annotation reference"/>
    <w:basedOn w:val="a0"/>
    <w:uiPriority w:val="99"/>
    <w:unhideWhenUsed/>
    <w:qFormat/>
    <w:rPr>
      <w:sz w:val="21"/>
      <w:szCs w:val="21"/>
    </w:rPr>
  </w:style>
  <w:style w:type="paragraph" w:customStyle="1" w:styleId="1">
    <w:name w:val="列出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color w:val="000000"/>
      <w:sz w:val="24"/>
      <w:szCs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2"/>
    </w:rPr>
  </w:style>
  <w:style w:type="character" w:customStyle="1" w:styleId="ac">
    <w:name w:val="批注主题 字符"/>
    <w:basedOn w:val="a4"/>
    <w:link w:val="ab"/>
    <w:uiPriority w:val="99"/>
    <w:semiHidden/>
    <w:qFormat/>
    <w:rPr>
      <w:rFonts w:asciiTheme="minorHAnsi" w:eastAsiaTheme="minorEastAsia" w:hAnsiTheme="minorHAnsi" w:cstheme="minorBidi"/>
      <w:b/>
      <w:bCs/>
      <w:kern w:val="2"/>
      <w:sz w:val="21"/>
      <w:szCs w:val="22"/>
    </w:rPr>
  </w:style>
  <w:style w:type="paragraph" w:customStyle="1" w:styleId="10">
    <w:name w:val="列表段落1"/>
    <w:basedOn w:val="a"/>
    <w:uiPriority w:val="99"/>
    <w:qFormat/>
    <w:pPr>
      <w:ind w:firstLineChars="200" w:firstLine="420"/>
    </w:pPr>
  </w:style>
  <w:style w:type="paragraph" w:styleId="ae">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numbering.xml" Type="http://schemas.openxmlformats.org/officeDocument/2006/relationships/numbering"/><Relationship Id="rId12" Target="header11.xml" Type="http://schemas.openxmlformats.org/officeDocument/2006/relationships/header"/><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10</Pages>
  <Words>881</Words>
  <Characters>5022</Characters>
  <Application>Microsoft Office Word</Application>
  <DocSecurity>0</DocSecurity>
  <Lines>41</Lines>
  <Paragraphs>11</Paragraphs>
  <ScaleCrop>false</ScaleCrop>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2022-04-08T15:38:00Z</dcterms:created>
  <dc:creator>冯伟丽</dc:creator>
  <cp:lastModifiedBy>戴阳波</cp:lastModifiedBy>
  <dcterms:modified xsi:type="dcterms:W3CDTF">2022-09-02T05:48:00Z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CWM5096b4e0b70b11eca3020fce23020ece">
    <vt:lpwstr>CWMkiPZK3wiAELhYbR+z091Z5Yp1kBtwoHtdV2PFPODHwHcj2BN1zCBV6uCd4c+gGQnMYv3rpb4t10V8fGRnVWogQ==</vt:lpwstr>
  </property>
  <property fmtid="{D5CDD505-2E9C-101B-9397-08002B2CF9AE}" pid="4" name="CWMe622a61d444649f3aabd5e3ebb47f838">
    <vt:lpwstr>CWMijaezpZkGmb013zwnIfa/PZHxVnUOXkFyek+yY9p+9fpyX4ADr/T/a4XHYXZu44hWTJoQXZZmwZvcnCvF2HAeg==</vt:lpwstr>
  </property>
  <property fmtid="{D5CDD505-2E9C-101B-9397-08002B2CF9AE}" pid="5" name="fileWhereFroms">
    <vt:lpwstr>PpjeLB1gRN0lwrPqMaCTkiWrqXAAeyD8CAmSYvWgGS2ecpBTWz+f/PyW98IBhq1i6K7MmKpqePBXrXyMe0pPWRhMeNYj3n5gEmnEgiiCDDuL1Kex5PfDuKQOg5o6epURWTgFDIbtcdrWVSwrp0n6wXCCHlhTQRZmOxKOtuw0r048zNYQ5ZgJifke5LM0P55Y63rr1MeJAy+FmpdQ9MsVaB+Pki/1vrcYTUo9jqlL0WXl65wqVMKD35lwk+DmJmqDImSAnEjkU6+LOy6wutNN1kgRprWwozeyUZkgW2EU06X+Ls0VHVaMJ0W08u2KFX4JhGsh70ef6i12hbKU6PQ/rx9rSpnIiyXH6Ye7PoOlH9OvJO3+2oCz8O17LbqdFWiNeINKFX6ZX2sXp/lxvyETcw==</vt:lpwstr>
  </property>
</Properties>
</file>