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试验名称：滑槽左右上下间隙测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量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G3右滑轨本体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SHT0016396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滑槽左右上下间隙测</w:t>
            </w:r>
            <w:r>
              <w:rPr>
                <w:rFonts w:hint="eastAsia" w:ascii="宋体" w:hAnsi="宋体" w:eastAsia="宋体"/>
                <w:lang w:eastAsia="zh-CN"/>
              </w:rPr>
              <w:t>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详见编号</w:t>
            </w:r>
            <w:r>
              <w:rPr>
                <w:rFonts w:ascii="宋体" w:hAnsi="宋体" w:eastAsia="宋体"/>
              </w:rPr>
              <w:t>G</w:t>
            </w:r>
            <w:r>
              <w:rPr>
                <w:rFonts w:hint="eastAsia" w:ascii="宋体" w:hAnsi="宋体" w:eastAsia="宋体"/>
                <w:lang w:val="en-US" w:eastAsia="zh-CN"/>
              </w:rPr>
              <w:t>R20240308SQS028</w:t>
            </w:r>
            <w:r>
              <w:rPr>
                <w:rFonts w:hint="eastAsia" w:ascii="宋体" w:hAnsi="宋体"/>
                <w:lang w:eastAsia="zh-CN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2024年3月7日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G3右滑轨本体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eastAsia="zh-CN"/>
              </w:rPr>
              <w:t>编号</w:t>
            </w:r>
            <w:r>
              <w:rPr>
                <w:rFonts w:ascii="宋体" w:hAnsi="宋体" w:eastAsia="宋体"/>
              </w:rPr>
              <w:t>G</w:t>
            </w:r>
            <w:r>
              <w:rPr>
                <w:rFonts w:hint="eastAsia" w:ascii="宋体" w:hAnsi="宋体" w:eastAsia="宋体"/>
                <w:lang w:val="en-US" w:eastAsia="zh-CN"/>
              </w:rPr>
              <w:t>R20240308SQS028</w:t>
            </w:r>
            <w:r>
              <w:rPr>
                <w:rFonts w:hint="eastAsia" w:ascii="宋体" w:hAnsi="宋体"/>
                <w:lang w:eastAsia="zh-CN"/>
              </w:rPr>
              <w:t>申请单</w:t>
            </w:r>
            <w:r>
              <w:rPr>
                <w:rFonts w:hint="eastAsia" w:ascii="宋体" w:hAnsi="宋体" w:eastAsia="宋体"/>
              </w:rPr>
              <w:t>进行滑槽左右上下间隙测</w:t>
            </w:r>
            <w:r>
              <w:rPr>
                <w:rFonts w:hint="eastAsia" w:ascii="宋体" w:hAnsi="宋体" w:eastAsia="宋体"/>
                <w:lang w:eastAsia="zh-CN"/>
              </w:rPr>
              <w:t>量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965"/>
        <w:gridCol w:w="989"/>
        <w:gridCol w:w="1631"/>
        <w:gridCol w:w="1965"/>
        <w:gridCol w:w="1271"/>
        <w:gridCol w:w="21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2024年07月08日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L-179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桂林广陆数字测控有限公司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2024年07月12日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250mm*500mm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</w:trPr>
        <w:tc>
          <w:tcPr>
            <w:tcW w:w="10564" w:type="dxa"/>
          </w:tcPr>
          <w:p>
            <w:pPr>
              <w:ind w:left="210" w:leftChars="100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滑槽前后间隙: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cs="微软雅黑"/>
                <w:szCs w:val="21"/>
              </w:rPr>
              <w:t>将滑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槽</w:t>
            </w:r>
            <w:r>
              <w:rPr>
                <w:rFonts w:ascii="微软雅黑" w:hAnsi="微软雅黑" w:cs="微软雅黑"/>
                <w:szCs w:val="21"/>
              </w:rPr>
              <w:t>固定在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夹具</w:t>
            </w:r>
            <w:r>
              <w:rPr>
                <w:rFonts w:ascii="微软雅黑" w:hAnsi="微软雅黑" w:cs="微软雅黑"/>
                <w:szCs w:val="21"/>
              </w:rPr>
              <w:t>上，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分别将滑槽调整到最后、中段、最前位置锁止。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在内槽中心线距前端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10mm位置放置一个百分表（如下图所示），百分表读数归零，在距前端10mm处施加一个向前的力F1=100N，之后释放F1，记录百分表读数S1；再施加一个向下的力F2=100N，之后释放F2，记录百分表读数S2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</w:rPr>
            </w:pPr>
            <w:r>
              <w:drawing>
                <wp:inline distT="0" distB="0" distL="114300" distR="114300">
                  <wp:extent cx="2221230" cy="1350645"/>
                  <wp:effectExtent l="0" t="0" r="7620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3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10" w:leftChars="100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滑槽垂直间隙: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cs="微软雅黑"/>
                <w:szCs w:val="21"/>
              </w:rPr>
              <w:t>将滑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槽</w:t>
            </w:r>
            <w:r>
              <w:rPr>
                <w:rFonts w:ascii="微软雅黑" w:hAnsi="微软雅黑" w:cs="微软雅黑"/>
                <w:szCs w:val="21"/>
              </w:rPr>
              <w:t>固定在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夹具</w:t>
            </w:r>
            <w:r>
              <w:rPr>
                <w:rFonts w:ascii="微软雅黑" w:hAnsi="微软雅黑" w:cs="微软雅黑"/>
                <w:szCs w:val="21"/>
              </w:rPr>
              <w:t>上，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分别将滑槽调整到最后、中段、最前位置锁止。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在内槽中心线距前端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10mm位置放置一个百分表（如下图所示），百分表读数归零，在距前端10mm处施加一个向上的力F1=50N，之后释放F1，记录百分表读数S1；再施加一个向下的力F2=50N，之后释放F2，记录百分表读数S2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3.在内槽中心线距后端10mm放置一个百分表（如下图所示），百分表读数归零，在距后端10mm处施加一个向上的力F1=50N，之后释放F1，记录百分表读数S1；再施加一个向下的力F2=50N，之后释放F2，记录百分表读数S2。</w:t>
            </w:r>
          </w:p>
          <w:p>
            <w:r>
              <w:drawing>
                <wp:inline distT="0" distB="0" distL="114300" distR="114300">
                  <wp:extent cx="5539740" cy="1422400"/>
                  <wp:effectExtent l="0" t="0" r="381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74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10" w:leftChars="100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滑槽横向间隙: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cs="微软雅黑"/>
                <w:szCs w:val="21"/>
              </w:rPr>
              <w:t>将滑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槽</w:t>
            </w:r>
            <w:r>
              <w:rPr>
                <w:rFonts w:ascii="微软雅黑" w:hAnsi="微软雅黑" w:cs="微软雅黑"/>
                <w:szCs w:val="21"/>
              </w:rPr>
              <w:t>固定在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夹具</w:t>
            </w:r>
            <w:r>
              <w:rPr>
                <w:rFonts w:ascii="微软雅黑" w:hAnsi="微软雅黑" w:cs="微软雅黑"/>
                <w:szCs w:val="21"/>
              </w:rPr>
              <w:t>上，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分别将滑槽调整到最后、中段、最前位置锁止。</w:t>
            </w:r>
          </w:p>
          <w:p>
            <w:pPr>
              <w:ind w:left="210" w:leftChars="10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在内槽横向前（后）端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10mm处放置一个百分表（如下图所示），百分表读数归零，在前（后）端10mm处施加一个向左的力F1=50N，之后释放F1，记录百分表读数S1；再施加一个向下的力F2=50N，之后释放F2，记录百分表读数S2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245100" cy="1397000"/>
                  <wp:effectExtent l="0" t="0" r="12700" b="1270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hint="eastAsia" w:ascii="宋体" w:hAnsi="宋体" w:eastAsia="宋体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5" w:tblpY="202"/>
              <w:tblOverlap w:val="never"/>
              <w:tblW w:w="76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4"/>
              <w:gridCol w:w="1785"/>
              <w:gridCol w:w="1140"/>
              <w:gridCol w:w="1125"/>
              <w:gridCol w:w="1140"/>
              <w:gridCol w:w="1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测试位置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测试方向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间隙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mm</w:t>
                  </w:r>
                </w:p>
              </w:tc>
              <w:tc>
                <w:tcPr>
                  <w:tcW w:w="132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总间隙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028-003-202403</w:t>
                  </w: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最前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  <w:bookmarkStart w:id="0" w:name="_GoBack"/>
                  <w:bookmarkEnd w:id="0"/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1.12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0.91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0.31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1.24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0.93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中段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最后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0.18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0.38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0.60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028-004-202403</w:t>
                  </w: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最前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0.71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0.54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1.56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1.02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中段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0.14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0.26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最后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前向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后向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0.04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左向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右向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0.29</w:t>
                  </w:r>
                </w:p>
              </w:tc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上向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0.18</w:t>
                  </w:r>
                </w:p>
              </w:tc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4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140" w:type="dxa"/>
                  <w:vMerge w:val="continue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下向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0.50</w:t>
                  </w:r>
                </w:p>
              </w:tc>
              <w:tc>
                <w:tcPr>
                  <w:tcW w:w="1320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9" name="图片 9" descr="C:/Users/Administrator/Desktop/GR20240308SQS028-0060-G3右滑轨本体-滑槽间隙/IMG_20240312_093302.jpgIMG_20240312_09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308SQS028-0060-G3右滑轨本体-滑槽间隙/IMG_20240312_093302.jpgIMG_20240312_0933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9635"/>
                  <wp:effectExtent l="0" t="0" r="15875" b="12065"/>
                  <wp:docPr id="1" name="图片 1" descr="C:/Users/Administrator/Desktop/GR20240308SQS028-0060-G3右滑轨本体-滑槽间隙/IMG_20240312_093312.jpgIMG_20240312_09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08SQS028-0060-G3右滑轨本体-滑槽间隙/IMG_20240312_093312.jpgIMG_20240312_0933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879725" cy="1943735"/>
                  <wp:effectExtent l="0" t="0" r="15875" b="18415"/>
                  <wp:docPr id="5" name="图片 5" descr="C:/Users/Administrator/Desktop/GR20240308SQS028-0060-G3右滑轨本体-滑槽间隙/IMG_20240308_150356.jpgIMG_20240308_150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308SQS028-0060-G3右滑轨本体-滑槽间隙/IMG_20240308_150356.jpgIMG_20240308_1503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2" name="图片 12" descr="C:/Users/Administrator/Desktop/GR20240308SQS028-0060-G3右滑轨本体-滑槽间隙/IMG_20240312_093327.jpgIMG_20240312_09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308SQS028-0060-G3右滑轨本体-滑槽间隙/IMG_20240312_093327.jpgIMG_20240312_0933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08SQS028-0060-G3右滑轨本体-滑槽间隙/IMG_20240312_093334.jpgIMG_20240312_093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08SQS028-0060-G3右滑轨本体-滑槽间隙/IMG_20240312_093334.jpgIMG_20240312_0933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：GR20240308SQS028-00</w:t>
    </w:r>
    <w:r>
      <w:rPr>
        <w:rFonts w:hint="eastAsia" w:ascii="宋体" w:hAnsi="宋体" w:eastAsia="宋体"/>
        <w:sz w:val="21"/>
        <w:szCs w:val="21"/>
        <w:lang w:val="en-US" w:eastAsia="zh-CN"/>
      </w:rPr>
      <w:t>60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7F673BF"/>
    <w:rsid w:val="19D679B2"/>
    <w:rsid w:val="1B913CB7"/>
    <w:rsid w:val="28364710"/>
    <w:rsid w:val="28951B04"/>
    <w:rsid w:val="2BBA5A08"/>
    <w:rsid w:val="33BE302F"/>
    <w:rsid w:val="351E0D5D"/>
    <w:rsid w:val="43E503D2"/>
    <w:rsid w:val="4A513E1C"/>
    <w:rsid w:val="5A0E2010"/>
    <w:rsid w:val="5EE44BC7"/>
    <w:rsid w:val="603B318E"/>
    <w:rsid w:val="789B0816"/>
    <w:rsid w:val="7F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829</Words>
  <Characters>1094</Characters>
  <Lines>10</Lines>
  <Paragraphs>2</Paragraphs>
  <TotalTime>13</TotalTime>
  <ScaleCrop>false</ScaleCrop>
  <LinksUpToDate>false</LinksUpToDate>
  <CharactersWithSpaces>1155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2024-03-21T02:49:52Z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22277BE24AEC40ADA38068FCEBA77EF2_12</vt:lpwstr>
  </property>
</Properties>
</file>