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761" w:rsidRDefault="00A94761"/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4B53F4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检测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报告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F25E2C">
        <w:rPr>
          <w:rFonts w:ascii="宋体" w:eastAsia="宋体" w:hAnsi="宋体"/>
          <w:b/>
          <w:sz w:val="32"/>
          <w:szCs w:val="32"/>
        </w:rPr>
        <w:t>反射率</w:t>
      </w: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3843C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showingPlcHdr/>
                <w:picture/>
              </w:sdtPr>
              <w:sdtContent>
                <w:r w:rsidR="00526EB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1100455" cy="457200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0511" cy="4613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405CF3" w:rsidP="00527D54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10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9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3843C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showingPlcHdr/>
                <w:picture/>
              </w:sdtPr>
              <w:sdtContent>
                <w:r w:rsidR="00526EBD">
                  <w:rPr>
                    <w:noProof/>
                  </w:rPr>
                  <w:drawing>
                    <wp:inline distT="0" distB="0" distL="0" distR="0">
                      <wp:extent cx="1058333" cy="45104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3843C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showingPlcHdr/>
                <w:picture/>
              </w:sdtPr>
              <w:sdtContent>
                <w:r w:rsidR="00526EBD">
                  <w:rPr>
                    <w:noProof/>
                  </w:rPr>
                  <w:drawing>
                    <wp:inline distT="0" distB="0" distL="0" distR="0">
                      <wp:extent cx="1097626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345B54" w:rsidRDefault="00A6320D" w:rsidP="00345B54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45B54">
        <w:rPr>
          <w:rFonts w:ascii="Calibri" w:hAnsi="Calibri" w:hint="eastAsia"/>
          <w:iCs/>
          <w:sz w:val="32"/>
        </w:rPr>
        <w:t>报告无</w:t>
      </w:r>
      <w:r w:rsidR="00562B59">
        <w:rPr>
          <w:rFonts w:ascii="Calibri" w:hAnsi="Calibri" w:hint="eastAsia"/>
          <w:iCs/>
          <w:sz w:val="32"/>
        </w:rPr>
        <w:t>实验室</w:t>
      </w:r>
      <w:r w:rsidRPr="00345B54">
        <w:rPr>
          <w:rFonts w:ascii="Calibri" w:hAnsi="Calibri" w:hint="eastAsia"/>
          <w:iCs/>
          <w:sz w:val="32"/>
        </w:rPr>
        <w:t>“</w:t>
      </w:r>
      <w:r w:rsidR="00345B54" w:rsidRPr="00D65272">
        <w:rPr>
          <w:rFonts w:ascii="Calibri" w:hAnsi="Calibri" w:hint="eastAsia"/>
          <w:iCs/>
          <w:color w:val="000000" w:themeColor="text1"/>
          <w:sz w:val="32"/>
        </w:rPr>
        <w:t>检测专用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章</w:t>
      </w:r>
      <w:r w:rsidRPr="00345B54">
        <w:rPr>
          <w:rFonts w:ascii="Calibri" w:hAnsi="Calibri" w:hint="eastAsia"/>
          <w:iCs/>
          <w:sz w:val="32"/>
        </w:rPr>
        <w:t>”无效。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>报告涂改无效</w:t>
      </w:r>
      <w:r w:rsidR="004B53F4">
        <w:rPr>
          <w:rFonts w:ascii="Calibri" w:hAnsi="Calibri" w:hint="eastAsia"/>
          <w:iCs/>
          <w:sz w:val="32"/>
        </w:rPr>
        <w:t>。</w:t>
      </w:r>
    </w:p>
    <w:p w:rsidR="00A6320D" w:rsidRPr="00562B59" w:rsidRDefault="00A6320D" w:rsidP="00562B5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62B59">
        <w:rPr>
          <w:rFonts w:ascii="Calibri" w:hAnsi="Calibri" w:hint="eastAsia"/>
          <w:iCs/>
          <w:sz w:val="32"/>
        </w:rPr>
        <w:t>复制报告未重新加盖</w:t>
      </w:r>
      <w:r w:rsidR="00D65272" w:rsidRPr="00562B59">
        <w:rPr>
          <w:rFonts w:ascii="Calibri" w:hAnsi="Calibri" w:hint="eastAsia"/>
          <w:iCs/>
          <w:sz w:val="32"/>
        </w:rPr>
        <w:t>“</w:t>
      </w:r>
      <w:r w:rsidR="00D65272" w:rsidRPr="00562B59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="00D65272" w:rsidRPr="00562B59">
        <w:rPr>
          <w:rFonts w:ascii="Calibri" w:hAnsi="Calibri" w:hint="eastAsia"/>
          <w:iCs/>
          <w:sz w:val="32"/>
        </w:rPr>
        <w:t>”</w:t>
      </w:r>
      <w:r w:rsidRPr="00562B59">
        <w:rPr>
          <w:rFonts w:ascii="Calibri" w:hAnsi="Calibri" w:hint="eastAsia"/>
          <w:iCs/>
          <w:sz w:val="32"/>
        </w:rPr>
        <w:t>无效。</w:t>
      </w:r>
    </w:p>
    <w:p w:rsidR="00A6320D" w:rsidRPr="00562B59" w:rsidRDefault="00A6320D" w:rsidP="00562B5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62B59">
        <w:rPr>
          <w:rFonts w:ascii="Calibri" w:hAnsi="Calibri" w:hint="eastAsia"/>
          <w:iCs/>
          <w:sz w:val="32"/>
        </w:rPr>
        <w:t>对检测报告若有异议，请收到报告后</w:t>
      </w:r>
      <w:r w:rsidRPr="00562B59">
        <w:rPr>
          <w:rFonts w:ascii="Calibri" w:hAnsi="Calibri" w:hint="eastAsia"/>
          <w:iCs/>
          <w:sz w:val="32"/>
        </w:rPr>
        <w:t>15</w:t>
      </w:r>
      <w:r w:rsidRPr="00562B59">
        <w:rPr>
          <w:rFonts w:ascii="Calibri" w:hAnsi="Calibri" w:hint="eastAsia"/>
          <w:iCs/>
          <w:sz w:val="32"/>
        </w:rPr>
        <w:t>个工作日内通知</w:t>
      </w:r>
      <w:r w:rsidR="00562B59" w:rsidRPr="00562B59">
        <w:rPr>
          <w:rFonts w:ascii="Calibri" w:hAnsi="Calibri" w:hint="eastAsia"/>
          <w:iCs/>
          <w:sz w:val="32"/>
        </w:rPr>
        <w:t>实验室</w:t>
      </w:r>
      <w:r w:rsidRPr="00562B59">
        <w:rPr>
          <w:rFonts w:ascii="Calibri" w:hAnsi="Calibri" w:hint="eastAsia"/>
          <w:iCs/>
          <w:sz w:val="32"/>
        </w:rPr>
        <w:t>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⑹送样检测仅对样品负责。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电话：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D4776D">
        <w:rPr>
          <w:rFonts w:ascii="Calibri" w:eastAsia="宋体" w:hAnsi="Calibri" w:cs="Times New Roman"/>
          <w:sz w:val="32"/>
        </w:rPr>
        <w:t>邮编：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A4654A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 w:hint="eastAsia"/>
              </w:rPr>
              <w:t>B40L后视镜片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C1708E" w:rsidP="00015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B40</w:t>
            </w:r>
          </w:p>
        </w:tc>
      </w:tr>
      <w:tr w:rsidR="006E5D99" w:rsidTr="00137587">
        <w:trPr>
          <w:trHeight w:hRule="exact" w:val="703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E5D99" w:rsidRPr="00423B9F" w:rsidRDefault="00A4654A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 w:hint="eastAsia"/>
              </w:rPr>
              <w:t>0A5206L-B1A/0A5206R-B1A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E5D99" w:rsidRPr="00FD7CC6" w:rsidRDefault="00C1708E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2</w:t>
            </w:r>
            <w:r w:rsidR="00907B39">
              <w:rPr>
                <w:rFonts w:ascii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A6320D" w:rsidRPr="00933E51" w:rsidRDefault="00642454" w:rsidP="00644B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技术质量</w:t>
            </w:r>
            <w:r>
              <w:rPr>
                <w:rFonts w:ascii="宋体" w:eastAsia="宋体" w:hAnsi="宋体"/>
              </w:rPr>
              <w:t>—</w:t>
            </w:r>
            <w:r>
              <w:rPr>
                <w:rFonts w:ascii="宋体" w:eastAsia="宋体" w:hAnsi="宋体" w:hint="eastAsia"/>
              </w:rPr>
              <w:t>后视镜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4B53F4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345B54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4B53F4"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A6320D" w:rsidRDefault="00C1708E" w:rsidP="0053338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胡希港</w:t>
            </w:r>
          </w:p>
          <w:p w:rsidR="00383EFA" w:rsidRPr="00533389" w:rsidRDefault="00C1708E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19831788662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4-03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A6320D" w:rsidRPr="00FD7CC6" w:rsidRDefault="00C1708E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2024年3月25日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383EFA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4-03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A6320D" w:rsidRDefault="00C1708E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2024年3月25日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AF35E7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反射率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E774C7" w:rsidP="00D74E9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详见编号GR20240322SQS042申请单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9F668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 w:rsidR="00345B54" w:rsidRPr="00D65272"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4B53F4" w:rsidRPr="00933E51" w:rsidRDefault="004D5315" w:rsidP="00E774C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外购件</w:t>
            </w:r>
          </w:p>
        </w:tc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8C506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</w:t>
            </w:r>
            <w:r w:rsidR="008C5066">
              <w:rPr>
                <w:rFonts w:ascii="宋体" w:eastAsia="宋体" w:hAnsi="宋体" w:hint="eastAsia"/>
              </w:rPr>
              <w:t>结论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5D43B2" w:rsidP="00C1708E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 w:rsidR="00C1708E">
              <w:rPr>
                <w:rFonts w:ascii="宋体" w:eastAsia="宋体" w:hAnsi="宋体" w:hint="eastAsia"/>
              </w:rPr>
              <w:t>4</w:t>
            </w:r>
            <w:r>
              <w:rPr>
                <w:rFonts w:ascii="宋体" w:eastAsia="宋体" w:hAnsi="宋体" w:hint="eastAsia"/>
              </w:rPr>
              <w:t>年</w:t>
            </w:r>
            <w:r w:rsidR="00C1708E">
              <w:rPr>
                <w:rFonts w:ascii="宋体" w:eastAsia="宋体" w:hAnsi="宋体" w:hint="eastAsia"/>
              </w:rPr>
              <w:t>03</w:t>
            </w:r>
            <w:r>
              <w:rPr>
                <w:rFonts w:ascii="宋体" w:eastAsia="宋体" w:hAnsi="宋体" w:hint="eastAsia"/>
              </w:rPr>
              <w:t>月</w:t>
            </w:r>
            <w:r w:rsidR="00C1708E">
              <w:rPr>
                <w:rFonts w:ascii="宋体" w:eastAsia="宋体" w:hAnsi="宋体" w:hint="eastAsia"/>
              </w:rPr>
              <w:t>25</w:t>
            </w:r>
            <w:r>
              <w:rPr>
                <w:rFonts w:ascii="宋体" w:eastAsia="宋体" w:hAnsi="宋体" w:hint="eastAsia"/>
              </w:rPr>
              <w:t>日</w:t>
            </w:r>
            <w:r w:rsidR="00A4654A">
              <w:rPr>
                <w:rFonts w:ascii="宋体" w:eastAsia="宋体" w:hAnsi="宋体" w:hint="eastAsia"/>
              </w:rPr>
              <w:t>技术质量</w:t>
            </w:r>
            <w:r w:rsidR="00A4654A">
              <w:rPr>
                <w:rFonts w:ascii="宋体" w:eastAsia="宋体" w:hAnsi="宋体"/>
              </w:rPr>
              <w:t>—</w:t>
            </w:r>
            <w:r w:rsidR="00A4654A">
              <w:rPr>
                <w:rFonts w:ascii="宋体" w:eastAsia="宋体" w:hAnsi="宋体" w:hint="eastAsia"/>
              </w:rPr>
              <w:t>后视镜</w:t>
            </w:r>
            <w:r>
              <w:rPr>
                <w:rFonts w:ascii="宋体" w:eastAsia="宋体" w:hAnsi="宋体" w:hint="eastAsia"/>
              </w:rPr>
              <w:t>送检的</w:t>
            </w:r>
            <w:r w:rsidR="00A4654A">
              <w:rPr>
                <w:rFonts w:ascii="宋体" w:eastAsia="宋体" w:hAnsi="宋体" w:hint="eastAsia"/>
              </w:rPr>
              <w:t>B40L后视镜片</w:t>
            </w:r>
            <w:r>
              <w:rPr>
                <w:rFonts w:ascii="宋体" w:eastAsia="宋体" w:hAnsi="宋体" w:hint="eastAsia"/>
              </w:rPr>
              <w:t>按照</w:t>
            </w:r>
            <w:r w:rsidR="00A4654A">
              <w:rPr>
                <w:rFonts w:ascii="宋体" w:eastAsia="宋体" w:hAnsi="宋体" w:hint="eastAsia"/>
              </w:rPr>
              <w:t>编号</w:t>
            </w:r>
            <w:r w:rsidR="00E774C7">
              <w:rPr>
                <w:rFonts w:ascii="宋体" w:eastAsia="宋体" w:hAnsi="宋体" w:hint="eastAsia"/>
              </w:rPr>
              <w:t>GR20240322</w:t>
            </w:r>
            <w:r w:rsidR="00A4654A">
              <w:rPr>
                <w:rFonts w:ascii="宋体" w:eastAsia="宋体" w:hAnsi="宋体" w:hint="eastAsia"/>
              </w:rPr>
              <w:t>SQS042申请单</w:t>
            </w:r>
            <w:r>
              <w:rPr>
                <w:rFonts w:ascii="宋体" w:eastAsia="宋体" w:hAnsi="宋体" w:hint="eastAsia"/>
              </w:rPr>
              <w:t>进行了反射率检测，经检测符合标准要求。</w:t>
            </w:r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E774C7" w:rsidP="00BA1D0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/>
      </w:tblPr>
      <w:tblGrid>
        <w:gridCol w:w="2235"/>
        <w:gridCol w:w="8363"/>
      </w:tblGrid>
      <w:tr w:rsidR="00BB20BA" w:rsidTr="008C5066">
        <w:trPr>
          <w:trHeight w:val="385"/>
        </w:trPr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BB20BA" w:rsidRPr="008C5066" w:rsidRDefault="003843CB" w:rsidP="007B7B48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ascii="宋体" w:eastAsia="宋体" w:hAnsi="宋体" w:hint="eastAsia"/>
                </w:rPr>
                <w:id w:val="500711776"/>
                <w:date w:fullDate="2024-03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C1708E">
                  <w:rPr>
                    <w:rFonts w:ascii="宋体" w:eastAsia="宋体" w:hAnsi="宋体" w:hint="eastAsia"/>
                  </w:rPr>
                  <w:t>2024年3月25日</w:t>
                </w:r>
              </w:sdtContent>
            </w:sdt>
            <w:r w:rsidR="00907B39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ascii="宋体" w:eastAsia="宋体" w:hAnsi="宋体" w:hint="eastAsia"/>
                </w:rPr>
                <w:id w:val="1650551581"/>
                <w:date w:fullDate="2024-03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C1708E">
                  <w:rPr>
                    <w:rFonts w:ascii="宋体" w:eastAsia="宋体" w:hAnsi="宋体" w:hint="eastAsia"/>
                  </w:rPr>
                  <w:t>2024年3月25日</w:t>
                </w:r>
              </w:sdtContent>
            </w:sdt>
          </w:p>
        </w:tc>
      </w:tr>
      <w:tr w:rsidR="00BB20BA" w:rsidTr="007B7B48">
        <w:trPr>
          <w:trHeight w:val="323"/>
        </w:trPr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BB20BA" w:rsidRPr="008C5066" w:rsidRDefault="00907B39" w:rsidP="00110C4D">
            <w:pPr>
              <w:ind w:right="-102"/>
              <w:rPr>
                <w:rFonts w:ascii="Calibri" w:eastAsia="宋体" w:hAnsi="Calibri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8C5066">
        <w:trPr>
          <w:trHeight w:val="225"/>
        </w:trPr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BB20BA" w:rsidRPr="008C5066" w:rsidRDefault="00C1708E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</w:t>
            </w:r>
            <w:r>
              <w:rPr>
                <w:rFonts w:eastAsia="宋体" w:cs="Arial"/>
                <w:color w:val="000000"/>
              </w:rPr>
              <w:t>亚平</w:t>
            </w:r>
          </w:p>
        </w:tc>
      </w:tr>
      <w:tr w:rsidR="00BB20BA" w:rsidTr="008C5066">
        <w:trPr>
          <w:trHeight w:val="329"/>
        </w:trPr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BB20BA" w:rsidRPr="008C5066" w:rsidRDefault="00907B39" w:rsidP="00C1708E">
            <w:pPr>
              <w:ind w:right="-102"/>
              <w:rPr>
                <w:rFonts w:ascii="Calibri" w:eastAsia="宋体" w:hAnsi="Calibri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531FCA">
              <w:rPr>
                <w:rFonts w:eastAsia="宋体" w:cs="Arial" w:hint="eastAsia"/>
                <w:color w:val="000000"/>
              </w:rPr>
              <w:t>1</w:t>
            </w:r>
            <w:r w:rsidR="00C1708E">
              <w:rPr>
                <w:rFonts w:eastAsia="宋体" w:cs="Arial" w:hint="eastAsia"/>
                <w:color w:val="000000"/>
              </w:rPr>
              <w:t>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1708E">
              <w:rPr>
                <w:rFonts w:eastAsia="宋体" w:cs="Arial" w:hint="eastAsia"/>
                <w:color w:val="000000"/>
              </w:rPr>
              <w:t>70</w:t>
            </w:r>
            <w:r w:rsidRPr="0036351F"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/>
      </w:tblPr>
      <w:tblGrid>
        <w:gridCol w:w="675"/>
        <w:gridCol w:w="2268"/>
        <w:gridCol w:w="993"/>
        <w:gridCol w:w="1701"/>
        <w:gridCol w:w="1908"/>
        <w:gridCol w:w="1068"/>
        <w:gridCol w:w="1985"/>
      </w:tblGrid>
      <w:tr w:rsidR="00CB4B44" w:rsidTr="00AF35E7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AF35E7" w:rsidTr="00AF35E7">
        <w:tc>
          <w:tcPr>
            <w:tcW w:w="675" w:type="dxa"/>
            <w:vAlign w:val="center"/>
          </w:tcPr>
          <w:p w:rsidR="00AF35E7" w:rsidRPr="0033390F" w:rsidRDefault="00AF35E7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AF35E7" w:rsidRPr="008B412C" w:rsidRDefault="00AF35E7" w:rsidP="003A6085">
            <w:pPr>
              <w:pStyle w:val="a9"/>
              <w:shd w:val="clear" w:color="auto" w:fill="FFFFFF"/>
              <w:spacing w:line="316" w:lineRule="atLeast"/>
              <w:ind w:leftChars="-72" w:left="-151" w:rightChars="-60" w:right="-126"/>
              <w:jc w:val="center"/>
              <w:rPr>
                <w:rFonts w:cs="Times New Roman"/>
                <w:kern w:val="2"/>
                <w:sz w:val="21"/>
                <w:szCs w:val="21"/>
              </w:rPr>
            </w:pPr>
            <w:r w:rsidRPr="004B6DC9">
              <w:rPr>
                <w:rFonts w:cs="Times New Roman" w:hint="eastAsia"/>
                <w:kern w:val="2"/>
                <w:sz w:val="21"/>
                <w:szCs w:val="21"/>
              </w:rPr>
              <w:t>反射率仪</w:t>
            </w:r>
          </w:p>
        </w:tc>
        <w:tc>
          <w:tcPr>
            <w:tcW w:w="993" w:type="dxa"/>
            <w:vAlign w:val="center"/>
          </w:tcPr>
          <w:p w:rsidR="00AF35E7" w:rsidRPr="008B412C" w:rsidRDefault="00AF35E7" w:rsidP="003A6085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21"/>
              </w:rPr>
            </w:pPr>
            <w:r w:rsidRPr="004B6DC9">
              <w:rPr>
                <w:rFonts w:cs="Times New Roman"/>
                <w:kern w:val="2"/>
                <w:sz w:val="21"/>
                <w:szCs w:val="21"/>
              </w:rPr>
              <w:t>Q-042</w:t>
            </w:r>
          </w:p>
        </w:tc>
        <w:tc>
          <w:tcPr>
            <w:tcW w:w="1701" w:type="dxa"/>
            <w:vAlign w:val="center"/>
          </w:tcPr>
          <w:p w:rsidR="00AF35E7" w:rsidRPr="008B412C" w:rsidRDefault="00AF35E7" w:rsidP="003A6085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21"/>
              </w:rPr>
            </w:pPr>
            <w:r w:rsidRPr="004B6DC9">
              <w:rPr>
                <w:rFonts w:cs="Times New Roman"/>
                <w:kern w:val="2"/>
                <w:sz w:val="21"/>
                <w:szCs w:val="21"/>
              </w:rPr>
              <w:t>RM-R135MS</w:t>
            </w:r>
          </w:p>
        </w:tc>
        <w:tc>
          <w:tcPr>
            <w:tcW w:w="1908" w:type="dxa"/>
            <w:vAlign w:val="center"/>
          </w:tcPr>
          <w:p w:rsidR="00AF35E7" w:rsidRPr="008B412C" w:rsidRDefault="00AF35E7" w:rsidP="003A6085">
            <w:pPr>
              <w:pStyle w:val="a9"/>
              <w:shd w:val="clear" w:color="auto" w:fill="FFFFFF"/>
              <w:spacing w:line="316" w:lineRule="atLeast"/>
              <w:ind w:leftChars="-50" w:left="-105" w:rightChars="-51" w:right="-107"/>
              <w:jc w:val="center"/>
              <w:rPr>
                <w:rFonts w:cs="Times New Roman"/>
                <w:kern w:val="2"/>
                <w:sz w:val="21"/>
                <w:szCs w:val="21"/>
              </w:rPr>
            </w:pPr>
            <w:r w:rsidRPr="004B6DC9">
              <w:rPr>
                <w:rFonts w:cs="Times New Roman" w:hint="eastAsia"/>
                <w:kern w:val="2"/>
                <w:sz w:val="21"/>
                <w:szCs w:val="21"/>
              </w:rPr>
              <w:t>北京同锐鑫科技有限公司</w:t>
            </w:r>
          </w:p>
        </w:tc>
        <w:tc>
          <w:tcPr>
            <w:tcW w:w="1068" w:type="dxa"/>
            <w:vAlign w:val="center"/>
          </w:tcPr>
          <w:p w:rsidR="00AF35E7" w:rsidRPr="008B412C" w:rsidRDefault="00AF35E7" w:rsidP="003A6085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21"/>
              </w:rPr>
            </w:pPr>
            <w:r w:rsidRPr="004B6DC9">
              <w:rPr>
                <w:rFonts w:cs="Times New Roman"/>
                <w:kern w:val="2"/>
                <w:sz w:val="21"/>
                <w:szCs w:val="21"/>
              </w:rPr>
              <w:t>&lt;±2.0%</w:t>
            </w:r>
          </w:p>
        </w:tc>
        <w:sdt>
          <w:sdtPr>
            <w:rPr>
              <w:rFonts w:cs="Times New Roman"/>
              <w:kern w:val="2"/>
              <w:sz w:val="21"/>
              <w:szCs w:val="21"/>
            </w:rPr>
            <w:id w:val="1409181"/>
            <w:date w:fullDate="2024-12-02T00:00:00Z">
              <w:dateFormat w:val="yyyy'年'M'月'd'日'"/>
              <w:lid w:val="zh-CN"/>
              <w:storeMappedDataAs w:val="dateTime"/>
              <w:calendar w:val="gregorian"/>
            </w:date>
          </w:sdtPr>
          <w:sdtContent>
            <w:tc>
              <w:tcPr>
                <w:tcW w:w="1985" w:type="dxa"/>
                <w:vAlign w:val="center"/>
              </w:tcPr>
              <w:p w:rsidR="00AF35E7" w:rsidRPr="00A15658" w:rsidRDefault="001857D5" w:rsidP="001857D5">
                <w:pPr>
                  <w:pStyle w:val="a9"/>
                  <w:shd w:val="clear" w:color="auto" w:fill="FFFFFF"/>
                  <w:spacing w:line="316" w:lineRule="atLeast"/>
                  <w:jc w:val="center"/>
                  <w:rPr>
                    <w:rFonts w:cs="Times New Roman"/>
                    <w:kern w:val="2"/>
                    <w:sz w:val="21"/>
                    <w:szCs w:val="21"/>
                  </w:rPr>
                </w:pPr>
                <w:r>
                  <w:rPr>
                    <w:rFonts w:cs="Times New Roman" w:hint="eastAsia"/>
                    <w:kern w:val="2"/>
                    <w:sz w:val="21"/>
                    <w:szCs w:val="21"/>
                  </w:rPr>
                  <w:t>2024年12月2日</w:t>
                </w:r>
              </w:p>
            </w:tc>
          </w:sdtContent>
        </w:sdt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AF35E7" w:rsidRDefault="00AF35E7" w:rsidP="00AF35E7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间接标定法，光源和接收器的几何位置为固定的仪器，通过经过一个严格标定的和保持其反射率不变的参考标样。进行开机标定仪器后进行测量。</w:t>
            </w:r>
          </w:p>
          <w:p w:rsidR="00137587" w:rsidRPr="00AF35E7" w:rsidRDefault="00AF35E7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="宋体" w:hAnsi="宋体"/>
                <w:noProof/>
                <w:kern w:val="0"/>
                <w:szCs w:val="20"/>
              </w:rPr>
              <w:drawing>
                <wp:inline distT="0" distB="0" distL="0" distR="0">
                  <wp:extent cx="2780522" cy="1829831"/>
                  <wp:effectExtent l="0" t="0" r="127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8001" cy="1828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666611" w:rsidRDefault="00AF35E7" w:rsidP="00C1708E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</w:rPr>
              <w:t>≥</w:t>
            </w:r>
            <w:r w:rsidR="00C1708E">
              <w:rPr>
                <w:rFonts w:asciiTheme="minorEastAsia" w:hAnsiTheme="minorEastAsia" w:hint="eastAsia"/>
              </w:rPr>
              <w:t>4</w:t>
            </w:r>
            <w:r>
              <w:rPr>
                <w:rFonts w:asciiTheme="minorEastAsia" w:hAnsiTheme="minorEastAsia" w:hint="eastAsia"/>
              </w:rPr>
              <w:t>0%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907B39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/>
              </w:rPr>
              <w:t>无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D5A51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</w:t>
            </w:r>
            <w:r w:rsidRPr="00464D7D">
              <w:rPr>
                <w:rFonts w:ascii="宋体" w:hAnsi="宋体" w:hint="eastAsia"/>
                <w:b/>
              </w:rPr>
              <w:t>试验结果</w:t>
            </w:r>
          </w:p>
        </w:tc>
      </w:tr>
      <w:tr w:rsidR="00F26B63" w:rsidTr="00E60C23">
        <w:trPr>
          <w:trHeight w:val="2403"/>
        </w:trPr>
        <w:tc>
          <w:tcPr>
            <w:tcW w:w="10564" w:type="dxa"/>
          </w:tcPr>
          <w:tbl>
            <w:tblPr>
              <w:tblStyle w:val="a5"/>
              <w:tblW w:w="0" w:type="auto"/>
              <w:tblLook w:val="04A0"/>
            </w:tblPr>
            <w:tblGrid>
              <w:gridCol w:w="1696"/>
              <w:gridCol w:w="2111"/>
              <w:gridCol w:w="583"/>
              <w:gridCol w:w="1984"/>
            </w:tblGrid>
            <w:tr w:rsidR="00E60C23" w:rsidTr="00E60C23">
              <w:trPr>
                <w:trHeight w:val="424"/>
              </w:trPr>
              <w:tc>
                <w:tcPr>
                  <w:tcW w:w="169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60C23" w:rsidRDefault="00E60C23" w:rsidP="003A6085">
                  <w:pPr>
                    <w:ind w:rightChars="-51" w:right="-107"/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样品名称</w:t>
                  </w:r>
                </w:p>
              </w:tc>
              <w:tc>
                <w:tcPr>
                  <w:tcW w:w="211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  <w:hideMark/>
                </w:tcPr>
                <w:p w:rsidR="00E60C23" w:rsidRDefault="00E60C23" w:rsidP="003A6085">
                  <w:pPr>
                    <w:ind w:rightChars="-51" w:right="-107"/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样品编号</w:t>
                  </w:r>
                </w:p>
              </w:tc>
              <w:tc>
                <w:tcPr>
                  <w:tcW w:w="58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E60C23" w:rsidRDefault="00E60C23" w:rsidP="003A608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/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60C23" w:rsidRDefault="00E60C23" w:rsidP="00A07EF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反射率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%</w:t>
                  </w:r>
                </w:p>
              </w:tc>
            </w:tr>
            <w:tr w:rsidR="00E60C23" w:rsidTr="00E60C23">
              <w:trPr>
                <w:trHeight w:val="536"/>
              </w:trPr>
              <w:tc>
                <w:tcPr>
                  <w:tcW w:w="1696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E60C23" w:rsidRPr="007729E5" w:rsidRDefault="00E60C23" w:rsidP="003A608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B40L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后视镜片</w:t>
                  </w:r>
                </w:p>
              </w:tc>
              <w:tc>
                <w:tcPr>
                  <w:tcW w:w="211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E60C23" w:rsidRPr="007729E5" w:rsidRDefault="00E60C23" w:rsidP="00C1708E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042-001-202403</w:t>
                  </w:r>
                </w:p>
              </w:tc>
              <w:tc>
                <w:tcPr>
                  <w:tcW w:w="58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E60C23" w:rsidRPr="007729E5" w:rsidRDefault="00E60C23" w:rsidP="003A608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左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60C23" w:rsidRPr="007729E5" w:rsidRDefault="00E60C23" w:rsidP="00A07EF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64.96</w:t>
                  </w:r>
                </w:p>
              </w:tc>
            </w:tr>
            <w:tr w:rsidR="00E60C23" w:rsidTr="00E60C23">
              <w:trPr>
                <w:trHeight w:val="483"/>
              </w:trPr>
              <w:tc>
                <w:tcPr>
                  <w:tcW w:w="1696" w:type="dxa"/>
                  <w:vMerge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E60C23" w:rsidRPr="007729E5" w:rsidRDefault="00E60C23" w:rsidP="003A608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211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E60C23" w:rsidRPr="007729E5" w:rsidRDefault="00E60C23" w:rsidP="00C1708E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042-002-202403</w:t>
                  </w:r>
                </w:p>
              </w:tc>
              <w:tc>
                <w:tcPr>
                  <w:tcW w:w="58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E60C23" w:rsidRPr="007729E5" w:rsidRDefault="00E60C23" w:rsidP="003A608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右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60C23" w:rsidRPr="007729E5" w:rsidRDefault="00E60C23" w:rsidP="00A07EF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65.12</w:t>
                  </w: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/>
      </w:tblPr>
      <w:tblGrid>
        <w:gridCol w:w="10564"/>
      </w:tblGrid>
      <w:tr w:rsidR="00BA0EE6" w:rsidTr="00BA0EE6">
        <w:trPr>
          <w:trHeight w:val="1802"/>
        </w:trPr>
        <w:tc>
          <w:tcPr>
            <w:tcW w:w="10564" w:type="dxa"/>
          </w:tcPr>
          <w:p w:rsidR="00BA0EE6" w:rsidRPr="006E5103" w:rsidRDefault="00766EC9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  <w:noProof/>
              </w:rPr>
              <w:lastRenderedPageBreak/>
              <w:drawing>
                <wp:inline distT="0" distB="0" distL="0" distR="0">
                  <wp:extent cx="2533988" cy="1900491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009163530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3988" cy="1900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4748F">
              <w:rPr>
                <w:rFonts w:ascii="宋体" w:hAnsi="宋体"/>
                <w:b/>
                <w:noProof/>
              </w:rPr>
              <w:drawing>
                <wp:inline distT="0" distB="0" distL="0" distR="0">
                  <wp:extent cx="2509283" cy="1881962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40325145044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306" cy="188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A0EE6">
        <w:trPr>
          <w:trHeight w:val="269"/>
        </w:trPr>
        <w:tc>
          <w:tcPr>
            <w:tcW w:w="10564" w:type="dxa"/>
          </w:tcPr>
          <w:p w:rsidR="00BA0EE6" w:rsidRPr="006E5103" w:rsidRDefault="00BA0EE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BA0EE6" w:rsidTr="00BA0EE6">
        <w:trPr>
          <w:trHeight w:val="1648"/>
        </w:trPr>
        <w:tc>
          <w:tcPr>
            <w:tcW w:w="10564" w:type="dxa"/>
          </w:tcPr>
          <w:p w:rsidR="00BA0EE6" w:rsidRPr="002E414F" w:rsidRDefault="00766EC9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>
                  <wp:extent cx="2690060" cy="2017545"/>
                  <wp:effectExtent l="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0091635302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0060" cy="201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A0EE6">
        <w:trPr>
          <w:trHeight w:val="282"/>
        </w:trPr>
        <w:tc>
          <w:tcPr>
            <w:tcW w:w="10564" w:type="dxa"/>
          </w:tcPr>
          <w:p w:rsidR="00BA0EE6" w:rsidRDefault="00BA0EE6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BA0EE6" w:rsidTr="00BA0EE6">
        <w:trPr>
          <w:trHeight w:val="1662"/>
        </w:trPr>
        <w:tc>
          <w:tcPr>
            <w:tcW w:w="10564" w:type="dxa"/>
          </w:tcPr>
          <w:p w:rsidR="00BA0EE6" w:rsidRDefault="00766EC9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>
                  <wp:extent cx="2809956" cy="2107467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0091635301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809956" cy="2107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4748F">
              <w:rPr>
                <w:rFonts w:ascii="宋体" w:hAnsi="宋体"/>
                <w:noProof/>
              </w:rPr>
              <w:drawing>
                <wp:inline distT="0" distB="0" distL="0" distR="0">
                  <wp:extent cx="2803449" cy="2102587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40325145044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290" cy="2105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25772">
        <w:tc>
          <w:tcPr>
            <w:tcW w:w="10564" w:type="dxa"/>
          </w:tcPr>
          <w:p w:rsidR="00BA0EE6" w:rsidRDefault="00BA0EE6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726F" w:rsidRDefault="00C6726F" w:rsidP="00623EAE">
      <w:r>
        <w:separator/>
      </w:r>
    </w:p>
  </w:endnote>
  <w:endnote w:type="continuationSeparator" w:id="1">
    <w:p w:rsidR="00C6726F" w:rsidRDefault="00C6726F" w:rsidP="00623E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2A07B8">
      <w:t>1</w:t>
    </w:r>
    <w:r>
      <w:rPr>
        <w:rFonts w:hint="eastAsia"/>
      </w:rPr>
      <w:t>-02 (</w:t>
    </w:r>
    <w:r>
      <w:rPr>
        <w:kern w:val="0"/>
      </w:rPr>
      <w:t>A/</w:t>
    </w:r>
    <w:r w:rsidR="008C5066">
      <w:rPr>
        <w:kern w:val="0"/>
      </w:rPr>
      <w:t>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726F" w:rsidRDefault="00C6726F" w:rsidP="00623EAE">
      <w:r>
        <w:separator/>
      </w:r>
    </w:p>
  </w:footnote>
  <w:footnote w:type="continuationSeparator" w:id="1">
    <w:p w:rsidR="00C6726F" w:rsidRDefault="00C6726F" w:rsidP="00623E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4D5315">
      <w:rPr>
        <w:rFonts w:ascii="宋体" w:eastAsia="宋体" w:hAnsi="宋体" w:hint="eastAsia"/>
        <w:sz w:val="21"/>
        <w:szCs w:val="21"/>
      </w:rPr>
      <w:t>GR202</w:t>
    </w:r>
    <w:r w:rsidR="00BA7EF5">
      <w:rPr>
        <w:rFonts w:ascii="宋体" w:eastAsia="宋体" w:hAnsi="宋体" w:hint="eastAsia"/>
        <w:sz w:val="21"/>
        <w:szCs w:val="21"/>
      </w:rPr>
      <w:t>40322</w:t>
    </w:r>
    <w:r w:rsidR="004D5315">
      <w:rPr>
        <w:rFonts w:ascii="宋体" w:eastAsia="宋体" w:hAnsi="宋体" w:hint="eastAsia"/>
        <w:sz w:val="21"/>
        <w:szCs w:val="21"/>
      </w:rPr>
      <w:t>SQS</w:t>
    </w:r>
    <w:r w:rsidR="00C1708E">
      <w:rPr>
        <w:rFonts w:ascii="宋体" w:eastAsia="宋体" w:hAnsi="宋体" w:hint="eastAsia"/>
        <w:sz w:val="21"/>
        <w:szCs w:val="21"/>
      </w:rPr>
      <w:t>042</w:t>
    </w:r>
    <w:r w:rsidR="004D5315">
      <w:rPr>
        <w:rFonts w:ascii="宋体" w:eastAsia="宋体" w:hAnsi="宋体" w:hint="eastAsia"/>
        <w:sz w:val="21"/>
        <w:szCs w:val="21"/>
      </w:rPr>
      <w:t>-0</w:t>
    </w:r>
    <w:r w:rsidR="00C1708E">
      <w:rPr>
        <w:rFonts w:ascii="宋体" w:eastAsia="宋体" w:hAnsi="宋体" w:hint="eastAsia"/>
        <w:sz w:val="21"/>
        <w:szCs w:val="21"/>
      </w:rPr>
      <w:t>081</w:t>
    </w:r>
    <w:r w:rsidRPr="00D07795">
      <w:rPr>
        <w:rFonts w:ascii="宋体" w:eastAsia="宋体" w:hAnsi="宋体"/>
        <w:sz w:val="21"/>
        <w:szCs w:val="21"/>
      </w:rPr>
      <w:tab/>
      <w:t>第</w:t>
    </w:r>
    <w:r w:rsidR="003843CB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3843CB" w:rsidRPr="00D07795">
      <w:rPr>
        <w:rFonts w:ascii="宋体" w:eastAsia="宋体" w:hAnsi="宋体"/>
        <w:sz w:val="21"/>
        <w:szCs w:val="21"/>
      </w:rPr>
      <w:fldChar w:fldCharType="separate"/>
    </w:r>
    <w:r w:rsidR="00E60C23">
      <w:rPr>
        <w:rFonts w:ascii="宋体" w:eastAsia="宋体" w:hAnsi="宋体"/>
        <w:noProof/>
        <w:sz w:val="21"/>
        <w:szCs w:val="21"/>
      </w:rPr>
      <w:t>4</w:t>
    </w:r>
    <w:r w:rsidR="003843CB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fldSimple w:instr=" NUMPAGES   \* MERGEFORMAT ">
      <w:r w:rsidR="00E60C23">
        <w:rPr>
          <w:rFonts w:ascii="宋体" w:eastAsia="宋体" w:hAnsi="宋体"/>
          <w:noProof/>
          <w:sz w:val="21"/>
          <w:szCs w:val="21"/>
        </w:rPr>
        <w:t>5</w:t>
      </w:r>
    </w:fldSimple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774B3"/>
    <w:multiLevelType w:val="hybridMultilevel"/>
    <w:tmpl w:val="3F4CCB3E"/>
    <w:lvl w:ilvl="0" w:tplc="5728207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5E1308"/>
    <w:multiLevelType w:val="hybridMultilevel"/>
    <w:tmpl w:val="4546F33A"/>
    <w:lvl w:ilvl="0" w:tplc="66A099DE">
      <w:start w:val="4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72CF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57D5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267"/>
    <w:rsid w:val="00345B54"/>
    <w:rsid w:val="00356F31"/>
    <w:rsid w:val="00381A91"/>
    <w:rsid w:val="00383EFA"/>
    <w:rsid w:val="003843CB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05CF3"/>
    <w:rsid w:val="00410E90"/>
    <w:rsid w:val="00434A79"/>
    <w:rsid w:val="0044748F"/>
    <w:rsid w:val="00451300"/>
    <w:rsid w:val="00452F4F"/>
    <w:rsid w:val="004548C2"/>
    <w:rsid w:val="0047431C"/>
    <w:rsid w:val="004816D2"/>
    <w:rsid w:val="00481CB0"/>
    <w:rsid w:val="0049614A"/>
    <w:rsid w:val="004A541C"/>
    <w:rsid w:val="004B53F4"/>
    <w:rsid w:val="004C245F"/>
    <w:rsid w:val="004D2B4F"/>
    <w:rsid w:val="004D5315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1FCA"/>
    <w:rsid w:val="00532FF6"/>
    <w:rsid w:val="00533389"/>
    <w:rsid w:val="005339BC"/>
    <w:rsid w:val="00542EFF"/>
    <w:rsid w:val="00561165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43B2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45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34682"/>
    <w:rsid w:val="00745198"/>
    <w:rsid w:val="007501BC"/>
    <w:rsid w:val="00755C28"/>
    <w:rsid w:val="00756B0C"/>
    <w:rsid w:val="007624F4"/>
    <w:rsid w:val="00766EC9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673B1"/>
    <w:rsid w:val="0089084D"/>
    <w:rsid w:val="008969EA"/>
    <w:rsid w:val="008C5066"/>
    <w:rsid w:val="008C6D9C"/>
    <w:rsid w:val="008D7A23"/>
    <w:rsid w:val="008F768C"/>
    <w:rsid w:val="009017AB"/>
    <w:rsid w:val="00907B39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20C16"/>
    <w:rsid w:val="00A307AC"/>
    <w:rsid w:val="00A32091"/>
    <w:rsid w:val="00A35D5A"/>
    <w:rsid w:val="00A4654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AF35E7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878B9"/>
    <w:rsid w:val="00BA0EE6"/>
    <w:rsid w:val="00BA1D0D"/>
    <w:rsid w:val="00BA7EF5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1708E"/>
    <w:rsid w:val="00C35867"/>
    <w:rsid w:val="00C424FC"/>
    <w:rsid w:val="00C42758"/>
    <w:rsid w:val="00C53913"/>
    <w:rsid w:val="00C54947"/>
    <w:rsid w:val="00C5566F"/>
    <w:rsid w:val="00C56E8A"/>
    <w:rsid w:val="00C6711D"/>
    <w:rsid w:val="00C6726F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16DD4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02EB4"/>
    <w:rsid w:val="00E215EF"/>
    <w:rsid w:val="00E2539A"/>
    <w:rsid w:val="00E26C78"/>
    <w:rsid w:val="00E27DE1"/>
    <w:rsid w:val="00E33E96"/>
    <w:rsid w:val="00E50A8C"/>
    <w:rsid w:val="00E60C23"/>
    <w:rsid w:val="00E774C7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445C"/>
    <w:rsid w:val="00EE5FC3"/>
    <w:rsid w:val="00EE6B6C"/>
    <w:rsid w:val="00EF1AD1"/>
    <w:rsid w:val="00EF7411"/>
    <w:rsid w:val="00F0479F"/>
    <w:rsid w:val="00F25E2C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D6692-F37B-4935-91DE-D06353EF5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1116</TotalTime>
  <Pages>5</Pages>
  <Words>160</Words>
  <Characters>916</Characters>
  <Application>Microsoft Office Word</Application>
  <DocSecurity>0</DocSecurity>
  <Lines>7</Lines>
  <Paragraphs>2</Paragraphs>
  <ScaleCrop>false</ScaleCrop>
  <Company>微软中国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Senbowe</cp:lastModifiedBy>
  <cp:revision>270</cp:revision>
  <cp:lastPrinted>2022-09-23T05:27:00Z</cp:lastPrinted>
  <dcterms:created xsi:type="dcterms:W3CDTF">2018-06-14T07:26:00Z</dcterms:created>
  <dcterms:modified xsi:type="dcterms:W3CDTF">2024-03-25T09:09:00Z</dcterms:modified>
</cp:coreProperties>
</file>