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-57150</wp:posOffset>
            </wp:positionV>
            <wp:extent cx="1085850" cy="400050"/>
            <wp:effectExtent l="0" t="0" r="0" b="0"/>
            <wp:wrapNone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4"/>
          <w:szCs w:val="44"/>
        </w:rPr>
        <w:t>商务谈判记录</w:t>
      </w:r>
    </w:p>
    <w:tbl>
      <w:tblPr>
        <w:tblStyle w:val="5"/>
        <w:tblpPr w:leftFromText="180" w:rightFromText="180" w:vertAnchor="page" w:horzAnchor="margin" w:tblpXSpec="center" w:tblpY="2128"/>
        <w:tblW w:w="10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092"/>
        <w:gridCol w:w="3190"/>
        <w:gridCol w:w="859"/>
        <w:gridCol w:w="1204"/>
        <w:gridCol w:w="2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220"/>
              </w:tabs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220"/>
              </w:tabs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202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月      日</w:t>
            </w:r>
          </w:p>
        </w:tc>
        <w:tc>
          <w:tcPr>
            <w:tcW w:w="20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地点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tabs>
                <w:tab w:val="left" w:pos="5220"/>
              </w:tabs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青岛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8" w:hRule="atLeast"/>
        </w:trPr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甲  方</w:t>
            </w:r>
          </w:p>
        </w:tc>
        <w:tc>
          <w:tcPr>
            <w:tcW w:w="1092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31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一汽解放青岛汽车有限公司</w:t>
            </w:r>
          </w:p>
        </w:tc>
        <w:tc>
          <w:tcPr>
            <w:tcW w:w="8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spacing w:val="-20"/>
                <w:kern w:val="0"/>
                <w:sz w:val="28"/>
                <w:szCs w:val="28"/>
              </w:rPr>
              <w:t>乙  方</w:t>
            </w:r>
          </w:p>
        </w:tc>
        <w:tc>
          <w:tcPr>
            <w:tcW w:w="1204" w:type="dxa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单位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Cs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6A6A6" w:themeColor="background1" w:themeShade="A6"/>
                <w:kern w:val="0"/>
                <w:sz w:val="28"/>
                <w:szCs w:val="28"/>
                <w:lang w:val="en-US" w:eastAsia="zh-CN"/>
              </w:rPr>
              <w:t>北京光华荣昌汽车部件有限公司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atLeas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参加人</w:t>
            </w: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参加人</w:t>
            </w: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6A6A6" w:themeColor="background1" w:themeShade="A6"/>
                <w:kern w:val="0"/>
                <w:sz w:val="24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6A6A6" w:themeColor="background1" w:themeShade="A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9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6A6A6" w:themeColor="background1" w:themeShade="A6"/>
                <w:kern w:val="0"/>
                <w:sz w:val="24"/>
              </w:rPr>
            </w:pPr>
          </w:p>
        </w:tc>
        <w:tc>
          <w:tcPr>
            <w:tcW w:w="8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2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9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6A6A6" w:themeColor="background1" w:themeShade="A6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1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事由:</w:t>
            </w:r>
            <w:r>
              <w:rPr>
                <w:rFonts w:ascii="宋体" w:hAnsi="宋体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青汽公司物流集货服务费定价商谈事宜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</w:trPr>
        <w:tc>
          <w:tcPr>
            <w:tcW w:w="10174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  针对</w:t>
            </w:r>
            <w:r>
              <w:rPr>
                <w:rFonts w:hint="eastAsia" w:ascii="宋体" w:hAnsi="宋体" w:cs="宋体"/>
                <w:b/>
                <w:spacing w:val="-20"/>
                <w:kern w:val="0"/>
                <w:sz w:val="28"/>
                <w:szCs w:val="28"/>
              </w:rPr>
              <w:t>北京光华荣昌汽车部件有限公司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零部件配套产品由青汽公司提供物流集货服务事宜，经双方友好协商，就物流集货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费率达成以下一致意见：</w:t>
            </w:r>
          </w:p>
          <w:p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  1、双方对《一汽解放青岛汽车有限公司物流集货服务协议》的内容无异议；</w:t>
            </w:r>
          </w:p>
          <w:p>
            <w:pPr>
              <w:widowControl/>
              <w:jc w:val="left"/>
              <w:rPr>
                <w:rFonts w:ascii="宋体" w:hAnsi="宋体" w:cs="宋体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  2、双方同意对结算零部件配套产品按照产品单价（不含税）的 3</w:t>
            </w:r>
            <w:r>
              <w:rPr>
                <w:rFonts w:hint="eastAsia" w:ascii="宋体" w:hAnsi="宋体" w:cs="宋体"/>
                <w:color w:val="FF0000"/>
                <w:spacing w:val="-20"/>
                <w:kern w:val="0"/>
                <w:sz w:val="28"/>
                <w:szCs w:val="28"/>
              </w:rPr>
              <w:t xml:space="preserve">‰ 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（不含税）支付集货服务费用；</w:t>
            </w:r>
          </w:p>
          <w:p>
            <w:pPr>
              <w:widowControl/>
              <w:jc w:val="left"/>
              <w:rPr>
                <w:rFonts w:hint="default" w:ascii="宋体" w:hAnsi="宋体" w:eastAsia="宋体" w:cs="宋体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 xml:space="preserve">     3、双方同意《一汽解放青岛汽车有限公司物流集货服务协议》中有关集货服务费用采用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val="en-US" w:eastAsia="zh-CN"/>
              </w:rPr>
              <w:t>货款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</w:rPr>
              <w:t>代扣的方式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val="en-US" w:eastAsia="zh-CN"/>
              </w:rPr>
              <w:t>支付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cs="宋体"/>
                <w:spacing w:val="-20"/>
                <w:kern w:val="0"/>
                <w:sz w:val="28"/>
                <w:szCs w:val="28"/>
                <w:lang w:val="en-US" w:eastAsia="zh-CN"/>
              </w:rPr>
              <w:t>且统一由一汽解放青岛汽车有限公司开具发票。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10174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center"/>
        <w:rPr>
          <w:b/>
          <w:sz w:val="44"/>
          <w:szCs w:val="44"/>
        </w:rPr>
      </w:pPr>
    </w:p>
    <w:sectPr>
      <w:pgSz w:w="11907" w:h="16840"/>
      <w:pgMar w:top="510" w:right="1418" w:bottom="1276" w:left="1418" w:header="851" w:footer="992" w:gutter="0"/>
      <w:paperSrc w:firs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ZDVkZGI5MTI1ZjhjZmY0ZjcwMjljYTEzOTAzM2UifQ=="/>
  </w:docVars>
  <w:rsids>
    <w:rsidRoot w:val="0002700B"/>
    <w:rsid w:val="000053D3"/>
    <w:rsid w:val="000067BB"/>
    <w:rsid w:val="0001131E"/>
    <w:rsid w:val="00012FAD"/>
    <w:rsid w:val="0002322C"/>
    <w:rsid w:val="00025B95"/>
    <w:rsid w:val="0002700B"/>
    <w:rsid w:val="00034738"/>
    <w:rsid w:val="000409E8"/>
    <w:rsid w:val="000466AB"/>
    <w:rsid w:val="000509E7"/>
    <w:rsid w:val="0006131D"/>
    <w:rsid w:val="00086C8B"/>
    <w:rsid w:val="0009325B"/>
    <w:rsid w:val="00094FDE"/>
    <w:rsid w:val="000B349B"/>
    <w:rsid w:val="000B5D0E"/>
    <w:rsid w:val="000C0F8F"/>
    <w:rsid w:val="001117D2"/>
    <w:rsid w:val="001128A1"/>
    <w:rsid w:val="001144FD"/>
    <w:rsid w:val="00127372"/>
    <w:rsid w:val="00145CE4"/>
    <w:rsid w:val="00153C02"/>
    <w:rsid w:val="00154721"/>
    <w:rsid w:val="00167FD3"/>
    <w:rsid w:val="001975A0"/>
    <w:rsid w:val="001C096D"/>
    <w:rsid w:val="001C6FFF"/>
    <w:rsid w:val="001E5D69"/>
    <w:rsid w:val="00202154"/>
    <w:rsid w:val="00203088"/>
    <w:rsid w:val="00215C71"/>
    <w:rsid w:val="0025122B"/>
    <w:rsid w:val="00267136"/>
    <w:rsid w:val="0027114D"/>
    <w:rsid w:val="00275C65"/>
    <w:rsid w:val="002A49BD"/>
    <w:rsid w:val="002A6AD5"/>
    <w:rsid w:val="002F414A"/>
    <w:rsid w:val="002F6B3C"/>
    <w:rsid w:val="003053E8"/>
    <w:rsid w:val="00307E35"/>
    <w:rsid w:val="003154AC"/>
    <w:rsid w:val="0031728C"/>
    <w:rsid w:val="00321057"/>
    <w:rsid w:val="00357A14"/>
    <w:rsid w:val="00367ED0"/>
    <w:rsid w:val="00371D92"/>
    <w:rsid w:val="00373B0B"/>
    <w:rsid w:val="003751B6"/>
    <w:rsid w:val="003A449E"/>
    <w:rsid w:val="003A4840"/>
    <w:rsid w:val="003B0DCF"/>
    <w:rsid w:val="003B44F2"/>
    <w:rsid w:val="003D7302"/>
    <w:rsid w:val="003E1923"/>
    <w:rsid w:val="003E7E94"/>
    <w:rsid w:val="003F0137"/>
    <w:rsid w:val="003F7051"/>
    <w:rsid w:val="004005BE"/>
    <w:rsid w:val="004068B2"/>
    <w:rsid w:val="0044104C"/>
    <w:rsid w:val="00441A51"/>
    <w:rsid w:val="00443074"/>
    <w:rsid w:val="0044726B"/>
    <w:rsid w:val="00461199"/>
    <w:rsid w:val="00461745"/>
    <w:rsid w:val="004632B5"/>
    <w:rsid w:val="0048716F"/>
    <w:rsid w:val="00487960"/>
    <w:rsid w:val="0049726E"/>
    <w:rsid w:val="004C34EC"/>
    <w:rsid w:val="004C7A50"/>
    <w:rsid w:val="004C7DDA"/>
    <w:rsid w:val="004D4557"/>
    <w:rsid w:val="004F4EE4"/>
    <w:rsid w:val="004F72CA"/>
    <w:rsid w:val="00523091"/>
    <w:rsid w:val="005230D5"/>
    <w:rsid w:val="00527EBB"/>
    <w:rsid w:val="00531485"/>
    <w:rsid w:val="00533C2F"/>
    <w:rsid w:val="005373AA"/>
    <w:rsid w:val="00572486"/>
    <w:rsid w:val="00572C10"/>
    <w:rsid w:val="005774DA"/>
    <w:rsid w:val="0059428F"/>
    <w:rsid w:val="005A4543"/>
    <w:rsid w:val="005A45D4"/>
    <w:rsid w:val="005C2528"/>
    <w:rsid w:val="005D4E2F"/>
    <w:rsid w:val="005E52F6"/>
    <w:rsid w:val="005E542B"/>
    <w:rsid w:val="005E58AC"/>
    <w:rsid w:val="00607AA6"/>
    <w:rsid w:val="0061092C"/>
    <w:rsid w:val="00620CA7"/>
    <w:rsid w:val="006300DB"/>
    <w:rsid w:val="0063414A"/>
    <w:rsid w:val="00643B4B"/>
    <w:rsid w:val="00650594"/>
    <w:rsid w:val="00666240"/>
    <w:rsid w:val="006A1E8F"/>
    <w:rsid w:val="006E3833"/>
    <w:rsid w:val="006E5333"/>
    <w:rsid w:val="00734AEC"/>
    <w:rsid w:val="0074148A"/>
    <w:rsid w:val="007453DA"/>
    <w:rsid w:val="00761633"/>
    <w:rsid w:val="00770083"/>
    <w:rsid w:val="0077462B"/>
    <w:rsid w:val="00787DEF"/>
    <w:rsid w:val="0079735E"/>
    <w:rsid w:val="007A02DF"/>
    <w:rsid w:val="007A0BCA"/>
    <w:rsid w:val="007A768F"/>
    <w:rsid w:val="007B3209"/>
    <w:rsid w:val="007D44F9"/>
    <w:rsid w:val="007E35F7"/>
    <w:rsid w:val="007F11FE"/>
    <w:rsid w:val="007F21BA"/>
    <w:rsid w:val="008018DF"/>
    <w:rsid w:val="00805C8A"/>
    <w:rsid w:val="00806154"/>
    <w:rsid w:val="00807808"/>
    <w:rsid w:val="00815020"/>
    <w:rsid w:val="0082601F"/>
    <w:rsid w:val="008262CB"/>
    <w:rsid w:val="00832C4C"/>
    <w:rsid w:val="00843086"/>
    <w:rsid w:val="0086058A"/>
    <w:rsid w:val="008820BB"/>
    <w:rsid w:val="00886FF8"/>
    <w:rsid w:val="00896982"/>
    <w:rsid w:val="008A0E20"/>
    <w:rsid w:val="008A491D"/>
    <w:rsid w:val="008B08A0"/>
    <w:rsid w:val="008B5609"/>
    <w:rsid w:val="008C25AC"/>
    <w:rsid w:val="008C6A3A"/>
    <w:rsid w:val="008C7567"/>
    <w:rsid w:val="008D50D8"/>
    <w:rsid w:val="008D52E6"/>
    <w:rsid w:val="008D545B"/>
    <w:rsid w:val="008D5D76"/>
    <w:rsid w:val="008E46EA"/>
    <w:rsid w:val="0090020F"/>
    <w:rsid w:val="00903089"/>
    <w:rsid w:val="0090782B"/>
    <w:rsid w:val="00936A29"/>
    <w:rsid w:val="009412AA"/>
    <w:rsid w:val="00967971"/>
    <w:rsid w:val="009751FC"/>
    <w:rsid w:val="009833BC"/>
    <w:rsid w:val="0098378C"/>
    <w:rsid w:val="009904E0"/>
    <w:rsid w:val="009B7EBB"/>
    <w:rsid w:val="009E54D8"/>
    <w:rsid w:val="00A113AF"/>
    <w:rsid w:val="00A1143A"/>
    <w:rsid w:val="00A16D6C"/>
    <w:rsid w:val="00A22727"/>
    <w:rsid w:val="00A405FC"/>
    <w:rsid w:val="00A420FF"/>
    <w:rsid w:val="00A533EF"/>
    <w:rsid w:val="00A96269"/>
    <w:rsid w:val="00A9651F"/>
    <w:rsid w:val="00AA4DB8"/>
    <w:rsid w:val="00AB1E1C"/>
    <w:rsid w:val="00AB376D"/>
    <w:rsid w:val="00AC259C"/>
    <w:rsid w:val="00AE0A47"/>
    <w:rsid w:val="00AE3707"/>
    <w:rsid w:val="00AE3E68"/>
    <w:rsid w:val="00AF7F20"/>
    <w:rsid w:val="00B01712"/>
    <w:rsid w:val="00B05F45"/>
    <w:rsid w:val="00B12E00"/>
    <w:rsid w:val="00B22507"/>
    <w:rsid w:val="00BA3428"/>
    <w:rsid w:val="00BC6E23"/>
    <w:rsid w:val="00BD649B"/>
    <w:rsid w:val="00BD72A5"/>
    <w:rsid w:val="00BF550F"/>
    <w:rsid w:val="00C04E4D"/>
    <w:rsid w:val="00C12671"/>
    <w:rsid w:val="00C12C21"/>
    <w:rsid w:val="00C216E2"/>
    <w:rsid w:val="00C24075"/>
    <w:rsid w:val="00C276AB"/>
    <w:rsid w:val="00C55BD5"/>
    <w:rsid w:val="00C61D22"/>
    <w:rsid w:val="00C636D0"/>
    <w:rsid w:val="00C70B3C"/>
    <w:rsid w:val="00C80E6C"/>
    <w:rsid w:val="00C92572"/>
    <w:rsid w:val="00C96537"/>
    <w:rsid w:val="00CB2249"/>
    <w:rsid w:val="00CB3602"/>
    <w:rsid w:val="00CC02F4"/>
    <w:rsid w:val="00CE4378"/>
    <w:rsid w:val="00D1371F"/>
    <w:rsid w:val="00D52406"/>
    <w:rsid w:val="00D719F5"/>
    <w:rsid w:val="00D93B76"/>
    <w:rsid w:val="00D93E52"/>
    <w:rsid w:val="00DA722E"/>
    <w:rsid w:val="00DB0377"/>
    <w:rsid w:val="00DC14A7"/>
    <w:rsid w:val="00DF4718"/>
    <w:rsid w:val="00E16E85"/>
    <w:rsid w:val="00E1777C"/>
    <w:rsid w:val="00E6171D"/>
    <w:rsid w:val="00E70EF8"/>
    <w:rsid w:val="00E866B6"/>
    <w:rsid w:val="00E95C4E"/>
    <w:rsid w:val="00EC21DA"/>
    <w:rsid w:val="00EC3F7E"/>
    <w:rsid w:val="00EE105E"/>
    <w:rsid w:val="00EE1AD2"/>
    <w:rsid w:val="00EE6249"/>
    <w:rsid w:val="00EE7F8F"/>
    <w:rsid w:val="00F00011"/>
    <w:rsid w:val="00F16E4E"/>
    <w:rsid w:val="00F2365B"/>
    <w:rsid w:val="00F244B5"/>
    <w:rsid w:val="00F45D8F"/>
    <w:rsid w:val="00F85FCF"/>
    <w:rsid w:val="00FA5984"/>
    <w:rsid w:val="00FB492E"/>
    <w:rsid w:val="00FD1155"/>
    <w:rsid w:val="00FD4C82"/>
    <w:rsid w:val="00FE6994"/>
    <w:rsid w:val="00FE7EF1"/>
    <w:rsid w:val="00FF0D32"/>
    <w:rsid w:val="1075772A"/>
    <w:rsid w:val="1EA8530E"/>
    <w:rsid w:val="4A5D38C0"/>
    <w:rsid w:val="5ED85222"/>
    <w:rsid w:val="7FF9DE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8E173-CF79-4918-A418-F166DCEAE2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jfgs</Company>
  <Pages>1</Pages>
  <Words>55</Words>
  <Characters>319</Characters>
  <Lines>2</Lines>
  <Paragraphs>1</Paragraphs>
  <TotalTime>5</TotalTime>
  <ScaleCrop>false</ScaleCrop>
  <LinksUpToDate>false</LinksUpToDate>
  <CharactersWithSpaces>373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2023-08-27T10:06:00Z</dcterms:created>
  <dc:creator>丛剑南</dc:creator>
  <cp:lastModifiedBy>Administrator</cp:lastModifiedBy>
  <cp:lastPrinted>2023-03-27T15:34:00Z</cp:lastPrinted>
  <dcterms:modified xsi:type="dcterms:W3CDTF">2024-03-28T08:00:28Z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74A099AA95DB428BBCD2DA700F9EEAC7_12</vt:lpwstr>
  </property>
</Properties>
</file>