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05"/>
          <w:tab w:val="center" w:pos="4213"/>
        </w:tabs>
        <w:jc w:val="left"/>
      </w:pPr>
    </w:p>
    <w:p>
      <w:pPr>
        <w:jc w:val="left"/>
        <w:rPr>
          <w:rFonts w:hint="eastAsia"/>
          <w:b/>
          <w:bCs/>
          <w:sz w:val="36"/>
          <w:szCs w:val="36"/>
        </w:rPr>
      </w:pPr>
      <w:bookmarkStart w:id="0" w:name="_GoBack"/>
      <w:r>
        <w:drawing>
          <wp:inline distT="0" distB="0" distL="114300" distR="114300">
            <wp:extent cx="2956560" cy="464820"/>
            <wp:effectExtent l="0" t="0" r="0" b="762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关于成都工厂供货事宜报告</w:t>
      </w:r>
    </w:p>
    <w:p>
      <w:pPr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尊敬的成都一汽解放有限公司领导：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感谢一直以来对光华荣昌的关照，我代表公司深表感谢！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近日，接到贵公司采购部门要求，针对座椅产品相关图号是否可直供进行反馈，目前以下产品我公司可直供：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761990" cy="2797175"/>
            <wp:effectExtent l="0" t="0" r="1397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279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为提升解放产品竞争力，紧追竞品车型配置，以上产品驾驶员座椅均由之前的机械升降升级为气动升降，操作便捷，性能与机械平台有较大优势，由机械腰托升级为气动腰托，切换后我公司亦未给贵公涨价，增加成本均由我司自己消化，我司已经体现了最大的诚意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并且主驾驶座椅阀控系统采用我司给奔驰配套直线阀，功能稳定，减震更加灵敏，由原来的厘米级升级为毫米级，更加舒适，目前属于座椅行业最先进的技术。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如长春光华荣昌直供，会增加相应物流运输成本，其中座椅打包箱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8元/件，单件运输费用1</w:t>
      </w:r>
      <w:r>
        <w:rPr>
          <w:sz w:val="28"/>
          <w:szCs w:val="28"/>
        </w:rPr>
        <w:t>05</w:t>
      </w:r>
      <w:r>
        <w:rPr>
          <w:rFonts w:hint="eastAsia"/>
          <w:sz w:val="28"/>
          <w:szCs w:val="28"/>
        </w:rPr>
        <w:t xml:space="preserve">元/件，合计增加费用为143元每件，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为了给解放公司提供高品质产品，让用户满意，我司座椅核心功能件均采用行业内顶级供应商，滑轨、调角器、通风加热、阀控系统等，所以产品成本较高，已经没有多余空间再消化如此高的物流成本，希望贵公司能给与承担所产生的物流运输费用，谢谢！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特此申请！</w:t>
      </w:r>
    </w:p>
    <w:p>
      <w:pPr>
        <w:jc w:val="lef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长春光华荣昌汽车部件有限公司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2024年4月9日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MDFjZGVhZWIyMjRlZGY4NTM3NjExYTAxN2E3ODQifQ=="/>
  </w:docVars>
  <w:rsids>
    <w:rsidRoot w:val="00BC11CA"/>
    <w:rsid w:val="00014D54"/>
    <w:rsid w:val="0006194F"/>
    <w:rsid w:val="001C4243"/>
    <w:rsid w:val="00333311"/>
    <w:rsid w:val="00415C6A"/>
    <w:rsid w:val="00732AA9"/>
    <w:rsid w:val="00973CCB"/>
    <w:rsid w:val="00A64B57"/>
    <w:rsid w:val="00B32A57"/>
    <w:rsid w:val="00BC11CA"/>
    <w:rsid w:val="00BD06E7"/>
    <w:rsid w:val="00C037D1"/>
    <w:rsid w:val="00C55EC3"/>
    <w:rsid w:val="00C97EAD"/>
    <w:rsid w:val="00CF0684"/>
    <w:rsid w:val="00E76E7C"/>
    <w:rsid w:val="00EB677D"/>
    <w:rsid w:val="016A347B"/>
    <w:rsid w:val="2096467B"/>
    <w:rsid w:val="21A649E8"/>
    <w:rsid w:val="31B37243"/>
    <w:rsid w:val="573B036F"/>
    <w:rsid w:val="64C71494"/>
    <w:rsid w:val="7793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502</Characters>
  <Lines>4</Lines>
  <Paragraphs>1</Paragraphs>
  <TotalTime>3</TotalTime>
  <ScaleCrop>false</ScaleCrop>
  <LinksUpToDate>false</LinksUpToDate>
  <CharactersWithSpaces>589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2024-04-09T06:53:00Z</dcterms:created>
  <dc:creator>lenovo</dc:creator>
  <cp:lastModifiedBy>lenovo</cp:lastModifiedBy>
  <dcterms:modified xsi:type="dcterms:W3CDTF">2024-04-09T09:15:22Z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54337140D9724095B0A56889CBF4F7F2_12</vt:lpwstr>
  </property>
</Properties>
</file>