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991" w:rsidRDefault="004E562A">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AA1991" w:rsidRDefault="004E562A">
      <w:pPr>
        <w:spacing w:line="360" w:lineRule="auto"/>
        <w:jc w:val="center"/>
        <w:rPr>
          <w:rFonts w:ascii="仿宋" w:eastAsia="仿宋" w:hAnsi="仿宋"/>
          <w:sz w:val="24"/>
          <w:szCs w:val="24"/>
        </w:rPr>
      </w:pPr>
      <w:r>
        <w:rPr>
          <w:rFonts w:ascii="仿宋" w:eastAsia="仿宋" w:hAnsi="仿宋" w:hint="eastAsia"/>
          <w:sz w:val="24"/>
          <w:szCs w:val="24"/>
        </w:rPr>
        <w:t xml:space="preserve">                                             合同编号：</w:t>
      </w:r>
      <w:r>
        <w:rPr>
          <w:rFonts w:ascii="仿宋" w:eastAsia="仿宋" w:hAnsi="仿宋"/>
          <w:sz w:val="24"/>
          <w:szCs w:val="24"/>
        </w:rPr>
        <w:t>ALP</w:t>
      </w:r>
      <w:r>
        <w:rPr>
          <w:rFonts w:ascii="仿宋" w:eastAsia="仿宋" w:hAnsi="仿宋" w:hint="eastAsia"/>
          <w:sz w:val="24"/>
          <w:szCs w:val="24"/>
        </w:rPr>
        <w:t>HT</w:t>
      </w:r>
      <w:r>
        <w:rPr>
          <w:rFonts w:ascii="仿宋" w:eastAsia="仿宋" w:hAnsi="仿宋"/>
          <w:sz w:val="24"/>
          <w:szCs w:val="24"/>
        </w:rPr>
        <w:t>202400</w:t>
      </w:r>
      <w:r w:rsidR="00BC10F8">
        <w:rPr>
          <w:rFonts w:ascii="仿宋" w:eastAsia="仿宋" w:hAnsi="仿宋"/>
          <w:sz w:val="24"/>
          <w:szCs w:val="24"/>
        </w:rPr>
        <w:t>31</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委托方：安路普（北京）汽车技术有限公司（以下简称甲方）</w:t>
      </w:r>
    </w:p>
    <w:p w:rsidR="00AA1991" w:rsidRDefault="004E562A">
      <w:pPr>
        <w:widowControl/>
        <w:textAlignment w:val="center"/>
        <w:rPr>
          <w:rFonts w:ascii="宋体" w:hAnsi="宋体" w:cs="宋体"/>
          <w:b/>
          <w:bCs/>
          <w:color w:val="000000"/>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宋体" w:hAnsi="宋体" w:cs="宋体" w:hint="eastAsia"/>
          <w:b/>
          <w:bCs/>
          <w:color w:val="000000"/>
          <w:kern w:val="0"/>
          <w:sz w:val="24"/>
          <w:szCs w:val="24"/>
          <w:lang w:bidi="ar"/>
        </w:rPr>
        <w:t>9111 0108 5751 6567 48</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受托方：深圳市恒</w:t>
      </w:r>
      <w:proofErr w:type="gramStart"/>
      <w:r>
        <w:rPr>
          <w:rFonts w:ascii="仿宋" w:eastAsia="仿宋" w:hAnsi="仿宋" w:hint="eastAsia"/>
          <w:b/>
          <w:sz w:val="24"/>
          <w:szCs w:val="24"/>
        </w:rPr>
        <w:t>鑫</w:t>
      </w:r>
      <w:proofErr w:type="gramEnd"/>
      <w:r>
        <w:rPr>
          <w:rFonts w:ascii="仿宋" w:eastAsia="仿宋" w:hAnsi="仿宋" w:hint="eastAsia"/>
          <w:b/>
          <w:sz w:val="24"/>
          <w:szCs w:val="24"/>
        </w:rPr>
        <w:t>瑞精密塑胶制品有限公司（以下简称乙方）</w:t>
      </w:r>
    </w:p>
    <w:p w:rsidR="00AA1991" w:rsidRDefault="004E562A">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b/>
          <w:sz w:val="24"/>
          <w:szCs w:val="24"/>
        </w:rPr>
        <w:t>9144 0300 3193 6076 1H</w:t>
      </w:r>
    </w:p>
    <w:p w:rsidR="00AA1991" w:rsidRDefault="004E562A">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w:t>
      </w:r>
      <w:r w:rsidR="00BC10F8">
        <w:rPr>
          <w:rFonts w:ascii="仿宋" w:eastAsia="仿宋" w:hAnsi="仿宋" w:hint="eastAsia"/>
          <w:sz w:val="24"/>
          <w:szCs w:val="24"/>
        </w:rPr>
        <w:t>V</w:t>
      </w:r>
      <w:r w:rsidR="00BC10F8">
        <w:rPr>
          <w:rFonts w:ascii="仿宋" w:eastAsia="仿宋" w:hAnsi="仿宋"/>
          <w:sz w:val="24"/>
          <w:szCs w:val="24"/>
        </w:rPr>
        <w:t>DC气阀</w:t>
      </w:r>
      <w:r>
        <w:rPr>
          <w:rFonts w:ascii="仿宋" w:eastAsia="仿宋" w:hAnsi="仿宋"/>
          <w:sz w:val="24"/>
          <w:szCs w:val="24"/>
        </w:rPr>
        <w:t>项目，项目号：</w:t>
      </w:r>
      <w:r>
        <w:rPr>
          <w:rFonts w:ascii="仿宋" w:eastAsia="仿宋" w:hAnsi="仿宋" w:hint="eastAsia"/>
          <w:sz w:val="24"/>
          <w:szCs w:val="24"/>
        </w:rPr>
        <w:t>Z</w:t>
      </w:r>
      <w:r>
        <w:rPr>
          <w:rFonts w:ascii="仿宋" w:eastAsia="仿宋" w:hAnsi="仿宋"/>
          <w:sz w:val="24"/>
          <w:szCs w:val="24"/>
        </w:rPr>
        <w:t>Y2</w:t>
      </w:r>
      <w:r w:rsidR="00BC10F8">
        <w:rPr>
          <w:rFonts w:ascii="仿宋" w:eastAsia="仿宋" w:hAnsi="仿宋"/>
          <w:sz w:val="24"/>
          <w:szCs w:val="24"/>
        </w:rPr>
        <w:t>124</w:t>
      </w:r>
      <w:r>
        <w:rPr>
          <w:rFonts w:ascii="仿宋" w:eastAsia="仿宋" w:hAnsi="仿宋"/>
          <w:sz w:val="24"/>
          <w:szCs w:val="24"/>
        </w:rPr>
        <w:t>,</w:t>
      </w:r>
      <w:r>
        <w:rPr>
          <w:rFonts w:ascii="仿宋" w:eastAsia="仿宋" w:hAnsi="仿宋" w:hint="eastAsia"/>
          <w:sz w:val="24"/>
          <w:szCs w:val="24"/>
        </w:rPr>
        <w:t>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10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607"/>
        <w:gridCol w:w="1276"/>
        <w:gridCol w:w="992"/>
        <w:gridCol w:w="1614"/>
        <w:gridCol w:w="1363"/>
        <w:gridCol w:w="1276"/>
        <w:gridCol w:w="1423"/>
      </w:tblGrid>
      <w:tr w:rsidR="00AA1991">
        <w:trPr>
          <w:trHeight w:val="374"/>
        </w:trPr>
        <w:tc>
          <w:tcPr>
            <w:tcW w:w="548"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序号</w:t>
            </w:r>
          </w:p>
        </w:tc>
        <w:tc>
          <w:tcPr>
            <w:tcW w:w="1607"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模具名称</w:t>
            </w:r>
          </w:p>
        </w:tc>
        <w:tc>
          <w:tcPr>
            <w:tcW w:w="1276"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模具编号</w:t>
            </w:r>
          </w:p>
        </w:tc>
        <w:tc>
          <w:tcPr>
            <w:tcW w:w="992"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模具数量/套</w:t>
            </w:r>
          </w:p>
        </w:tc>
        <w:tc>
          <w:tcPr>
            <w:tcW w:w="1614" w:type="dxa"/>
            <w:vAlign w:val="center"/>
          </w:tcPr>
          <w:p w:rsidR="00AA1991" w:rsidRDefault="004E562A">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363"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276"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含税价格</w:t>
            </w:r>
          </w:p>
        </w:tc>
        <w:tc>
          <w:tcPr>
            <w:tcW w:w="1423"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备注（模腔</w:t>
            </w:r>
            <w:r>
              <w:rPr>
                <w:rFonts w:ascii="仿宋" w:eastAsia="仿宋" w:hAnsi="仿宋"/>
                <w:szCs w:val="21"/>
              </w:rPr>
              <w:t>数</w:t>
            </w:r>
            <w:r>
              <w:rPr>
                <w:rFonts w:ascii="仿宋" w:eastAsia="仿宋" w:hAnsi="仿宋" w:hint="eastAsia"/>
                <w:szCs w:val="21"/>
              </w:rPr>
              <w:t>）</w:t>
            </w:r>
          </w:p>
        </w:tc>
      </w:tr>
      <w:tr w:rsidR="00AA1991" w:rsidTr="00BC10F8">
        <w:trPr>
          <w:trHeight w:val="751"/>
        </w:trPr>
        <w:tc>
          <w:tcPr>
            <w:tcW w:w="548"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1</w:t>
            </w:r>
          </w:p>
        </w:tc>
        <w:tc>
          <w:tcPr>
            <w:tcW w:w="1607" w:type="dxa"/>
            <w:vAlign w:val="center"/>
          </w:tcPr>
          <w:p w:rsidR="00AA1991" w:rsidRDefault="00BC10F8">
            <w:pPr>
              <w:spacing w:line="240" w:lineRule="exact"/>
              <w:jc w:val="center"/>
              <w:rPr>
                <w:rFonts w:ascii="仿宋" w:eastAsia="仿宋" w:hAnsi="仿宋"/>
                <w:szCs w:val="21"/>
              </w:rPr>
            </w:pPr>
            <w:r w:rsidRPr="00BC10F8">
              <w:rPr>
                <w:rFonts w:ascii="仿宋" w:eastAsia="仿宋" w:hAnsi="仿宋" w:hint="eastAsia"/>
                <w:szCs w:val="21"/>
              </w:rPr>
              <w:t>BPC0010318轻卡悬浮阀杆</w:t>
            </w:r>
          </w:p>
        </w:tc>
        <w:tc>
          <w:tcPr>
            <w:tcW w:w="1276" w:type="dxa"/>
            <w:vAlign w:val="center"/>
          </w:tcPr>
          <w:p w:rsidR="00AA1991" w:rsidRDefault="008679F5">
            <w:pPr>
              <w:spacing w:line="240" w:lineRule="exact"/>
              <w:jc w:val="center"/>
              <w:rPr>
                <w:rFonts w:ascii="仿宋" w:eastAsia="仿宋" w:hAnsi="仿宋"/>
                <w:szCs w:val="21"/>
              </w:rPr>
            </w:pPr>
            <w:r w:rsidRPr="008679F5">
              <w:rPr>
                <w:rFonts w:ascii="仿宋" w:eastAsia="仿宋" w:hAnsi="仿宋"/>
                <w:szCs w:val="21"/>
              </w:rPr>
              <w:t>RCS0273-01</w:t>
            </w:r>
          </w:p>
        </w:tc>
        <w:tc>
          <w:tcPr>
            <w:tcW w:w="992"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1</w:t>
            </w:r>
          </w:p>
        </w:tc>
        <w:tc>
          <w:tcPr>
            <w:tcW w:w="1614" w:type="dxa"/>
            <w:vAlign w:val="center"/>
          </w:tcPr>
          <w:p w:rsidR="00AA1991" w:rsidRDefault="000445AB">
            <w:pPr>
              <w:widowControl/>
              <w:jc w:val="center"/>
              <w:textAlignment w:val="center"/>
              <w:rPr>
                <w:rFonts w:ascii="仿宋" w:eastAsia="仿宋" w:hAnsi="仿宋"/>
                <w:szCs w:val="21"/>
              </w:rPr>
            </w:pPr>
            <w:r>
              <w:rPr>
                <w:rFonts w:ascii="仿宋" w:eastAsia="仿宋" w:hAnsi="仿宋" w:hint="eastAsia"/>
                <w:szCs w:val="21"/>
              </w:rPr>
              <w:t>5</w:t>
            </w:r>
            <w:r>
              <w:rPr>
                <w:rFonts w:ascii="仿宋" w:eastAsia="仿宋" w:hAnsi="仿宋"/>
                <w:szCs w:val="21"/>
              </w:rPr>
              <w:t>1327.4336</w:t>
            </w:r>
          </w:p>
        </w:tc>
        <w:tc>
          <w:tcPr>
            <w:tcW w:w="1363" w:type="dxa"/>
            <w:vAlign w:val="center"/>
          </w:tcPr>
          <w:p w:rsidR="00AA1991" w:rsidRDefault="000445AB">
            <w:pPr>
              <w:widowControl/>
              <w:jc w:val="center"/>
              <w:textAlignment w:val="center"/>
              <w:rPr>
                <w:rFonts w:ascii="仿宋" w:eastAsia="仿宋" w:hAnsi="仿宋"/>
                <w:szCs w:val="21"/>
              </w:rPr>
            </w:pPr>
            <w:r>
              <w:rPr>
                <w:rFonts w:ascii="仿宋" w:eastAsia="仿宋" w:hAnsi="仿宋" w:hint="eastAsia"/>
                <w:szCs w:val="21"/>
              </w:rPr>
              <w:t>6</w:t>
            </w:r>
            <w:r>
              <w:rPr>
                <w:rFonts w:ascii="仿宋" w:eastAsia="仿宋" w:hAnsi="仿宋"/>
                <w:szCs w:val="21"/>
              </w:rPr>
              <w:t>672.5664</w:t>
            </w:r>
          </w:p>
        </w:tc>
        <w:tc>
          <w:tcPr>
            <w:tcW w:w="1276" w:type="dxa"/>
            <w:vAlign w:val="center"/>
          </w:tcPr>
          <w:p w:rsidR="00AA1991" w:rsidRDefault="00BC10F8">
            <w:pPr>
              <w:widowControl/>
              <w:jc w:val="center"/>
              <w:textAlignment w:val="center"/>
              <w:rPr>
                <w:rFonts w:ascii="宋体" w:hAnsi="宋体" w:cs="宋体"/>
                <w:color w:val="000000"/>
                <w:sz w:val="22"/>
                <w:szCs w:val="22"/>
              </w:rPr>
            </w:pPr>
            <w:r>
              <w:rPr>
                <w:rFonts w:ascii="宋体" w:hAnsi="宋体" w:cs="宋体" w:hint="eastAsia"/>
                <w:color w:val="000000"/>
                <w:sz w:val="22"/>
                <w:szCs w:val="22"/>
              </w:rPr>
              <w:t>5</w:t>
            </w:r>
            <w:r>
              <w:rPr>
                <w:rFonts w:ascii="宋体" w:hAnsi="宋体" w:cs="宋体"/>
                <w:color w:val="000000"/>
                <w:sz w:val="22"/>
                <w:szCs w:val="22"/>
              </w:rPr>
              <w:t>8000.00</w:t>
            </w:r>
          </w:p>
        </w:tc>
        <w:tc>
          <w:tcPr>
            <w:tcW w:w="1423" w:type="dxa"/>
            <w:vAlign w:val="center"/>
          </w:tcPr>
          <w:p w:rsidR="00AA1991" w:rsidRDefault="004E562A" w:rsidP="00BC10F8">
            <w:pPr>
              <w:spacing w:line="240" w:lineRule="exact"/>
              <w:jc w:val="center"/>
              <w:rPr>
                <w:rFonts w:ascii="仿宋" w:eastAsia="仿宋" w:hAnsi="仿宋"/>
                <w:szCs w:val="21"/>
              </w:rPr>
            </w:pPr>
            <w:r>
              <w:rPr>
                <w:rFonts w:ascii="仿宋" w:eastAsia="仿宋" w:hAnsi="仿宋" w:hint="eastAsia"/>
                <w:szCs w:val="21"/>
              </w:rPr>
              <w:t>模腔1*</w:t>
            </w:r>
            <w:r w:rsidR="00BC10F8">
              <w:rPr>
                <w:rFonts w:ascii="仿宋" w:eastAsia="仿宋" w:hAnsi="仿宋"/>
                <w:szCs w:val="21"/>
              </w:rPr>
              <w:t>4</w:t>
            </w:r>
          </w:p>
        </w:tc>
      </w:tr>
      <w:tr w:rsidR="00BC10F8" w:rsidTr="00BC10F8">
        <w:trPr>
          <w:trHeight w:val="700"/>
        </w:trPr>
        <w:tc>
          <w:tcPr>
            <w:tcW w:w="548" w:type="dxa"/>
            <w:vAlign w:val="center"/>
          </w:tcPr>
          <w:p w:rsidR="00BC10F8" w:rsidRDefault="00C200A3">
            <w:pPr>
              <w:spacing w:line="240" w:lineRule="exact"/>
              <w:jc w:val="center"/>
              <w:rPr>
                <w:rFonts w:ascii="仿宋" w:eastAsia="仿宋" w:hAnsi="仿宋"/>
                <w:szCs w:val="21"/>
              </w:rPr>
            </w:pPr>
            <w:r>
              <w:rPr>
                <w:rFonts w:ascii="仿宋" w:eastAsia="仿宋" w:hAnsi="仿宋"/>
                <w:szCs w:val="21"/>
              </w:rPr>
              <w:t>2</w:t>
            </w:r>
          </w:p>
        </w:tc>
        <w:tc>
          <w:tcPr>
            <w:tcW w:w="1607" w:type="dxa"/>
            <w:vAlign w:val="center"/>
          </w:tcPr>
          <w:p w:rsidR="00BC10F8" w:rsidRDefault="00BC10F8">
            <w:pPr>
              <w:spacing w:line="240" w:lineRule="exact"/>
              <w:jc w:val="center"/>
              <w:rPr>
                <w:rFonts w:ascii="仿宋" w:eastAsia="仿宋" w:hAnsi="仿宋"/>
                <w:szCs w:val="21"/>
              </w:rPr>
            </w:pPr>
            <w:r w:rsidRPr="00BC10F8">
              <w:rPr>
                <w:rFonts w:ascii="仿宋" w:eastAsia="仿宋" w:hAnsi="仿宋" w:hint="eastAsia"/>
                <w:szCs w:val="21"/>
              </w:rPr>
              <w:t>BPC0010322轻卡悬浮阀体</w:t>
            </w:r>
          </w:p>
        </w:tc>
        <w:tc>
          <w:tcPr>
            <w:tcW w:w="1276" w:type="dxa"/>
            <w:vAlign w:val="center"/>
          </w:tcPr>
          <w:p w:rsidR="00BC10F8" w:rsidRDefault="008679F5">
            <w:pPr>
              <w:spacing w:line="240" w:lineRule="exact"/>
              <w:jc w:val="center"/>
              <w:rPr>
                <w:rFonts w:ascii="仿宋" w:eastAsia="仿宋" w:hAnsi="仿宋"/>
                <w:szCs w:val="21"/>
              </w:rPr>
            </w:pPr>
            <w:r w:rsidRPr="008679F5">
              <w:rPr>
                <w:rFonts w:ascii="仿宋" w:eastAsia="仿宋" w:hAnsi="仿宋"/>
                <w:szCs w:val="21"/>
              </w:rPr>
              <w:t>RCS0273-02</w:t>
            </w:r>
          </w:p>
        </w:tc>
        <w:tc>
          <w:tcPr>
            <w:tcW w:w="992"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1</w:t>
            </w:r>
          </w:p>
        </w:tc>
        <w:tc>
          <w:tcPr>
            <w:tcW w:w="1614" w:type="dxa"/>
            <w:vAlign w:val="center"/>
          </w:tcPr>
          <w:p w:rsidR="00BC10F8" w:rsidRDefault="000445A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r>
              <w:rPr>
                <w:rFonts w:ascii="宋体" w:hAnsi="宋体" w:cs="宋体"/>
                <w:color w:val="000000"/>
                <w:kern w:val="0"/>
                <w:sz w:val="22"/>
                <w:szCs w:val="22"/>
                <w:lang w:bidi="ar"/>
              </w:rPr>
              <w:t>8407.0796</w:t>
            </w:r>
          </w:p>
        </w:tc>
        <w:tc>
          <w:tcPr>
            <w:tcW w:w="1363" w:type="dxa"/>
            <w:vAlign w:val="center"/>
          </w:tcPr>
          <w:p w:rsidR="00BC10F8" w:rsidRDefault="000445A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w:t>
            </w:r>
            <w:r>
              <w:rPr>
                <w:rFonts w:ascii="宋体" w:hAnsi="宋体" w:cs="宋体"/>
                <w:color w:val="000000"/>
                <w:kern w:val="0"/>
                <w:sz w:val="22"/>
                <w:szCs w:val="22"/>
                <w:lang w:bidi="ar"/>
              </w:rPr>
              <w:t>592.9204</w:t>
            </w:r>
          </w:p>
        </w:tc>
        <w:tc>
          <w:tcPr>
            <w:tcW w:w="1276" w:type="dxa"/>
            <w:vAlign w:val="center"/>
          </w:tcPr>
          <w:p w:rsidR="00BC10F8" w:rsidRDefault="000445A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6000.00</w:t>
            </w:r>
          </w:p>
        </w:tc>
        <w:tc>
          <w:tcPr>
            <w:tcW w:w="1423"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模腔1*</w:t>
            </w:r>
            <w:r>
              <w:rPr>
                <w:rFonts w:ascii="仿宋" w:eastAsia="仿宋" w:hAnsi="仿宋"/>
                <w:szCs w:val="21"/>
              </w:rPr>
              <w:t>2</w:t>
            </w:r>
          </w:p>
        </w:tc>
      </w:tr>
      <w:tr w:rsidR="00BC10F8" w:rsidTr="00BC10F8">
        <w:trPr>
          <w:trHeight w:val="696"/>
        </w:trPr>
        <w:tc>
          <w:tcPr>
            <w:tcW w:w="548" w:type="dxa"/>
            <w:vAlign w:val="center"/>
          </w:tcPr>
          <w:p w:rsidR="00BC10F8" w:rsidRDefault="00C200A3">
            <w:pPr>
              <w:spacing w:line="240" w:lineRule="exact"/>
              <w:jc w:val="center"/>
              <w:rPr>
                <w:rFonts w:ascii="仿宋" w:eastAsia="仿宋" w:hAnsi="仿宋"/>
                <w:szCs w:val="21"/>
              </w:rPr>
            </w:pPr>
            <w:r>
              <w:rPr>
                <w:rFonts w:ascii="仿宋" w:eastAsia="仿宋" w:hAnsi="仿宋"/>
                <w:szCs w:val="21"/>
              </w:rPr>
              <w:t>3</w:t>
            </w:r>
          </w:p>
        </w:tc>
        <w:tc>
          <w:tcPr>
            <w:tcW w:w="1607" w:type="dxa"/>
            <w:vAlign w:val="center"/>
          </w:tcPr>
          <w:p w:rsidR="00BC10F8" w:rsidRDefault="00BC10F8">
            <w:pPr>
              <w:spacing w:line="240" w:lineRule="exact"/>
              <w:jc w:val="center"/>
              <w:rPr>
                <w:rFonts w:ascii="仿宋" w:eastAsia="仿宋" w:hAnsi="仿宋"/>
                <w:szCs w:val="21"/>
              </w:rPr>
            </w:pPr>
            <w:r w:rsidRPr="00BC10F8">
              <w:rPr>
                <w:rFonts w:ascii="仿宋" w:eastAsia="仿宋" w:hAnsi="仿宋" w:hint="eastAsia"/>
                <w:szCs w:val="21"/>
              </w:rPr>
              <w:t>BPC0010319轻卡气阀端盖</w:t>
            </w:r>
          </w:p>
        </w:tc>
        <w:tc>
          <w:tcPr>
            <w:tcW w:w="1276" w:type="dxa"/>
            <w:vAlign w:val="center"/>
          </w:tcPr>
          <w:p w:rsidR="00BC10F8" w:rsidRDefault="008679F5">
            <w:pPr>
              <w:spacing w:line="240" w:lineRule="exact"/>
              <w:jc w:val="center"/>
              <w:rPr>
                <w:rFonts w:ascii="仿宋" w:eastAsia="仿宋" w:hAnsi="仿宋"/>
                <w:szCs w:val="21"/>
              </w:rPr>
            </w:pPr>
            <w:r w:rsidRPr="008679F5">
              <w:rPr>
                <w:rFonts w:ascii="仿宋" w:eastAsia="仿宋" w:hAnsi="仿宋"/>
                <w:szCs w:val="21"/>
              </w:rPr>
              <w:t>RCS0273-03</w:t>
            </w:r>
          </w:p>
        </w:tc>
        <w:tc>
          <w:tcPr>
            <w:tcW w:w="992"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1</w:t>
            </w:r>
          </w:p>
        </w:tc>
        <w:tc>
          <w:tcPr>
            <w:tcW w:w="1614" w:type="dxa"/>
            <w:vAlign w:val="center"/>
          </w:tcPr>
          <w:p w:rsidR="00BC10F8" w:rsidRDefault="000445A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w:t>
            </w:r>
            <w:r>
              <w:rPr>
                <w:rFonts w:ascii="宋体" w:hAnsi="宋体" w:cs="宋体"/>
                <w:color w:val="000000"/>
                <w:kern w:val="0"/>
                <w:sz w:val="22"/>
                <w:szCs w:val="22"/>
                <w:lang w:bidi="ar"/>
              </w:rPr>
              <w:t>7787.6106</w:t>
            </w:r>
          </w:p>
        </w:tc>
        <w:tc>
          <w:tcPr>
            <w:tcW w:w="1363" w:type="dxa"/>
            <w:vAlign w:val="center"/>
          </w:tcPr>
          <w:p w:rsidR="00BC10F8" w:rsidRDefault="002900B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212.3894</w:t>
            </w:r>
          </w:p>
        </w:tc>
        <w:tc>
          <w:tcPr>
            <w:tcW w:w="1276" w:type="dxa"/>
            <w:vAlign w:val="center"/>
          </w:tcPr>
          <w:p w:rsidR="00BC10F8" w:rsidRDefault="000445A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r>
              <w:rPr>
                <w:rFonts w:ascii="宋体" w:hAnsi="宋体" w:cs="宋体"/>
                <w:color w:val="000000"/>
                <w:kern w:val="0"/>
                <w:sz w:val="22"/>
                <w:szCs w:val="22"/>
                <w:lang w:bidi="ar"/>
              </w:rPr>
              <w:t>4000.00</w:t>
            </w:r>
          </w:p>
        </w:tc>
        <w:tc>
          <w:tcPr>
            <w:tcW w:w="1423"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模腔1*</w:t>
            </w:r>
            <w:r>
              <w:rPr>
                <w:rFonts w:ascii="仿宋" w:eastAsia="仿宋" w:hAnsi="仿宋"/>
                <w:szCs w:val="21"/>
              </w:rPr>
              <w:t>4</w:t>
            </w:r>
          </w:p>
        </w:tc>
      </w:tr>
      <w:tr w:rsidR="00BC10F8" w:rsidTr="00BC10F8">
        <w:trPr>
          <w:trHeight w:val="706"/>
        </w:trPr>
        <w:tc>
          <w:tcPr>
            <w:tcW w:w="548" w:type="dxa"/>
            <w:vAlign w:val="center"/>
          </w:tcPr>
          <w:p w:rsidR="00BC10F8" w:rsidRDefault="00C200A3">
            <w:pPr>
              <w:spacing w:line="240" w:lineRule="exact"/>
              <w:jc w:val="center"/>
              <w:rPr>
                <w:rFonts w:ascii="仿宋" w:eastAsia="仿宋" w:hAnsi="仿宋"/>
                <w:szCs w:val="21"/>
              </w:rPr>
            </w:pPr>
            <w:r>
              <w:rPr>
                <w:rFonts w:ascii="仿宋" w:eastAsia="仿宋" w:hAnsi="仿宋"/>
                <w:szCs w:val="21"/>
              </w:rPr>
              <w:t>4</w:t>
            </w:r>
          </w:p>
        </w:tc>
        <w:tc>
          <w:tcPr>
            <w:tcW w:w="1607" w:type="dxa"/>
            <w:vAlign w:val="center"/>
          </w:tcPr>
          <w:p w:rsidR="00BC10F8" w:rsidRDefault="00BC10F8">
            <w:pPr>
              <w:spacing w:line="240" w:lineRule="exact"/>
              <w:jc w:val="center"/>
              <w:rPr>
                <w:rFonts w:ascii="仿宋" w:eastAsia="仿宋" w:hAnsi="仿宋"/>
                <w:szCs w:val="21"/>
              </w:rPr>
            </w:pPr>
            <w:r w:rsidRPr="00BC10F8">
              <w:rPr>
                <w:rFonts w:ascii="仿宋" w:eastAsia="仿宋" w:hAnsi="仿宋" w:hint="eastAsia"/>
                <w:szCs w:val="21"/>
              </w:rPr>
              <w:t>BPC0010324VDC阀芯</w:t>
            </w:r>
          </w:p>
        </w:tc>
        <w:tc>
          <w:tcPr>
            <w:tcW w:w="1276" w:type="dxa"/>
            <w:vAlign w:val="center"/>
          </w:tcPr>
          <w:p w:rsidR="00BC10F8" w:rsidRDefault="008679F5" w:rsidP="00505FA7">
            <w:pPr>
              <w:spacing w:line="240" w:lineRule="exact"/>
              <w:jc w:val="center"/>
              <w:rPr>
                <w:rFonts w:ascii="仿宋" w:eastAsia="仿宋" w:hAnsi="仿宋"/>
                <w:szCs w:val="21"/>
              </w:rPr>
            </w:pPr>
            <w:r w:rsidRPr="008679F5">
              <w:rPr>
                <w:rFonts w:ascii="仿宋" w:eastAsia="仿宋" w:hAnsi="仿宋"/>
                <w:szCs w:val="21"/>
              </w:rPr>
              <w:t>RCS0273-0</w:t>
            </w:r>
            <w:r w:rsidR="00505FA7">
              <w:rPr>
                <w:rFonts w:ascii="仿宋" w:eastAsia="仿宋" w:hAnsi="仿宋"/>
                <w:szCs w:val="21"/>
              </w:rPr>
              <w:t>4</w:t>
            </w:r>
          </w:p>
        </w:tc>
        <w:tc>
          <w:tcPr>
            <w:tcW w:w="992"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1</w:t>
            </w:r>
          </w:p>
        </w:tc>
        <w:tc>
          <w:tcPr>
            <w:tcW w:w="1614" w:type="dxa"/>
            <w:vAlign w:val="center"/>
          </w:tcPr>
          <w:p w:rsidR="00BC10F8" w:rsidRDefault="002900B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r>
              <w:rPr>
                <w:rFonts w:ascii="宋体" w:hAnsi="宋体" w:cs="宋体"/>
                <w:color w:val="000000"/>
                <w:kern w:val="0"/>
                <w:sz w:val="22"/>
                <w:szCs w:val="22"/>
                <w:lang w:bidi="ar"/>
              </w:rPr>
              <w:t>3097.3451</w:t>
            </w:r>
          </w:p>
        </w:tc>
        <w:tc>
          <w:tcPr>
            <w:tcW w:w="1363" w:type="dxa"/>
            <w:vAlign w:val="center"/>
          </w:tcPr>
          <w:p w:rsidR="00BC10F8" w:rsidRDefault="002900B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902.6549</w:t>
            </w:r>
          </w:p>
        </w:tc>
        <w:tc>
          <w:tcPr>
            <w:tcW w:w="1276" w:type="dxa"/>
            <w:vAlign w:val="center"/>
          </w:tcPr>
          <w:p w:rsidR="00BC10F8" w:rsidRDefault="000445AB" w:rsidP="000445A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0000.00</w:t>
            </w:r>
          </w:p>
        </w:tc>
        <w:tc>
          <w:tcPr>
            <w:tcW w:w="1423"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模腔1*</w:t>
            </w:r>
            <w:r>
              <w:rPr>
                <w:rFonts w:ascii="仿宋" w:eastAsia="仿宋" w:hAnsi="仿宋"/>
                <w:szCs w:val="21"/>
              </w:rPr>
              <w:t>4</w:t>
            </w:r>
          </w:p>
        </w:tc>
      </w:tr>
      <w:tr w:rsidR="00BC10F8" w:rsidTr="00BC10F8">
        <w:trPr>
          <w:trHeight w:val="676"/>
        </w:trPr>
        <w:tc>
          <w:tcPr>
            <w:tcW w:w="548" w:type="dxa"/>
            <w:vAlign w:val="center"/>
          </w:tcPr>
          <w:p w:rsidR="00BC10F8" w:rsidRDefault="00C200A3">
            <w:pPr>
              <w:spacing w:line="240" w:lineRule="exact"/>
              <w:jc w:val="center"/>
              <w:rPr>
                <w:rFonts w:ascii="仿宋" w:eastAsia="仿宋" w:hAnsi="仿宋"/>
                <w:szCs w:val="21"/>
              </w:rPr>
            </w:pPr>
            <w:r>
              <w:rPr>
                <w:rFonts w:ascii="仿宋" w:eastAsia="仿宋" w:hAnsi="仿宋"/>
                <w:szCs w:val="21"/>
              </w:rPr>
              <w:t>5</w:t>
            </w:r>
          </w:p>
        </w:tc>
        <w:tc>
          <w:tcPr>
            <w:tcW w:w="1607" w:type="dxa"/>
            <w:vAlign w:val="center"/>
          </w:tcPr>
          <w:p w:rsidR="00BC10F8" w:rsidRDefault="00BC10F8">
            <w:pPr>
              <w:spacing w:line="240" w:lineRule="exact"/>
              <w:jc w:val="center"/>
              <w:rPr>
                <w:rFonts w:ascii="仿宋" w:eastAsia="仿宋" w:hAnsi="仿宋"/>
                <w:szCs w:val="21"/>
              </w:rPr>
            </w:pPr>
            <w:r w:rsidRPr="00BC10F8">
              <w:rPr>
                <w:rFonts w:ascii="仿宋" w:eastAsia="仿宋" w:hAnsi="仿宋" w:hint="eastAsia"/>
                <w:szCs w:val="21"/>
              </w:rPr>
              <w:t>BPC0010325VDC阀导向杆</w:t>
            </w:r>
          </w:p>
        </w:tc>
        <w:tc>
          <w:tcPr>
            <w:tcW w:w="1276" w:type="dxa"/>
            <w:vAlign w:val="center"/>
          </w:tcPr>
          <w:p w:rsidR="00BC10F8" w:rsidRDefault="008679F5" w:rsidP="00505FA7">
            <w:pPr>
              <w:spacing w:line="240" w:lineRule="exact"/>
              <w:jc w:val="center"/>
              <w:rPr>
                <w:rFonts w:ascii="仿宋" w:eastAsia="仿宋" w:hAnsi="仿宋"/>
                <w:szCs w:val="21"/>
              </w:rPr>
            </w:pPr>
            <w:r w:rsidRPr="008679F5">
              <w:rPr>
                <w:rFonts w:ascii="仿宋" w:eastAsia="仿宋" w:hAnsi="仿宋"/>
                <w:szCs w:val="21"/>
              </w:rPr>
              <w:t>RCS0273-0</w:t>
            </w:r>
            <w:r w:rsidR="00505FA7">
              <w:rPr>
                <w:rFonts w:ascii="仿宋" w:eastAsia="仿宋" w:hAnsi="仿宋"/>
                <w:szCs w:val="21"/>
              </w:rPr>
              <w:t>5</w:t>
            </w:r>
          </w:p>
        </w:tc>
        <w:tc>
          <w:tcPr>
            <w:tcW w:w="992"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1</w:t>
            </w:r>
          </w:p>
        </w:tc>
        <w:tc>
          <w:tcPr>
            <w:tcW w:w="1614" w:type="dxa"/>
            <w:vAlign w:val="center"/>
          </w:tcPr>
          <w:p w:rsidR="00BC10F8" w:rsidRDefault="002900B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w:t>
            </w:r>
            <w:r>
              <w:rPr>
                <w:rFonts w:ascii="宋体" w:hAnsi="宋体" w:cs="宋体"/>
                <w:color w:val="000000"/>
                <w:kern w:val="0"/>
                <w:sz w:val="22"/>
                <w:szCs w:val="22"/>
                <w:lang w:bidi="ar"/>
              </w:rPr>
              <w:t>5840.7080</w:t>
            </w:r>
          </w:p>
        </w:tc>
        <w:tc>
          <w:tcPr>
            <w:tcW w:w="1363" w:type="dxa"/>
            <w:vAlign w:val="center"/>
          </w:tcPr>
          <w:p w:rsidR="00BC10F8" w:rsidRDefault="002900B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1159.2920</w:t>
            </w:r>
          </w:p>
        </w:tc>
        <w:tc>
          <w:tcPr>
            <w:tcW w:w="1276" w:type="dxa"/>
            <w:vAlign w:val="center"/>
          </w:tcPr>
          <w:p w:rsidR="00BC10F8" w:rsidRDefault="000445A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w:t>
            </w:r>
            <w:r>
              <w:rPr>
                <w:rFonts w:ascii="宋体" w:hAnsi="宋体" w:cs="宋体"/>
                <w:color w:val="000000"/>
                <w:kern w:val="0"/>
                <w:sz w:val="22"/>
                <w:szCs w:val="22"/>
                <w:lang w:bidi="ar"/>
              </w:rPr>
              <w:t>7000.00</w:t>
            </w:r>
          </w:p>
        </w:tc>
        <w:tc>
          <w:tcPr>
            <w:tcW w:w="1423"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模腔1*</w:t>
            </w:r>
            <w:r>
              <w:rPr>
                <w:rFonts w:ascii="仿宋" w:eastAsia="仿宋" w:hAnsi="仿宋"/>
                <w:szCs w:val="21"/>
              </w:rPr>
              <w:t>2</w:t>
            </w:r>
          </w:p>
        </w:tc>
      </w:tr>
      <w:tr w:rsidR="00AA1991" w:rsidTr="00FA509D">
        <w:trPr>
          <w:trHeight w:val="712"/>
        </w:trPr>
        <w:tc>
          <w:tcPr>
            <w:tcW w:w="3431" w:type="dxa"/>
            <w:gridSpan w:val="3"/>
            <w:vAlign w:val="center"/>
          </w:tcPr>
          <w:p w:rsidR="00AA1991" w:rsidRDefault="004E562A">
            <w:pPr>
              <w:spacing w:line="240" w:lineRule="exact"/>
              <w:jc w:val="center"/>
              <w:rPr>
                <w:rFonts w:ascii="仿宋" w:eastAsia="仿宋" w:hAnsi="仿宋"/>
                <w:szCs w:val="21"/>
              </w:rPr>
            </w:pPr>
            <w:r>
              <w:rPr>
                <w:rFonts w:ascii="仿宋" w:eastAsia="仿宋" w:hAnsi="仿宋" w:hint="eastAsia"/>
                <w:b/>
                <w:szCs w:val="21"/>
              </w:rPr>
              <w:t>合计</w:t>
            </w:r>
          </w:p>
        </w:tc>
        <w:tc>
          <w:tcPr>
            <w:tcW w:w="992" w:type="dxa"/>
            <w:vAlign w:val="center"/>
          </w:tcPr>
          <w:p w:rsidR="00AA1991" w:rsidRDefault="00AA1991">
            <w:pPr>
              <w:spacing w:line="240" w:lineRule="exact"/>
              <w:jc w:val="center"/>
              <w:rPr>
                <w:rFonts w:ascii="仿宋" w:eastAsia="仿宋" w:hAnsi="仿宋"/>
                <w:szCs w:val="21"/>
              </w:rPr>
            </w:pPr>
            <w:bookmarkStart w:id="0" w:name="_GoBack"/>
            <w:bookmarkEnd w:id="0"/>
          </w:p>
        </w:tc>
        <w:tc>
          <w:tcPr>
            <w:tcW w:w="1614" w:type="dxa"/>
            <w:vAlign w:val="center"/>
          </w:tcPr>
          <w:p w:rsidR="00AA1991" w:rsidRDefault="00AA1991">
            <w:pPr>
              <w:spacing w:line="240" w:lineRule="exact"/>
              <w:jc w:val="center"/>
              <w:rPr>
                <w:rFonts w:ascii="仿宋" w:eastAsia="仿宋" w:hAnsi="仿宋"/>
                <w:szCs w:val="21"/>
              </w:rPr>
            </w:pPr>
          </w:p>
        </w:tc>
        <w:tc>
          <w:tcPr>
            <w:tcW w:w="1363" w:type="dxa"/>
            <w:vAlign w:val="center"/>
          </w:tcPr>
          <w:p w:rsidR="00AA1991" w:rsidRDefault="00AA1991">
            <w:pPr>
              <w:spacing w:line="240" w:lineRule="exact"/>
              <w:jc w:val="center"/>
              <w:rPr>
                <w:rFonts w:ascii="仿宋" w:eastAsia="仿宋" w:hAnsi="仿宋"/>
                <w:szCs w:val="21"/>
              </w:rPr>
            </w:pPr>
          </w:p>
        </w:tc>
        <w:tc>
          <w:tcPr>
            <w:tcW w:w="1276" w:type="dxa"/>
            <w:vAlign w:val="center"/>
          </w:tcPr>
          <w:p w:rsidR="00AA1991" w:rsidRDefault="00C200A3">
            <w:pPr>
              <w:widowControl/>
              <w:jc w:val="center"/>
              <w:textAlignment w:val="center"/>
              <w:rPr>
                <w:rFonts w:ascii="宋体" w:hAnsi="宋体" w:cs="宋体"/>
                <w:color w:val="000000"/>
                <w:sz w:val="22"/>
                <w:szCs w:val="22"/>
              </w:rPr>
            </w:pPr>
            <w:r>
              <w:rPr>
                <w:rFonts w:ascii="宋体" w:hAnsi="宋体" w:cs="宋体"/>
                <w:color w:val="000000"/>
                <w:sz w:val="22"/>
                <w:szCs w:val="22"/>
              </w:rPr>
              <w:t>335000</w:t>
            </w:r>
            <w:r w:rsidR="000445AB">
              <w:rPr>
                <w:rFonts w:ascii="宋体" w:hAnsi="宋体" w:cs="宋体"/>
                <w:color w:val="000000"/>
                <w:sz w:val="22"/>
                <w:szCs w:val="22"/>
              </w:rPr>
              <w:t>.00</w:t>
            </w:r>
          </w:p>
        </w:tc>
        <w:tc>
          <w:tcPr>
            <w:tcW w:w="1423" w:type="dxa"/>
            <w:vAlign w:val="center"/>
          </w:tcPr>
          <w:p w:rsidR="00AA1991" w:rsidRDefault="00AA1991">
            <w:pPr>
              <w:spacing w:line="240" w:lineRule="exact"/>
              <w:jc w:val="center"/>
              <w:rPr>
                <w:rFonts w:ascii="仿宋" w:eastAsia="仿宋" w:hAnsi="仿宋"/>
                <w:szCs w:val="21"/>
              </w:rPr>
            </w:pPr>
          </w:p>
        </w:tc>
      </w:tr>
    </w:tbl>
    <w:p w:rsidR="00AA1991" w:rsidRDefault="00AA1991">
      <w:pPr>
        <w:widowControl/>
        <w:adjustRightInd w:val="0"/>
        <w:snapToGrid w:val="0"/>
        <w:spacing w:line="360" w:lineRule="auto"/>
        <w:jc w:val="left"/>
        <w:rPr>
          <w:rFonts w:ascii="仿宋" w:eastAsia="仿宋" w:hAnsi="仿宋"/>
          <w:b/>
          <w:sz w:val="24"/>
          <w:szCs w:val="24"/>
        </w:rPr>
      </w:pPr>
    </w:p>
    <w:p w:rsidR="00AA1991" w:rsidRDefault="004E562A">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A1991" w:rsidRDefault="004E562A">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Pr="007E6F9E">
        <w:rPr>
          <w:rFonts w:ascii="仿宋" w:eastAsia="仿宋" w:hAnsi="仿宋" w:cs="宋体" w:hint="eastAsia"/>
          <w:b/>
          <w:bCs/>
          <w:color w:val="000000" w:themeColor="text1"/>
          <w:kern w:val="0"/>
          <w:sz w:val="24"/>
          <w:u w:val="single"/>
        </w:rPr>
        <w:t xml:space="preserve"> </w:t>
      </w:r>
      <w:r w:rsidR="00C200A3">
        <w:rPr>
          <w:rFonts w:ascii="仿宋" w:eastAsia="仿宋" w:hAnsi="仿宋" w:cs="宋体"/>
          <w:b/>
          <w:bCs/>
          <w:color w:val="000000" w:themeColor="text1"/>
          <w:kern w:val="0"/>
          <w:sz w:val="24"/>
          <w:u w:val="single"/>
        </w:rPr>
        <w:t>335000</w:t>
      </w:r>
      <w:r>
        <w:rPr>
          <w:rFonts w:ascii="仿宋" w:eastAsia="仿宋" w:hAnsi="仿宋" w:cs="宋体" w:hint="eastAsia"/>
          <w:b/>
          <w:bCs/>
          <w:color w:val="000000"/>
          <w:kern w:val="0"/>
          <w:sz w:val="24"/>
        </w:rPr>
        <w:t>元，（人民币大写）</w:t>
      </w:r>
      <w:r>
        <w:rPr>
          <w:rFonts w:ascii="仿宋" w:eastAsia="仿宋" w:hAnsi="仿宋" w:cs="宋体" w:hint="eastAsia"/>
          <w:b/>
          <w:bCs/>
          <w:color w:val="000000"/>
          <w:kern w:val="0"/>
          <w:sz w:val="24"/>
          <w:u w:val="single"/>
        </w:rPr>
        <w:t xml:space="preserve">  </w:t>
      </w:r>
      <w:r w:rsidR="000445AB">
        <w:rPr>
          <w:rFonts w:ascii="仿宋" w:eastAsia="仿宋" w:hAnsi="仿宋" w:cs="宋体" w:hint="eastAsia"/>
          <w:b/>
          <w:bCs/>
          <w:color w:val="000000" w:themeColor="text1"/>
          <w:kern w:val="0"/>
          <w:sz w:val="24"/>
          <w:u w:val="single"/>
        </w:rPr>
        <w:t>叁拾</w:t>
      </w:r>
      <w:r w:rsidR="00C200A3">
        <w:rPr>
          <w:rFonts w:ascii="仿宋" w:eastAsia="仿宋" w:hAnsi="仿宋" w:cs="宋体" w:hint="eastAsia"/>
          <w:b/>
          <w:bCs/>
          <w:color w:val="000000" w:themeColor="text1"/>
          <w:kern w:val="0"/>
          <w:sz w:val="24"/>
          <w:u w:val="single"/>
        </w:rPr>
        <w:t>叁万伍仟</w:t>
      </w:r>
      <w:r w:rsidRPr="007E6F9E">
        <w:rPr>
          <w:rFonts w:ascii="仿宋" w:eastAsia="仿宋" w:hAnsi="仿宋" w:cs="宋体" w:hint="eastAsia"/>
          <w:b/>
          <w:bCs/>
          <w:color w:val="000000" w:themeColor="text1"/>
          <w:kern w:val="0"/>
          <w:sz w:val="24"/>
          <w:u w:val="single"/>
        </w:rPr>
        <w:t>元</w:t>
      </w:r>
      <w:r>
        <w:rPr>
          <w:rFonts w:ascii="仿宋" w:eastAsia="仿宋" w:hAnsi="仿宋" w:cs="宋体" w:hint="eastAsia"/>
          <w:b/>
          <w:bCs/>
          <w:color w:val="000000"/>
          <w:kern w:val="0"/>
          <w:sz w:val="24"/>
        </w:rPr>
        <w:t>整。本价款含增值税税额，税率为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A1991" w:rsidRDefault="004E562A">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A1991" w:rsidRPr="007E6F9E" w:rsidRDefault="004E562A" w:rsidP="007E6F9E">
      <w:pPr>
        <w:pStyle w:val="a"/>
      </w:pPr>
      <w:r w:rsidRPr="007E6F9E">
        <w:rPr>
          <w:rFonts w:hint="eastAsia"/>
        </w:rPr>
        <w:t>以上合同总价款已包含模具制造、运输费用、包装、税费、装卸、安装、维修保养等全部费用。</w:t>
      </w:r>
    </w:p>
    <w:p w:rsidR="00AA1991" w:rsidRDefault="004E562A" w:rsidP="007E6F9E">
      <w:pPr>
        <w:pStyle w:val="a"/>
      </w:pPr>
      <w:r>
        <w:rPr>
          <w:rFonts w:hint="eastAsia"/>
        </w:rPr>
        <w:lastRenderedPageBreak/>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A1991" w:rsidRDefault="004E562A" w:rsidP="007E6F9E">
      <w:pPr>
        <w:pStyle w:val="a"/>
        <w:rPr>
          <w:sz w:val="24"/>
          <w:szCs w:val="24"/>
        </w:rPr>
      </w:pPr>
      <w:r>
        <w:rPr>
          <w:rFonts w:hint="eastAsia"/>
        </w:rPr>
        <w:t>如甲方</w:t>
      </w:r>
      <w:r>
        <w:t>发现模具</w:t>
      </w:r>
      <w:r>
        <w:rPr>
          <w:rFonts w:hint="eastAsia"/>
        </w:rPr>
        <w:t>与甲乙双方协商确定的要求不符时，甲方有权调整本合同并从应付款中扣除不符合项费用。</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三、付款方式</w:t>
      </w:r>
    </w:p>
    <w:p w:rsidR="00AA1991" w:rsidRDefault="004E562A">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双方协商采用电汇或银行承兑汇票支付合同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AA1991" w:rsidRDefault="004E562A">
      <w:pPr>
        <w:spacing w:line="360" w:lineRule="auto"/>
        <w:ind w:firstLineChars="225" w:firstLine="540"/>
        <w:rPr>
          <w:rFonts w:ascii="仿宋" w:eastAsia="仿宋" w:hAnsi="仿宋"/>
          <w:sz w:val="24"/>
          <w:szCs w:val="24"/>
          <w:u w:val="single"/>
        </w:rPr>
      </w:pPr>
      <w:r>
        <w:rPr>
          <w:rFonts w:ascii="仿宋" w:eastAsia="仿宋" w:hAnsi="仿宋" w:hint="eastAsia"/>
          <w:sz w:val="24"/>
          <w:szCs w:val="24"/>
        </w:rPr>
        <w:t xml:space="preserve"> 1.合同签订后七日内，甲方预付总金额的</w:t>
      </w:r>
      <w:r>
        <w:rPr>
          <w:rFonts w:ascii="仿宋" w:eastAsia="仿宋" w:hAnsi="仿宋"/>
          <w:sz w:val="24"/>
          <w:szCs w:val="24"/>
        </w:rPr>
        <w:t>5</w:t>
      </w:r>
      <w:r>
        <w:rPr>
          <w:rFonts w:ascii="仿宋" w:eastAsia="仿宋" w:hAnsi="仿宋" w:hint="eastAsia"/>
          <w:sz w:val="24"/>
          <w:szCs w:val="24"/>
        </w:rPr>
        <w:t>0%，计：</w:t>
      </w:r>
      <w:bookmarkStart w:id="1" w:name="_Hlk104922868"/>
      <w:r>
        <w:rPr>
          <w:rFonts w:ascii="仿宋" w:eastAsia="仿宋" w:hAnsi="仿宋" w:hint="eastAsia"/>
          <w:sz w:val="24"/>
          <w:szCs w:val="24"/>
          <w:u w:val="single"/>
        </w:rPr>
        <w:t xml:space="preserve"> </w:t>
      </w:r>
      <w:r w:rsidR="000445AB">
        <w:rPr>
          <w:rFonts w:ascii="仿宋" w:eastAsia="仿宋" w:hAnsi="仿宋"/>
          <w:color w:val="000000" w:themeColor="text1"/>
          <w:sz w:val="24"/>
          <w:szCs w:val="24"/>
          <w:u w:val="single"/>
        </w:rPr>
        <w:t>1</w:t>
      </w:r>
      <w:r w:rsidR="00C200A3">
        <w:rPr>
          <w:rFonts w:ascii="仿宋" w:eastAsia="仿宋" w:hAnsi="仿宋"/>
          <w:color w:val="000000" w:themeColor="text1"/>
          <w:sz w:val="24"/>
          <w:szCs w:val="24"/>
          <w:u w:val="single"/>
        </w:rPr>
        <w:t>67500</w:t>
      </w:r>
      <w:r>
        <w:rPr>
          <w:rFonts w:ascii="仿宋" w:eastAsia="仿宋" w:hAnsi="仿宋" w:hint="eastAsia"/>
          <w:sz w:val="24"/>
          <w:szCs w:val="24"/>
          <w:u w:val="single"/>
        </w:rPr>
        <w:t xml:space="preserve"> </w:t>
      </w:r>
      <w:r>
        <w:rPr>
          <w:rFonts w:ascii="仿宋" w:eastAsia="仿宋" w:hAnsi="仿宋" w:hint="eastAsia"/>
          <w:sz w:val="24"/>
          <w:szCs w:val="24"/>
        </w:rPr>
        <w:t>元，人民币</w:t>
      </w:r>
      <w:r>
        <w:rPr>
          <w:rFonts w:ascii="仿宋" w:eastAsia="仿宋" w:hAnsi="仿宋" w:hint="eastAsia"/>
          <w:sz w:val="24"/>
          <w:szCs w:val="24"/>
          <w:u w:val="single"/>
        </w:rPr>
        <w:t xml:space="preserve"> </w:t>
      </w:r>
      <w:r w:rsidR="000445AB">
        <w:rPr>
          <w:rFonts w:ascii="仿宋" w:eastAsia="仿宋" w:hAnsi="仿宋" w:hint="eastAsia"/>
          <w:color w:val="000000" w:themeColor="text1"/>
          <w:sz w:val="24"/>
          <w:szCs w:val="24"/>
          <w:u w:val="single"/>
        </w:rPr>
        <w:t>壹拾</w:t>
      </w:r>
      <w:r w:rsidR="00C200A3">
        <w:rPr>
          <w:rFonts w:ascii="仿宋" w:eastAsia="仿宋" w:hAnsi="仿宋" w:hint="eastAsia"/>
          <w:color w:val="000000" w:themeColor="text1"/>
          <w:sz w:val="24"/>
          <w:szCs w:val="24"/>
          <w:u w:val="single"/>
        </w:rPr>
        <w:t>陆</w:t>
      </w:r>
      <w:r w:rsidR="000445AB">
        <w:rPr>
          <w:rFonts w:ascii="仿宋" w:eastAsia="仿宋" w:hAnsi="仿宋" w:hint="eastAsia"/>
          <w:color w:val="000000" w:themeColor="text1"/>
          <w:sz w:val="24"/>
          <w:szCs w:val="24"/>
          <w:u w:val="single"/>
        </w:rPr>
        <w:t>万</w:t>
      </w:r>
      <w:r w:rsidR="00C200A3">
        <w:rPr>
          <w:rFonts w:ascii="仿宋" w:eastAsia="仿宋" w:hAnsi="仿宋" w:hint="eastAsia"/>
          <w:color w:val="000000" w:themeColor="text1"/>
          <w:sz w:val="24"/>
          <w:szCs w:val="24"/>
          <w:u w:val="single"/>
        </w:rPr>
        <w:t>柒仟伍佰</w:t>
      </w:r>
      <w:r>
        <w:rPr>
          <w:rFonts w:ascii="仿宋" w:eastAsia="仿宋" w:hAnsi="仿宋" w:hint="eastAsia"/>
          <w:sz w:val="24"/>
          <w:szCs w:val="24"/>
        </w:rPr>
        <w:t>元整</w:t>
      </w:r>
      <w:bookmarkEnd w:id="1"/>
      <w:r>
        <w:rPr>
          <w:rFonts w:ascii="仿宋" w:eastAsia="仿宋" w:hAnsi="仿宋" w:hint="eastAsia"/>
          <w:sz w:val="24"/>
          <w:szCs w:val="24"/>
        </w:rPr>
        <w:t>。乙方应在收到此款项后七日内交付同等金额的增值税专用发票,</w:t>
      </w:r>
      <w:r>
        <w:rPr>
          <w:rFonts w:ascii="仿宋" w:eastAsia="仿宋" w:hAnsi="仿宋"/>
          <w:sz w:val="24"/>
          <w:szCs w:val="24"/>
        </w:rPr>
        <w:t>模具交付日期以收到预付款之日起开始计算。</w:t>
      </w:r>
    </w:p>
    <w:p w:rsidR="00AA1991" w:rsidRDefault="004E562A">
      <w:pPr>
        <w:ind w:firstLineChars="300" w:firstLine="720"/>
        <w:rPr>
          <w:rFonts w:ascii="仿宋" w:eastAsia="仿宋" w:hAnsi="仿宋"/>
          <w:sz w:val="24"/>
          <w:szCs w:val="24"/>
        </w:rPr>
      </w:pPr>
      <w:r>
        <w:rPr>
          <w:rFonts w:ascii="仿宋" w:eastAsia="仿宋" w:hAnsi="仿宋" w:hint="eastAsia"/>
          <w:sz w:val="24"/>
          <w:szCs w:val="24"/>
        </w:rPr>
        <w:t>2.甲方产品模具验收合格，出具产品模具验收合格单，乙方开具合同金额4</w:t>
      </w:r>
      <w:r>
        <w:rPr>
          <w:rFonts w:ascii="仿宋" w:eastAsia="仿宋" w:hAnsi="仿宋"/>
          <w:sz w:val="24"/>
          <w:szCs w:val="24"/>
        </w:rPr>
        <w:t>0%的增值税发票给甲方，甲方支付总金额的</w:t>
      </w:r>
      <w:r>
        <w:rPr>
          <w:rFonts w:ascii="仿宋" w:eastAsia="仿宋" w:hAnsi="仿宋" w:hint="eastAsia"/>
          <w:sz w:val="24"/>
          <w:szCs w:val="24"/>
        </w:rPr>
        <w:t>4</w:t>
      </w:r>
      <w:r>
        <w:rPr>
          <w:rFonts w:ascii="仿宋" w:eastAsia="仿宋" w:hAnsi="仿宋"/>
          <w:sz w:val="24"/>
          <w:szCs w:val="24"/>
        </w:rPr>
        <w:t>0%，计：</w:t>
      </w:r>
      <w:r w:rsidR="000445AB">
        <w:rPr>
          <w:rFonts w:ascii="仿宋" w:eastAsia="仿宋" w:hAnsi="仿宋"/>
          <w:color w:val="000000" w:themeColor="text1"/>
          <w:sz w:val="24"/>
          <w:szCs w:val="24"/>
          <w:u w:val="single"/>
        </w:rPr>
        <w:t>1</w:t>
      </w:r>
      <w:r w:rsidR="00C200A3">
        <w:rPr>
          <w:rFonts w:ascii="仿宋" w:eastAsia="仿宋" w:hAnsi="仿宋"/>
          <w:color w:val="000000" w:themeColor="text1"/>
          <w:sz w:val="24"/>
          <w:szCs w:val="24"/>
          <w:u w:val="single"/>
        </w:rPr>
        <w:t>34</w:t>
      </w:r>
      <w:r w:rsidR="000445AB">
        <w:rPr>
          <w:rFonts w:ascii="仿宋" w:eastAsia="仿宋" w:hAnsi="仿宋"/>
          <w:color w:val="000000" w:themeColor="text1"/>
          <w:sz w:val="24"/>
          <w:szCs w:val="24"/>
          <w:u w:val="single"/>
        </w:rPr>
        <w:t>000</w:t>
      </w:r>
      <w:r>
        <w:rPr>
          <w:rFonts w:ascii="仿宋" w:eastAsia="仿宋" w:hAnsi="仿宋"/>
          <w:sz w:val="24"/>
          <w:szCs w:val="24"/>
        </w:rPr>
        <w:t>元，</w:t>
      </w:r>
      <w:r>
        <w:rPr>
          <w:rFonts w:ascii="仿宋" w:eastAsia="仿宋" w:hAnsi="仿宋" w:hint="eastAsia"/>
          <w:sz w:val="24"/>
          <w:szCs w:val="24"/>
        </w:rPr>
        <w:t>人民币</w:t>
      </w:r>
      <w:r>
        <w:rPr>
          <w:rFonts w:ascii="仿宋" w:eastAsia="仿宋" w:hAnsi="仿宋" w:hint="eastAsia"/>
          <w:sz w:val="24"/>
          <w:szCs w:val="24"/>
          <w:u w:val="single"/>
        </w:rPr>
        <w:t xml:space="preserve"> </w:t>
      </w:r>
      <w:proofErr w:type="gramStart"/>
      <w:r w:rsidR="000445AB">
        <w:rPr>
          <w:rFonts w:ascii="仿宋" w:eastAsia="仿宋" w:hAnsi="仿宋" w:hint="eastAsia"/>
          <w:color w:val="000000" w:themeColor="text1"/>
          <w:sz w:val="24"/>
          <w:szCs w:val="24"/>
          <w:u w:val="single"/>
        </w:rPr>
        <w:t>壹拾</w:t>
      </w:r>
      <w:r w:rsidR="00C200A3">
        <w:rPr>
          <w:rFonts w:ascii="仿宋" w:eastAsia="仿宋" w:hAnsi="仿宋" w:hint="eastAsia"/>
          <w:color w:val="000000" w:themeColor="text1"/>
          <w:sz w:val="24"/>
          <w:szCs w:val="24"/>
          <w:u w:val="single"/>
        </w:rPr>
        <w:t>叁</w:t>
      </w:r>
      <w:r w:rsidR="000445AB">
        <w:rPr>
          <w:rFonts w:ascii="仿宋" w:eastAsia="仿宋" w:hAnsi="仿宋" w:hint="eastAsia"/>
          <w:color w:val="000000" w:themeColor="text1"/>
          <w:sz w:val="24"/>
          <w:szCs w:val="24"/>
          <w:u w:val="single"/>
        </w:rPr>
        <w:t>万</w:t>
      </w:r>
      <w:r w:rsidR="00C200A3">
        <w:rPr>
          <w:rFonts w:ascii="仿宋" w:eastAsia="仿宋" w:hAnsi="仿宋" w:hint="eastAsia"/>
          <w:color w:val="000000" w:themeColor="text1"/>
          <w:sz w:val="24"/>
          <w:szCs w:val="24"/>
          <w:u w:val="single"/>
        </w:rPr>
        <w:t>肆</w:t>
      </w:r>
      <w:r w:rsidR="000445AB">
        <w:rPr>
          <w:rFonts w:ascii="仿宋" w:eastAsia="仿宋" w:hAnsi="仿宋" w:hint="eastAsia"/>
          <w:color w:val="000000" w:themeColor="text1"/>
          <w:sz w:val="24"/>
          <w:szCs w:val="24"/>
          <w:u w:val="single"/>
        </w:rPr>
        <w:t>仟</w:t>
      </w:r>
      <w:proofErr w:type="gramEnd"/>
      <w:r>
        <w:rPr>
          <w:rFonts w:ascii="仿宋" w:eastAsia="仿宋" w:hAnsi="仿宋" w:hint="eastAsia"/>
          <w:sz w:val="24"/>
          <w:szCs w:val="24"/>
        </w:rPr>
        <w:t>元整。</w:t>
      </w:r>
      <w:r>
        <w:rPr>
          <w:rFonts w:ascii="仿宋" w:eastAsia="仿宋" w:hAnsi="仿宋"/>
          <w:sz w:val="24"/>
          <w:szCs w:val="24"/>
        </w:rPr>
        <w:t xml:space="preserve"> </w:t>
      </w:r>
    </w:p>
    <w:p w:rsidR="00AA1991" w:rsidRDefault="004E562A">
      <w:pPr>
        <w:spacing w:before="156" w:after="156"/>
        <w:ind w:firstLineChars="300" w:firstLine="720"/>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.剩余的10%为质保金，计：</w:t>
      </w:r>
      <w:r w:rsidR="000445AB">
        <w:rPr>
          <w:rFonts w:ascii="仿宋" w:eastAsia="仿宋" w:hAnsi="仿宋"/>
          <w:color w:val="000000" w:themeColor="text1"/>
          <w:sz w:val="24"/>
          <w:szCs w:val="24"/>
          <w:u w:val="single"/>
        </w:rPr>
        <w:t>3</w:t>
      </w:r>
      <w:r w:rsidR="00C200A3">
        <w:rPr>
          <w:rFonts w:ascii="仿宋" w:eastAsia="仿宋" w:hAnsi="仿宋"/>
          <w:color w:val="000000" w:themeColor="text1"/>
          <w:sz w:val="24"/>
          <w:szCs w:val="24"/>
          <w:u w:val="single"/>
        </w:rPr>
        <w:t>35</w:t>
      </w:r>
      <w:r w:rsidR="000445AB">
        <w:rPr>
          <w:rFonts w:ascii="仿宋" w:eastAsia="仿宋" w:hAnsi="仿宋"/>
          <w:color w:val="000000" w:themeColor="text1"/>
          <w:sz w:val="24"/>
          <w:szCs w:val="24"/>
          <w:u w:val="single"/>
        </w:rPr>
        <w:t>00</w:t>
      </w:r>
      <w:r>
        <w:rPr>
          <w:rFonts w:ascii="仿宋" w:eastAsia="仿宋" w:hAnsi="仿宋" w:hint="eastAsia"/>
          <w:sz w:val="24"/>
          <w:szCs w:val="24"/>
        </w:rPr>
        <w:t>元，自模具移交全部模具验收完毕之日起满6个月无质量问题的，甲方向乙方支付。</w:t>
      </w:r>
      <w:r>
        <w:rPr>
          <w:rFonts w:ascii="仿宋" w:eastAsia="仿宋" w:hAnsi="仿宋"/>
          <w:sz w:val="24"/>
          <w:szCs w:val="24"/>
        </w:rPr>
        <w:t xml:space="preserve"> </w:t>
      </w:r>
    </w:p>
    <w:p w:rsidR="00AA1991" w:rsidRDefault="004E562A" w:rsidP="007E6F9E">
      <w:pPr>
        <w:pStyle w:val="a"/>
        <w:numPr>
          <w:ilvl w:val="0"/>
          <w:numId w:val="2"/>
        </w:numPr>
      </w:pPr>
      <w:r>
        <w:rPr>
          <w:rFonts w:hint="eastAsia"/>
        </w:rPr>
        <w:t>模具基本要求</w:t>
      </w:r>
    </w:p>
    <w:p w:rsidR="00AA1991" w:rsidRDefault="004E562A" w:rsidP="007E6F9E">
      <w:pPr>
        <w:pStyle w:val="a"/>
      </w:pPr>
      <w:r>
        <w:rPr>
          <w:rFonts w:hint="eastAsia"/>
        </w:rPr>
        <w:t>1.保证模具寿命为生产产品不少于□10万□20万</w:t>
      </w:r>
      <w:r>
        <w:rPr>
          <w:rFonts w:hint="eastAsia"/>
        </w:rPr>
        <w:sym w:font="Wingdings 2" w:char="0052"/>
      </w:r>
      <w:r>
        <w:rPr>
          <w:rFonts w:hint="eastAsia"/>
        </w:rPr>
        <w:t>30万次。在模具寿命内有质量问题，由乙方免费负责维修，若模具维修后仍无法使用，甲方</w:t>
      </w:r>
      <w:r>
        <w:t>可</w:t>
      </w:r>
      <w:r>
        <w:rPr>
          <w:rFonts w:hint="eastAsia"/>
        </w:rPr>
        <w:t>视情况</w:t>
      </w:r>
      <w:r>
        <w:t>要求乙方重新开发模具或</w:t>
      </w:r>
      <w:r>
        <w:rPr>
          <w:rFonts w:hint="eastAsia"/>
        </w:rPr>
        <w:t>移送</w:t>
      </w:r>
      <w:r>
        <w:t>第三方开发模具。</w:t>
      </w:r>
      <w:r>
        <w:rPr>
          <w:rFonts w:hint="eastAsia"/>
        </w:rPr>
        <w:t>甲方要求</w:t>
      </w:r>
      <w:r>
        <w:t>乙方重新开发模具的，</w:t>
      </w:r>
      <w:r>
        <w:rPr>
          <w:rFonts w:hint="eastAsia"/>
        </w:rPr>
        <w:t>重新开发模具费用由乙方负责，完成时间双方协商另行签约确定，但不能超过本合同模具制造</w:t>
      </w:r>
      <w:r>
        <w:t>周期</w:t>
      </w:r>
      <w:r>
        <w:rPr>
          <w:rFonts w:hint="eastAsia"/>
        </w:rPr>
        <w:t>。甲方决定</w:t>
      </w:r>
      <w:r>
        <w:t>移送第三方开发模具的，乙方应当退还甲方已</w:t>
      </w:r>
      <w:r>
        <w:rPr>
          <w:rFonts w:hint="eastAsia"/>
        </w:rPr>
        <w:t>支付</w:t>
      </w:r>
      <w:r>
        <w:t>的模具费</w:t>
      </w:r>
      <w:r>
        <w:rPr>
          <w:rFonts w:hint="eastAsia"/>
        </w:rPr>
        <w:t>并</w:t>
      </w:r>
      <w:r>
        <w:t>承担</w:t>
      </w:r>
      <w:proofErr w:type="gramStart"/>
      <w:r>
        <w:t>移</w:t>
      </w:r>
      <w:r>
        <w:rPr>
          <w:rFonts w:hint="eastAsia"/>
        </w:rPr>
        <w:t>模费用</w:t>
      </w:r>
      <w:proofErr w:type="gramEnd"/>
      <w:r>
        <w:rPr>
          <w:rFonts w:hint="eastAsia"/>
        </w:rPr>
        <w:t>以及</w:t>
      </w:r>
      <w:r>
        <w:t>乙方</w:t>
      </w:r>
      <w:proofErr w:type="gramStart"/>
      <w:r>
        <w:t>因</w:t>
      </w:r>
      <w:r>
        <w:rPr>
          <w:rFonts w:hint="eastAsia"/>
        </w:rPr>
        <w:t>移模导致</w:t>
      </w:r>
      <w:proofErr w:type="gramEnd"/>
      <w:r>
        <w:t>交</w:t>
      </w:r>
      <w:r>
        <w:rPr>
          <w:rFonts w:hint="eastAsia"/>
        </w:rPr>
        <w:t>期延误造成</w:t>
      </w:r>
      <w:r>
        <w:t>的损失等费用。以上情形给甲方造成损失的</w:t>
      </w:r>
      <w:r>
        <w:rPr>
          <w:rFonts w:hint="eastAsia"/>
        </w:rPr>
        <w:t>，</w:t>
      </w:r>
      <w:r>
        <w:t>乙方应承担全部赔偿责任</w:t>
      </w:r>
      <w:r>
        <w:rPr>
          <w:rFonts w:hint="eastAsia"/>
        </w:rPr>
        <w:t>。</w:t>
      </w:r>
    </w:p>
    <w:p w:rsidR="00AA1991" w:rsidRDefault="004E562A" w:rsidP="007E6F9E">
      <w:pPr>
        <w:pStyle w:val="a"/>
      </w:pPr>
      <w:r>
        <w:rPr>
          <w:rFonts w:hint="eastAsia"/>
        </w:rPr>
        <w:t>2.如乙方使用模具生产产品，在生产过程中模具的修理和维护均由乙方负责。</w:t>
      </w:r>
    </w:p>
    <w:p w:rsidR="00AA1991" w:rsidRDefault="004E562A" w:rsidP="007E6F9E">
      <w:pPr>
        <w:pStyle w:val="a"/>
      </w:pPr>
      <w:r>
        <w:rPr>
          <w:rFonts w:hint="eastAsia"/>
        </w:rPr>
        <w:t>3.模具在制作过程中如出现需</w:t>
      </w:r>
      <w:r>
        <w:t>对模具</w:t>
      </w:r>
      <w:r>
        <w:rPr>
          <w:rFonts w:hint="eastAsia"/>
        </w:rPr>
        <w:t>进行超出</w:t>
      </w:r>
      <w:r>
        <w:t>双方书面</w:t>
      </w:r>
      <w:r>
        <w:rPr>
          <w:rFonts w:hint="eastAsia"/>
        </w:rPr>
        <w:t>确认</w:t>
      </w:r>
      <w:r>
        <w:t>的图纸</w:t>
      </w:r>
      <w:r>
        <w:rPr>
          <w:rFonts w:hint="eastAsia"/>
        </w:rPr>
        <w:t>范围</w:t>
      </w:r>
      <w:r>
        <w:t>内修改的，</w:t>
      </w:r>
      <w:r>
        <w:rPr>
          <w:rFonts w:hint="eastAsia"/>
        </w:rPr>
        <w:t>需取得</w:t>
      </w:r>
      <w:r>
        <w:t>甲方书面确认后方</w:t>
      </w:r>
      <w:r>
        <w:rPr>
          <w:rFonts w:hint="eastAsia"/>
        </w:rPr>
        <w:t>可进行。</w:t>
      </w:r>
    </w:p>
    <w:p w:rsidR="00AA1991" w:rsidRDefault="004E562A" w:rsidP="007E6F9E">
      <w:pPr>
        <w:pStyle w:val="a"/>
      </w:pPr>
      <w:r>
        <w:rPr>
          <w:rFonts w:hint="eastAsia"/>
        </w:rPr>
        <w:t>4.乙方在设计模具时，应考虑到模具脱模方便，模具的性能必须保证符合附件图纸技术要求，产品外观可见表面不得有气孔、沙粒、刮伤等，不得有变形、缩水、顶白、气纹、浮</w:t>
      </w:r>
      <w:proofErr w:type="gramStart"/>
      <w:r>
        <w:rPr>
          <w:rFonts w:hint="eastAsia"/>
        </w:rPr>
        <w:t>纤</w:t>
      </w:r>
      <w:proofErr w:type="gramEnd"/>
      <w:r>
        <w:rPr>
          <w:rFonts w:hint="eastAsia"/>
        </w:rPr>
        <w:t>等影响质量和外观现象。制件无飞边，合</w:t>
      </w:r>
      <w:proofErr w:type="gramStart"/>
      <w:r>
        <w:rPr>
          <w:rFonts w:hint="eastAsia"/>
        </w:rPr>
        <w:t>模缝错模须</w:t>
      </w:r>
      <w:proofErr w:type="gramEnd"/>
      <w:r>
        <w:rPr>
          <w:rFonts w:hint="eastAsia"/>
        </w:rPr>
        <w:t>小于0.0</w:t>
      </w:r>
      <w:r>
        <w:t>5</w:t>
      </w:r>
      <w:r>
        <w:rPr>
          <w:rFonts w:hint="eastAsia"/>
        </w:rPr>
        <w:t xml:space="preserve"> MM，（注：以甲方确认为准）。模具必须配备冷却接头、吊环、定位环、液压、气压接头管道等。</w:t>
      </w:r>
    </w:p>
    <w:p w:rsidR="00FD5E8F" w:rsidRDefault="00FD5E8F" w:rsidP="00FD5E8F">
      <w:pPr>
        <w:pStyle w:val="a"/>
        <w:numPr>
          <w:ilvl w:val="0"/>
          <w:numId w:val="0"/>
        </w:numPr>
        <w:ind w:left="567"/>
      </w:pPr>
      <w:r>
        <w:lastRenderedPageBreak/>
        <w:t>7.5.《</w:t>
      </w:r>
      <w:r w:rsidRPr="00FD5E8F">
        <w:rPr>
          <w:rFonts w:hint="eastAsia"/>
        </w:rPr>
        <w:t>轻卡，VDC阀芯注塑模具技术要求</w:t>
      </w:r>
      <w:r>
        <w:rPr>
          <w:rFonts w:hint="eastAsia"/>
        </w:rPr>
        <w:t>》为合同附件，同样作为模具</w:t>
      </w:r>
      <w:r w:rsidR="0097101A">
        <w:rPr>
          <w:rFonts w:hint="eastAsia"/>
        </w:rPr>
        <w:t>委托制造</w:t>
      </w:r>
      <w:r>
        <w:rPr>
          <w:rFonts w:hint="eastAsia"/>
        </w:rPr>
        <w:t>合同执行一部分。</w:t>
      </w:r>
    </w:p>
    <w:p w:rsidR="00FD5E8F" w:rsidRDefault="00FD5E8F" w:rsidP="00FD5E8F"/>
    <w:p w:rsidR="00AA1991" w:rsidRDefault="004E562A">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1.乙方按甲方指定的</w:t>
      </w:r>
      <w:proofErr w:type="gramStart"/>
      <w:r>
        <w:rPr>
          <w:rFonts w:ascii="仿宋" w:eastAsia="仿宋" w:hAnsi="仿宋" w:hint="eastAsia"/>
          <w:sz w:val="24"/>
          <w:szCs w:val="24"/>
        </w:rPr>
        <w:t>型腔数和</w:t>
      </w:r>
      <w:proofErr w:type="gramEnd"/>
      <w:r>
        <w:rPr>
          <w:rFonts w:ascii="仿宋" w:eastAsia="仿宋" w:hAnsi="仿宋" w:hint="eastAsia"/>
          <w:sz w:val="24"/>
          <w:szCs w:val="24"/>
        </w:rPr>
        <w:t>产品</w:t>
      </w:r>
      <w:proofErr w:type="gramStart"/>
      <w:r>
        <w:rPr>
          <w:rFonts w:ascii="仿宋" w:eastAsia="仿宋" w:hAnsi="仿宋" w:hint="eastAsia"/>
          <w:sz w:val="24"/>
          <w:szCs w:val="24"/>
        </w:rPr>
        <w:t>分模线</w:t>
      </w:r>
      <w:proofErr w:type="gramEnd"/>
      <w:r>
        <w:rPr>
          <w:rFonts w:ascii="仿宋" w:eastAsia="仿宋" w:hAnsi="仿宋" w:hint="eastAsia"/>
          <w:sz w:val="24"/>
          <w:szCs w:val="24"/>
        </w:rPr>
        <w:t>设计制作模具。</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3.由于模具设计及制作误差导致的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4.乙方按照甲方要求在模具内部型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零部件内、外标识，此项工作为模具制作的一部分。标识具体内容、格式和要求由甲方提供。</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5.本合同签订之日起【</w:t>
      </w:r>
      <w:r w:rsidR="00FA509D">
        <w:rPr>
          <w:rFonts w:ascii="仿宋" w:eastAsia="仿宋" w:hAnsi="仿宋"/>
          <w:sz w:val="24"/>
          <w:szCs w:val="24"/>
        </w:rPr>
        <w:t>45</w:t>
      </w:r>
      <w:r>
        <w:rPr>
          <w:rFonts w:ascii="仿宋" w:eastAsia="仿宋" w:hAnsi="仿宋" w:hint="eastAsia"/>
          <w:sz w:val="24"/>
          <w:szCs w:val="24"/>
        </w:rPr>
        <w:t>】日内，乙方</w:t>
      </w:r>
      <w:proofErr w:type="gramStart"/>
      <w:r>
        <w:rPr>
          <w:rFonts w:ascii="仿宋" w:eastAsia="仿宋" w:hAnsi="仿宋" w:hint="eastAsia"/>
          <w:sz w:val="24"/>
          <w:szCs w:val="24"/>
        </w:rPr>
        <w:t>交付试首模样</w:t>
      </w:r>
      <w:proofErr w:type="gramEnd"/>
      <w:r>
        <w:rPr>
          <w:rFonts w:ascii="仿宋" w:eastAsia="仿宋" w:hAnsi="仿宋" w:hint="eastAsia"/>
          <w:sz w:val="24"/>
          <w:szCs w:val="24"/>
        </w:rPr>
        <w:t>件（不少于各</w:t>
      </w:r>
      <w:r>
        <w:rPr>
          <w:rFonts w:ascii="仿宋" w:eastAsia="仿宋" w:hAnsi="仿宋"/>
          <w:sz w:val="24"/>
          <w:szCs w:val="24"/>
        </w:rPr>
        <w:t>5</w:t>
      </w:r>
      <w:r>
        <w:rPr>
          <w:rFonts w:ascii="仿宋" w:eastAsia="仿宋" w:hAnsi="仿宋" w:hint="eastAsia"/>
          <w:sz w:val="24"/>
          <w:szCs w:val="24"/>
        </w:rPr>
        <w:t>件套/送样）时，须附自检报告，甲方在收到首模样件后5日内提出书面意见给乙方。</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6.</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完成后，乙方交付合格样件各5件套给甲方，由甲方送交主机厂确认产品，产品合格后安排小批试制验收。小批量试模免费提供各</w:t>
      </w:r>
      <w:r>
        <w:rPr>
          <w:rFonts w:ascii="仿宋" w:eastAsia="仿宋" w:hAnsi="仿宋"/>
          <w:sz w:val="24"/>
          <w:szCs w:val="24"/>
        </w:rPr>
        <w:t>50件，甲方提供试模材料；超出部分数量甲方下发生产订单给乙方；</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7.本合同的模具制作周期为【</w:t>
      </w:r>
      <w:r w:rsidR="00FA509D">
        <w:rPr>
          <w:rFonts w:ascii="仿宋" w:eastAsia="仿宋" w:hAnsi="仿宋"/>
          <w:sz w:val="24"/>
          <w:szCs w:val="24"/>
        </w:rPr>
        <w:t>45</w:t>
      </w:r>
      <w:r>
        <w:rPr>
          <w:rFonts w:ascii="仿宋" w:eastAsia="仿宋" w:hAnsi="仿宋" w:hint="eastAsia"/>
          <w:sz w:val="24"/>
          <w:szCs w:val="24"/>
        </w:rPr>
        <w:t>】日，乙方应于</w:t>
      </w:r>
      <w:r w:rsidRPr="007E6F9E">
        <w:rPr>
          <w:rFonts w:ascii="仿宋" w:eastAsia="仿宋" w:hAnsi="仿宋" w:hint="eastAsia"/>
          <w:color w:val="000000" w:themeColor="text1"/>
          <w:sz w:val="24"/>
          <w:szCs w:val="24"/>
          <w:u w:val="single"/>
        </w:rPr>
        <w:t xml:space="preserve"> 202</w:t>
      </w:r>
      <w:r w:rsidRPr="007E6F9E">
        <w:rPr>
          <w:rFonts w:ascii="仿宋" w:eastAsia="仿宋" w:hAnsi="仿宋"/>
          <w:color w:val="000000" w:themeColor="text1"/>
          <w:sz w:val="24"/>
          <w:szCs w:val="24"/>
          <w:u w:val="single"/>
        </w:rPr>
        <w:t>4</w:t>
      </w:r>
      <w:r w:rsidRPr="007E6F9E">
        <w:rPr>
          <w:rFonts w:ascii="仿宋" w:eastAsia="仿宋" w:hAnsi="仿宋" w:hint="eastAsia"/>
          <w:color w:val="000000" w:themeColor="text1"/>
          <w:sz w:val="24"/>
          <w:szCs w:val="24"/>
          <w:u w:val="single"/>
        </w:rPr>
        <w:t xml:space="preserve"> </w:t>
      </w:r>
      <w:r w:rsidRPr="007E6F9E">
        <w:rPr>
          <w:rFonts w:ascii="仿宋" w:eastAsia="仿宋" w:hAnsi="仿宋" w:hint="eastAsia"/>
          <w:color w:val="000000" w:themeColor="text1"/>
          <w:sz w:val="24"/>
          <w:szCs w:val="24"/>
        </w:rPr>
        <w:t>年</w:t>
      </w:r>
      <w:r w:rsidRPr="007E6F9E">
        <w:rPr>
          <w:rFonts w:ascii="仿宋" w:eastAsia="仿宋" w:hAnsi="仿宋" w:hint="eastAsia"/>
          <w:color w:val="000000" w:themeColor="text1"/>
          <w:sz w:val="24"/>
          <w:szCs w:val="24"/>
          <w:u w:val="single"/>
        </w:rPr>
        <w:t xml:space="preserve"> </w:t>
      </w:r>
      <w:r w:rsidR="000445AB">
        <w:rPr>
          <w:rFonts w:ascii="仿宋" w:eastAsia="仿宋" w:hAnsi="仿宋"/>
          <w:color w:val="000000" w:themeColor="text1"/>
          <w:sz w:val="24"/>
          <w:szCs w:val="24"/>
          <w:u w:val="single"/>
        </w:rPr>
        <w:t>5</w:t>
      </w:r>
      <w:r w:rsidRPr="007E6F9E">
        <w:rPr>
          <w:rFonts w:ascii="仿宋" w:eastAsia="仿宋" w:hAnsi="仿宋" w:hint="eastAsia"/>
          <w:color w:val="000000" w:themeColor="text1"/>
          <w:sz w:val="24"/>
          <w:szCs w:val="24"/>
          <w:u w:val="single"/>
        </w:rPr>
        <w:t xml:space="preserve"> </w:t>
      </w:r>
      <w:r w:rsidRPr="007E6F9E">
        <w:rPr>
          <w:rFonts w:ascii="仿宋" w:eastAsia="仿宋" w:hAnsi="仿宋" w:hint="eastAsia"/>
          <w:color w:val="000000" w:themeColor="text1"/>
          <w:sz w:val="24"/>
          <w:szCs w:val="24"/>
        </w:rPr>
        <w:t>月</w:t>
      </w:r>
      <w:r w:rsidRPr="007E6F9E">
        <w:rPr>
          <w:rFonts w:ascii="仿宋" w:eastAsia="仿宋" w:hAnsi="仿宋" w:hint="eastAsia"/>
          <w:color w:val="000000" w:themeColor="text1"/>
          <w:sz w:val="24"/>
          <w:szCs w:val="24"/>
          <w:u w:val="single"/>
        </w:rPr>
        <w:t xml:space="preserve"> </w:t>
      </w:r>
      <w:r w:rsidR="0030018B">
        <w:rPr>
          <w:rFonts w:ascii="仿宋" w:eastAsia="仿宋" w:hAnsi="仿宋"/>
          <w:color w:val="000000" w:themeColor="text1"/>
          <w:sz w:val="24"/>
          <w:szCs w:val="24"/>
          <w:u w:val="single"/>
        </w:rPr>
        <w:t>2</w:t>
      </w:r>
      <w:r w:rsidRPr="007E6F9E">
        <w:rPr>
          <w:rFonts w:ascii="仿宋" w:eastAsia="仿宋" w:hAnsi="仿宋" w:hint="eastAsia"/>
          <w:color w:val="000000" w:themeColor="text1"/>
          <w:sz w:val="24"/>
          <w:szCs w:val="24"/>
          <w:u w:val="single"/>
        </w:rPr>
        <w:t>0</w:t>
      </w:r>
      <w:r>
        <w:rPr>
          <w:rFonts w:ascii="仿宋" w:eastAsia="仿宋" w:hAnsi="仿宋" w:hint="eastAsia"/>
          <w:sz w:val="24"/>
          <w:szCs w:val="24"/>
          <w:u w:val="single"/>
        </w:rPr>
        <w:t xml:space="preserve"> </w:t>
      </w:r>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，并应赔偿给甲方造成的直接和间接损失。逾期三十日的，乙方除应承</w:t>
      </w:r>
      <w:proofErr w:type="gramStart"/>
      <w:r>
        <w:rPr>
          <w:rFonts w:ascii="仿宋" w:eastAsia="仿宋" w:hAnsi="仿宋" w:hint="eastAsia"/>
          <w:sz w:val="24"/>
          <w:szCs w:val="24"/>
        </w:rPr>
        <w:t>担上述</w:t>
      </w:r>
      <w:proofErr w:type="gramEnd"/>
      <w:r>
        <w:rPr>
          <w:rFonts w:ascii="仿宋" w:eastAsia="仿宋" w:hAnsi="仿宋" w:hint="eastAsia"/>
          <w:sz w:val="24"/>
          <w:szCs w:val="24"/>
        </w:rPr>
        <w:t>责任外，甲方有权解除合同并要求退回全部已支付费用。</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六、检验方法</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lastRenderedPageBreak/>
        <w:t>2.外观采用对照标准及样件评判。</w:t>
      </w:r>
    </w:p>
    <w:p w:rsidR="00AA1991" w:rsidRDefault="004E562A">
      <w:pPr>
        <w:spacing w:line="360" w:lineRule="auto"/>
        <w:rPr>
          <w:rFonts w:ascii="仿宋" w:eastAsia="仿宋" w:hAnsi="仿宋"/>
          <w:sz w:val="24"/>
          <w:szCs w:val="24"/>
        </w:rPr>
      </w:pPr>
      <w:r>
        <w:rPr>
          <w:rFonts w:ascii="仿宋" w:eastAsia="仿宋" w:hAnsi="仿宋" w:hint="eastAsia"/>
          <w:b/>
          <w:sz w:val="24"/>
          <w:szCs w:val="24"/>
        </w:rPr>
        <w:t>七、技术要求</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5.乙方承诺使用所承制的模具生产产品的产能能够达到甲方的交货要求：</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日产能：【</w:t>
      </w:r>
      <w:r>
        <w:rPr>
          <w:rFonts w:ascii="仿宋" w:eastAsia="仿宋" w:hAnsi="仿宋"/>
          <w:sz w:val="24"/>
          <w:szCs w:val="24"/>
        </w:rPr>
        <w:t>10</w:t>
      </w:r>
      <w:r>
        <w:rPr>
          <w:rFonts w:ascii="仿宋" w:eastAsia="仿宋" w:hAnsi="仿宋" w:hint="eastAsia"/>
          <w:sz w:val="24"/>
          <w:szCs w:val="24"/>
        </w:rPr>
        <w:t>00】件，月产能：【</w:t>
      </w:r>
      <w:r>
        <w:rPr>
          <w:rFonts w:ascii="仿宋" w:eastAsia="仿宋" w:hAnsi="仿宋"/>
          <w:sz w:val="24"/>
          <w:szCs w:val="24"/>
        </w:rPr>
        <w:t>22000</w:t>
      </w:r>
      <w:r>
        <w:rPr>
          <w:rFonts w:ascii="仿宋" w:eastAsia="仿宋" w:hAnsi="仿宋" w:hint="eastAsia"/>
          <w:sz w:val="24"/>
          <w:szCs w:val="24"/>
        </w:rPr>
        <w:t>】件。</w:t>
      </w:r>
    </w:p>
    <w:p w:rsidR="00AA1991" w:rsidRDefault="004E562A">
      <w:pPr>
        <w:spacing w:line="360" w:lineRule="auto"/>
        <w:ind w:left="425"/>
        <w:rPr>
          <w:rFonts w:ascii="仿宋" w:eastAsia="仿宋" w:hAnsi="仿宋"/>
          <w:sz w:val="24"/>
          <w:szCs w:val="24"/>
        </w:rPr>
      </w:pPr>
      <w:r>
        <w:rPr>
          <w:rFonts w:ascii="仿宋" w:eastAsia="仿宋" w:hAnsi="仿宋" w:hint="eastAsia"/>
          <w:sz w:val="24"/>
          <w:szCs w:val="24"/>
        </w:rPr>
        <w:t>6.模具的所有技术参数和要求应符合甲方的《新开模具技术要求》。</w:t>
      </w:r>
    </w:p>
    <w:p w:rsidR="00AA1991" w:rsidRDefault="004E562A">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A1991" w:rsidRDefault="004E562A">
      <w:pPr>
        <w:spacing w:line="360" w:lineRule="auto"/>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A1991" w:rsidRDefault="004E562A">
      <w:pPr>
        <w:spacing w:line="360" w:lineRule="auto"/>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A1991" w:rsidRDefault="004E562A">
      <w:pPr>
        <w:spacing w:line="360" w:lineRule="auto"/>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A1991" w:rsidRDefault="004E562A">
      <w:pPr>
        <w:pStyle w:val="1"/>
        <w:spacing w:line="360" w:lineRule="auto"/>
        <w:ind w:firstLineChars="0"/>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A1991" w:rsidRDefault="004E562A">
      <w:pPr>
        <w:pStyle w:val="1"/>
        <w:spacing w:line="360" w:lineRule="auto"/>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w:t>
      </w:r>
      <w:r>
        <w:rPr>
          <w:rFonts w:ascii="仿宋" w:eastAsia="仿宋" w:hAnsi="仿宋" w:hint="eastAsia"/>
          <w:sz w:val="24"/>
          <w:szCs w:val="24"/>
        </w:rPr>
        <w:lastRenderedPageBreak/>
        <w:t>品给其它厂商；</w:t>
      </w:r>
    </w:p>
    <w:p w:rsidR="00AA1991" w:rsidRDefault="004E562A">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十、违约及索赔</w:t>
      </w:r>
    </w:p>
    <w:p w:rsidR="00AA1991" w:rsidRDefault="004E562A">
      <w:pPr>
        <w:spacing w:line="360" w:lineRule="auto"/>
        <w:ind w:firstLineChars="200" w:firstLine="480"/>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A1991" w:rsidRDefault="004E562A">
      <w:pPr>
        <w:spacing w:line="360" w:lineRule="auto"/>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w:t>
      </w:r>
      <w:r>
        <w:rPr>
          <w:rFonts w:ascii="仿宋" w:eastAsia="仿宋" w:hAnsi="仿宋" w:cs="仿宋" w:hint="eastAsia"/>
          <w:sz w:val="24"/>
        </w:rPr>
        <w:t>，并承担合同总额200%的违约金</w:t>
      </w:r>
      <w:r>
        <w:rPr>
          <w:rFonts w:ascii="仿宋" w:eastAsia="仿宋" w:hAnsi="仿宋" w:hint="eastAsia"/>
          <w:sz w:val="24"/>
          <w:szCs w:val="24"/>
        </w:rPr>
        <w:t>。因此给甲方造成的经济损失，乙方应当负责赔偿。</w:t>
      </w:r>
    </w:p>
    <w:p w:rsidR="00AA1991" w:rsidRDefault="004E562A">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rsidR="00AA1991" w:rsidRDefault="004E562A">
      <w:pPr>
        <w:spacing w:line="360" w:lineRule="auto"/>
        <w:ind w:firstLineChars="200" w:firstLine="480"/>
        <w:rPr>
          <w:rFonts w:ascii="仿宋" w:eastAsia="仿宋" w:hAnsi="仿宋"/>
          <w:sz w:val="24"/>
          <w:szCs w:val="24"/>
        </w:rPr>
      </w:pPr>
      <w:r>
        <w:rPr>
          <w:rFonts w:ascii="仿宋" w:eastAsia="仿宋" w:hAnsi="仿宋" w:hint="eastAsia"/>
          <w:sz w:val="24"/>
          <w:szCs w:val="24"/>
        </w:rPr>
        <w:t>4.如单方提出终止合同，须经对方盖章认可，提出方须赔偿对方因终止合同所引起的全部经济损失。</w:t>
      </w:r>
    </w:p>
    <w:p w:rsidR="00AA1991" w:rsidRDefault="004E562A">
      <w:pPr>
        <w:pStyle w:val="1"/>
        <w:spacing w:line="360" w:lineRule="auto"/>
        <w:ind w:firstLine="480"/>
        <w:rPr>
          <w:rFonts w:ascii="仿宋" w:eastAsia="仿宋" w:hAnsi="仿宋"/>
          <w:sz w:val="24"/>
          <w:szCs w:val="24"/>
        </w:rPr>
      </w:pPr>
      <w:r>
        <w:rPr>
          <w:rFonts w:ascii="仿宋" w:eastAsia="仿宋" w:hAnsi="仿宋" w:hint="eastAsia"/>
          <w:sz w:val="24"/>
          <w:szCs w:val="24"/>
        </w:rPr>
        <w:t>5.若乙方违反本合同关于产权及保密的约定，乙方赔偿本合同模具价格（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AA1991" w:rsidRDefault="004E562A">
      <w:pPr>
        <w:pStyle w:val="1"/>
        <w:spacing w:line="360" w:lineRule="auto"/>
        <w:ind w:firstLine="480"/>
        <w:rPr>
          <w:rFonts w:ascii="仿宋" w:eastAsia="仿宋" w:hAnsi="仿宋"/>
          <w:sz w:val="24"/>
          <w:szCs w:val="24"/>
        </w:rPr>
      </w:pPr>
      <w:r>
        <w:rPr>
          <w:rFonts w:ascii="仿宋" w:eastAsia="仿宋" w:hAnsi="仿宋" w:hint="eastAsia"/>
          <w:sz w:val="24"/>
          <w:szCs w:val="24"/>
        </w:rPr>
        <w:t>6.因不可抗力导致无法按照合同约定履行的，双方应及时通报，协商解决。</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十一、其它</w:t>
      </w:r>
    </w:p>
    <w:p w:rsidR="00AA1991" w:rsidRDefault="004E562A">
      <w:pPr>
        <w:spacing w:line="360" w:lineRule="auto"/>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AA1991" w:rsidRDefault="004E562A">
      <w:pPr>
        <w:spacing w:line="360" w:lineRule="auto"/>
        <w:ind w:firstLineChars="150" w:firstLine="360"/>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AA1991" w:rsidRDefault="004E562A">
      <w:pPr>
        <w:spacing w:line="360" w:lineRule="auto"/>
        <w:ind w:firstLineChars="150" w:firstLine="360"/>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FA509D" w:rsidRDefault="00FA509D">
      <w:pPr>
        <w:spacing w:line="360" w:lineRule="auto"/>
        <w:jc w:val="left"/>
        <w:rPr>
          <w:rFonts w:ascii="仿宋" w:eastAsia="仿宋" w:hAnsi="仿宋" w:cs="仿宋"/>
          <w:b/>
          <w:color w:val="000000"/>
          <w:sz w:val="24"/>
          <w:szCs w:val="24"/>
        </w:rPr>
      </w:pPr>
    </w:p>
    <w:p w:rsidR="00FA509D" w:rsidRDefault="00FA509D">
      <w:pPr>
        <w:spacing w:line="360" w:lineRule="auto"/>
        <w:jc w:val="left"/>
        <w:rPr>
          <w:rFonts w:ascii="仿宋" w:eastAsia="仿宋" w:hAnsi="仿宋" w:cs="仿宋"/>
          <w:b/>
          <w:color w:val="000000"/>
          <w:sz w:val="24"/>
          <w:szCs w:val="24"/>
        </w:rPr>
      </w:pPr>
    </w:p>
    <w:p w:rsidR="00AA1991" w:rsidRDefault="004E562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Pr>
          <w:rFonts w:ascii="仿宋" w:eastAsia="仿宋" w:hAnsi="仿宋" w:hint="eastAsia"/>
          <w:b/>
          <w:sz w:val="24"/>
          <w:szCs w:val="24"/>
        </w:rPr>
        <w:t xml:space="preserve"> 安路普（北京）汽车技术有限公司</w:t>
      </w: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 xml:space="preserve">    </w:t>
      </w:r>
      <w:r>
        <w:rPr>
          <w:rFonts w:ascii="仿宋" w:eastAsia="仿宋" w:hAnsi="仿宋" w:cs="仿宋" w:hint="eastAsia"/>
          <w:b/>
          <w:color w:val="000000"/>
          <w:sz w:val="24"/>
          <w:szCs w:val="24"/>
        </w:rPr>
        <w:t>乙方:</w:t>
      </w:r>
      <w:r>
        <w:rPr>
          <w:rFonts w:ascii="仿宋" w:eastAsia="仿宋" w:hAnsi="仿宋" w:hint="eastAsia"/>
          <w:b/>
          <w:sz w:val="24"/>
          <w:szCs w:val="24"/>
        </w:rPr>
        <w:t xml:space="preserve"> 深圳市恒</w:t>
      </w:r>
      <w:proofErr w:type="gramStart"/>
      <w:r>
        <w:rPr>
          <w:rFonts w:ascii="仿宋" w:eastAsia="仿宋" w:hAnsi="仿宋" w:hint="eastAsia"/>
          <w:b/>
          <w:sz w:val="24"/>
          <w:szCs w:val="24"/>
        </w:rPr>
        <w:t>鑫</w:t>
      </w:r>
      <w:proofErr w:type="gramEnd"/>
      <w:r>
        <w:rPr>
          <w:rFonts w:ascii="仿宋" w:eastAsia="仿宋" w:hAnsi="仿宋" w:hint="eastAsia"/>
          <w:b/>
          <w:sz w:val="24"/>
          <w:szCs w:val="24"/>
        </w:rPr>
        <w:t>瑞精密塑胶制品有限公司</w:t>
      </w:r>
      <w:r>
        <w:rPr>
          <w:rFonts w:ascii="仿宋" w:eastAsia="仿宋" w:hAnsi="仿宋" w:cs="仿宋" w:hint="eastAsia"/>
          <w:b/>
          <w:color w:val="000000"/>
          <w:sz w:val="24"/>
          <w:szCs w:val="24"/>
        </w:rPr>
        <w:t xml:space="preserve">                           </w:t>
      </w:r>
    </w:p>
    <w:p w:rsidR="00AA1991" w:rsidRDefault="004E562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A1991" w:rsidRDefault="004E562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A1991" w:rsidRDefault="00AA1991">
      <w:pPr>
        <w:spacing w:line="360" w:lineRule="auto"/>
        <w:jc w:val="left"/>
        <w:rPr>
          <w:rFonts w:ascii="仿宋" w:eastAsia="仿宋" w:hAnsi="仿宋" w:cs="仿宋"/>
          <w:b/>
          <w:color w:val="000000"/>
          <w:sz w:val="24"/>
          <w:szCs w:val="24"/>
        </w:rPr>
      </w:pPr>
    </w:p>
    <w:p w:rsidR="00AA1991" w:rsidRDefault="004E562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2024</w:t>
      </w:r>
      <w:r>
        <w:rPr>
          <w:rFonts w:ascii="仿宋" w:eastAsia="仿宋" w:hAnsi="仿宋" w:cs="仿宋" w:hint="eastAsia"/>
          <w:b/>
          <w:color w:val="000000"/>
          <w:sz w:val="24"/>
          <w:szCs w:val="24"/>
        </w:rPr>
        <w:t xml:space="preserve">年 </w:t>
      </w:r>
      <w:r w:rsidR="00C200A3">
        <w:rPr>
          <w:rFonts w:ascii="仿宋" w:eastAsia="仿宋" w:hAnsi="仿宋" w:cs="仿宋"/>
          <w:b/>
          <w:color w:val="000000"/>
          <w:sz w:val="24"/>
          <w:szCs w:val="24"/>
        </w:rPr>
        <w:t>4</w:t>
      </w:r>
      <w:r>
        <w:rPr>
          <w:rFonts w:ascii="仿宋" w:eastAsia="仿宋" w:hAnsi="仿宋" w:cs="仿宋" w:hint="eastAsia"/>
          <w:b/>
          <w:color w:val="000000"/>
          <w:sz w:val="24"/>
          <w:szCs w:val="24"/>
        </w:rPr>
        <w:t xml:space="preserve">月 </w:t>
      </w:r>
      <w:r w:rsidR="00C200A3">
        <w:rPr>
          <w:rFonts w:ascii="仿宋" w:eastAsia="仿宋" w:hAnsi="仿宋" w:cs="仿宋"/>
          <w:b/>
          <w:color w:val="000000"/>
          <w:sz w:val="24"/>
          <w:szCs w:val="24"/>
        </w:rPr>
        <w:t>8</w:t>
      </w:r>
      <w:r>
        <w:rPr>
          <w:rFonts w:ascii="仿宋" w:eastAsia="仿宋" w:hAnsi="仿宋" w:cs="仿宋" w:hint="eastAsia"/>
          <w:b/>
          <w:color w:val="000000"/>
          <w:sz w:val="24"/>
          <w:szCs w:val="24"/>
        </w:rPr>
        <w:t xml:space="preserve"> 日                      </w:t>
      </w:r>
      <w:r w:rsidR="000445AB">
        <w:rPr>
          <w:rFonts w:ascii="仿宋" w:eastAsia="仿宋" w:hAnsi="仿宋" w:cs="仿宋"/>
          <w:b/>
          <w:color w:val="000000"/>
          <w:sz w:val="24"/>
          <w:szCs w:val="24"/>
        </w:rPr>
        <w:t xml:space="preserve">   </w:t>
      </w:r>
      <w:r>
        <w:rPr>
          <w:rFonts w:ascii="仿宋" w:eastAsia="仿宋" w:hAnsi="仿宋" w:cs="仿宋"/>
          <w:b/>
          <w:color w:val="000000"/>
          <w:sz w:val="24"/>
          <w:szCs w:val="24"/>
        </w:rPr>
        <w:t>2024</w:t>
      </w:r>
      <w:r>
        <w:rPr>
          <w:rFonts w:ascii="仿宋" w:eastAsia="仿宋" w:hAnsi="仿宋" w:cs="仿宋" w:hint="eastAsia"/>
          <w:b/>
          <w:color w:val="000000"/>
          <w:sz w:val="24"/>
          <w:szCs w:val="24"/>
        </w:rPr>
        <w:t xml:space="preserve">年 </w:t>
      </w:r>
      <w:r w:rsidR="00C200A3">
        <w:rPr>
          <w:rFonts w:ascii="仿宋" w:eastAsia="仿宋" w:hAnsi="仿宋" w:cs="仿宋"/>
          <w:b/>
          <w:color w:val="000000"/>
          <w:sz w:val="24"/>
          <w:szCs w:val="24"/>
        </w:rPr>
        <w:t>4</w:t>
      </w:r>
      <w:r>
        <w:rPr>
          <w:rFonts w:ascii="仿宋" w:eastAsia="仿宋" w:hAnsi="仿宋" w:cs="仿宋" w:hint="eastAsia"/>
          <w:b/>
          <w:color w:val="000000"/>
          <w:sz w:val="24"/>
          <w:szCs w:val="24"/>
        </w:rPr>
        <w:t xml:space="preserve"> 月  </w:t>
      </w:r>
      <w:r w:rsidR="00C200A3">
        <w:rPr>
          <w:rFonts w:ascii="仿宋" w:eastAsia="仿宋" w:hAnsi="仿宋" w:cs="仿宋"/>
          <w:b/>
          <w:color w:val="000000"/>
          <w:sz w:val="24"/>
          <w:szCs w:val="24"/>
        </w:rPr>
        <w:t>8</w:t>
      </w:r>
      <w:r>
        <w:rPr>
          <w:rFonts w:ascii="仿宋" w:eastAsia="仿宋" w:hAnsi="仿宋" w:cs="仿宋" w:hint="eastAsia"/>
          <w:b/>
          <w:color w:val="000000"/>
          <w:sz w:val="24"/>
          <w:szCs w:val="24"/>
        </w:rPr>
        <w:t>日</w:t>
      </w:r>
    </w:p>
    <w:sectPr w:rsidR="00AA1991">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BC4" w:rsidRDefault="003F4BC4">
      <w:r>
        <w:separator/>
      </w:r>
    </w:p>
  </w:endnote>
  <w:endnote w:type="continuationSeparator" w:id="0">
    <w:p w:rsidR="003F4BC4" w:rsidRDefault="003F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91" w:rsidRDefault="004E562A">
    <w:pPr>
      <w:pStyle w:val="a6"/>
      <w:framePr w:wrap="around" w:vAnchor="text" w:hAnchor="margin" w:xAlign="center" w:y="1"/>
      <w:rPr>
        <w:rStyle w:val="aa"/>
      </w:rPr>
    </w:pPr>
    <w:r>
      <w:fldChar w:fldCharType="begin"/>
    </w:r>
    <w:r>
      <w:rPr>
        <w:rStyle w:val="aa"/>
      </w:rPr>
      <w:instrText xml:space="preserve">PAGE  </w:instrText>
    </w:r>
    <w:r>
      <w:fldChar w:fldCharType="separate"/>
    </w:r>
    <w:r>
      <w:rPr>
        <w:rStyle w:val="aa"/>
      </w:rPr>
      <w:t>1</w:t>
    </w:r>
    <w:r>
      <w:fldChar w:fldCharType="end"/>
    </w:r>
  </w:p>
  <w:p w:rsidR="00AA1991" w:rsidRDefault="00AA199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A1991" w:rsidRDefault="004E562A">
            <w:pPr>
              <w:pStyle w:val="a6"/>
              <w:jc w:val="right"/>
            </w:pPr>
            <w:r>
              <w:rPr>
                <w:lang w:val="zh-CN"/>
              </w:rPr>
              <w:t xml:space="preserve"> </w:t>
            </w:r>
            <w:r>
              <w:rPr>
                <w:b/>
                <w:sz w:val="24"/>
                <w:szCs w:val="24"/>
              </w:rPr>
              <w:fldChar w:fldCharType="begin"/>
            </w:r>
            <w:r>
              <w:rPr>
                <w:b/>
              </w:rPr>
              <w:instrText>PAGE</w:instrText>
            </w:r>
            <w:r>
              <w:rPr>
                <w:b/>
                <w:sz w:val="24"/>
                <w:szCs w:val="24"/>
              </w:rPr>
              <w:fldChar w:fldCharType="separate"/>
            </w:r>
            <w:r w:rsidR="00505FA7">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05FA7">
              <w:rPr>
                <w:b/>
                <w:noProof/>
              </w:rPr>
              <w:t>6</w:t>
            </w:r>
            <w:r>
              <w:rPr>
                <w:b/>
                <w:sz w:val="24"/>
                <w:szCs w:val="24"/>
              </w:rPr>
              <w:fldChar w:fldCharType="end"/>
            </w:r>
          </w:p>
        </w:sdtContent>
      </w:sdt>
    </w:sdtContent>
  </w:sdt>
  <w:p w:rsidR="00AA1991" w:rsidRDefault="00AA199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91" w:rsidRDefault="004E562A">
    <w:pPr>
      <w:pStyle w:val="a6"/>
      <w:jc w:val="right"/>
    </w:pPr>
    <w:r>
      <w:rPr>
        <w:b/>
        <w:sz w:val="24"/>
        <w:szCs w:val="24"/>
      </w:rPr>
      <w:fldChar w:fldCharType="begin"/>
    </w:r>
    <w:r>
      <w:rPr>
        <w:b/>
      </w:rPr>
      <w:instrText>PAGE</w:instrText>
    </w:r>
    <w:r>
      <w:rPr>
        <w:b/>
        <w:sz w:val="24"/>
        <w:szCs w:val="24"/>
      </w:rPr>
      <w:fldChar w:fldCharType="separate"/>
    </w:r>
    <w:r w:rsidR="00505FA7">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05FA7">
      <w:rPr>
        <w:b/>
        <w:noProof/>
      </w:rPr>
      <w:t>6</w:t>
    </w:r>
    <w:r>
      <w:rPr>
        <w:b/>
        <w:sz w:val="24"/>
        <w:szCs w:val="24"/>
      </w:rPr>
      <w:fldChar w:fldCharType="end"/>
    </w:r>
  </w:p>
  <w:p w:rsidR="00AA1991" w:rsidRDefault="00AA19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BC4" w:rsidRDefault="003F4BC4">
      <w:r>
        <w:separator/>
      </w:r>
    </w:p>
  </w:footnote>
  <w:footnote w:type="continuationSeparator" w:id="0">
    <w:p w:rsidR="003F4BC4" w:rsidRDefault="003F4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91" w:rsidRDefault="00AA1991">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91" w:rsidRDefault="004E562A">
    <w:pPr>
      <w:pStyle w:val="a7"/>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922E54A6"/>
    <w:lvl w:ilvl="0">
      <w:start w:val="1"/>
      <w:numFmt w:val="decimal"/>
      <w:pStyle w:val="a"/>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21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mN2RhOTY5MWU5ZWM1ZjQ0ZDMwNzBkNmQ3YzA3ZDYifQ=="/>
  </w:docVars>
  <w:rsids>
    <w:rsidRoot w:val="00172A27"/>
    <w:rsid w:val="000002B8"/>
    <w:rsid w:val="00003E82"/>
    <w:rsid w:val="00005F29"/>
    <w:rsid w:val="0002539F"/>
    <w:rsid w:val="00027422"/>
    <w:rsid w:val="00027BC1"/>
    <w:rsid w:val="00041260"/>
    <w:rsid w:val="000430E6"/>
    <w:rsid w:val="000445AB"/>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206E"/>
    <w:rsid w:val="00125AD6"/>
    <w:rsid w:val="00130324"/>
    <w:rsid w:val="0014164C"/>
    <w:rsid w:val="0014400C"/>
    <w:rsid w:val="00152B52"/>
    <w:rsid w:val="00156FC8"/>
    <w:rsid w:val="00163D1E"/>
    <w:rsid w:val="00172A27"/>
    <w:rsid w:val="00174744"/>
    <w:rsid w:val="00177E98"/>
    <w:rsid w:val="00180BA4"/>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2FF0"/>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2B29"/>
    <w:rsid w:val="00255BDE"/>
    <w:rsid w:val="002613E1"/>
    <w:rsid w:val="0026270A"/>
    <w:rsid w:val="00266549"/>
    <w:rsid w:val="00270565"/>
    <w:rsid w:val="002775E9"/>
    <w:rsid w:val="00281477"/>
    <w:rsid w:val="00282AE4"/>
    <w:rsid w:val="002900B5"/>
    <w:rsid w:val="00294999"/>
    <w:rsid w:val="002972FB"/>
    <w:rsid w:val="002A7FF8"/>
    <w:rsid w:val="002B0BC6"/>
    <w:rsid w:val="002B4400"/>
    <w:rsid w:val="002C0246"/>
    <w:rsid w:val="002C1EBD"/>
    <w:rsid w:val="002C46DC"/>
    <w:rsid w:val="002E2F7E"/>
    <w:rsid w:val="002E3BFB"/>
    <w:rsid w:val="002E5EC0"/>
    <w:rsid w:val="002F6A79"/>
    <w:rsid w:val="0030018B"/>
    <w:rsid w:val="00304E19"/>
    <w:rsid w:val="003159A1"/>
    <w:rsid w:val="00315B4E"/>
    <w:rsid w:val="00317846"/>
    <w:rsid w:val="00322607"/>
    <w:rsid w:val="003249C9"/>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F0F7D"/>
    <w:rsid w:val="003F4BC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62A"/>
    <w:rsid w:val="004E5A08"/>
    <w:rsid w:val="004F480F"/>
    <w:rsid w:val="004F6153"/>
    <w:rsid w:val="004F7B52"/>
    <w:rsid w:val="00500E20"/>
    <w:rsid w:val="0050430D"/>
    <w:rsid w:val="00504A70"/>
    <w:rsid w:val="005055B0"/>
    <w:rsid w:val="00505FA7"/>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6A5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07DAB"/>
    <w:rsid w:val="00710935"/>
    <w:rsid w:val="007262FB"/>
    <w:rsid w:val="00736F67"/>
    <w:rsid w:val="007375BD"/>
    <w:rsid w:val="00752D8A"/>
    <w:rsid w:val="00766863"/>
    <w:rsid w:val="007721CB"/>
    <w:rsid w:val="00775D5E"/>
    <w:rsid w:val="00781BD3"/>
    <w:rsid w:val="00782E17"/>
    <w:rsid w:val="007879DB"/>
    <w:rsid w:val="007913E5"/>
    <w:rsid w:val="007A385B"/>
    <w:rsid w:val="007B7F3B"/>
    <w:rsid w:val="007C0BF7"/>
    <w:rsid w:val="007C2A0A"/>
    <w:rsid w:val="007D29B5"/>
    <w:rsid w:val="007E6BB0"/>
    <w:rsid w:val="007E6F9E"/>
    <w:rsid w:val="007F0528"/>
    <w:rsid w:val="007F3475"/>
    <w:rsid w:val="007F465B"/>
    <w:rsid w:val="007F771D"/>
    <w:rsid w:val="00803A95"/>
    <w:rsid w:val="00806CD5"/>
    <w:rsid w:val="008118B5"/>
    <w:rsid w:val="00812E28"/>
    <w:rsid w:val="0081583B"/>
    <w:rsid w:val="00815B5C"/>
    <w:rsid w:val="00823506"/>
    <w:rsid w:val="00826392"/>
    <w:rsid w:val="00826F01"/>
    <w:rsid w:val="008272C9"/>
    <w:rsid w:val="00827E02"/>
    <w:rsid w:val="00830AB8"/>
    <w:rsid w:val="00847BD5"/>
    <w:rsid w:val="008679F5"/>
    <w:rsid w:val="008704C5"/>
    <w:rsid w:val="008711D6"/>
    <w:rsid w:val="00881382"/>
    <w:rsid w:val="0088508C"/>
    <w:rsid w:val="0088738B"/>
    <w:rsid w:val="00887F0F"/>
    <w:rsid w:val="00890D70"/>
    <w:rsid w:val="008953DA"/>
    <w:rsid w:val="008A164E"/>
    <w:rsid w:val="008A2396"/>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04D3"/>
    <w:rsid w:val="0092395F"/>
    <w:rsid w:val="00925DC9"/>
    <w:rsid w:val="00937F0C"/>
    <w:rsid w:val="0095039B"/>
    <w:rsid w:val="00953F60"/>
    <w:rsid w:val="00955D05"/>
    <w:rsid w:val="00956DCC"/>
    <w:rsid w:val="00961954"/>
    <w:rsid w:val="009672CA"/>
    <w:rsid w:val="0097101A"/>
    <w:rsid w:val="009760FB"/>
    <w:rsid w:val="00985A6F"/>
    <w:rsid w:val="009905CC"/>
    <w:rsid w:val="009A0CB8"/>
    <w:rsid w:val="009A1E14"/>
    <w:rsid w:val="009A5DF4"/>
    <w:rsid w:val="009B15A4"/>
    <w:rsid w:val="009B1FAE"/>
    <w:rsid w:val="009B341E"/>
    <w:rsid w:val="009C1B36"/>
    <w:rsid w:val="009C2385"/>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56E58"/>
    <w:rsid w:val="00A64EA3"/>
    <w:rsid w:val="00A65E0C"/>
    <w:rsid w:val="00A66B14"/>
    <w:rsid w:val="00A673C3"/>
    <w:rsid w:val="00A71063"/>
    <w:rsid w:val="00A85E1D"/>
    <w:rsid w:val="00A94680"/>
    <w:rsid w:val="00A94CF4"/>
    <w:rsid w:val="00A962F2"/>
    <w:rsid w:val="00A971FB"/>
    <w:rsid w:val="00AA1991"/>
    <w:rsid w:val="00AA78CE"/>
    <w:rsid w:val="00AB6393"/>
    <w:rsid w:val="00AB7C53"/>
    <w:rsid w:val="00AC6D3F"/>
    <w:rsid w:val="00AD05DD"/>
    <w:rsid w:val="00AD0CE7"/>
    <w:rsid w:val="00AE6ED1"/>
    <w:rsid w:val="00AF2853"/>
    <w:rsid w:val="00B02785"/>
    <w:rsid w:val="00B03B79"/>
    <w:rsid w:val="00B1401E"/>
    <w:rsid w:val="00B21DCF"/>
    <w:rsid w:val="00B23FCC"/>
    <w:rsid w:val="00B25444"/>
    <w:rsid w:val="00B326D8"/>
    <w:rsid w:val="00B32CB3"/>
    <w:rsid w:val="00B42075"/>
    <w:rsid w:val="00B42B42"/>
    <w:rsid w:val="00B444DE"/>
    <w:rsid w:val="00B44A0D"/>
    <w:rsid w:val="00B4685D"/>
    <w:rsid w:val="00B50A13"/>
    <w:rsid w:val="00B6645F"/>
    <w:rsid w:val="00B72ABF"/>
    <w:rsid w:val="00B730A6"/>
    <w:rsid w:val="00B73E3C"/>
    <w:rsid w:val="00B77617"/>
    <w:rsid w:val="00B91014"/>
    <w:rsid w:val="00B92337"/>
    <w:rsid w:val="00BA1AB7"/>
    <w:rsid w:val="00BA3C65"/>
    <w:rsid w:val="00BA5FD0"/>
    <w:rsid w:val="00BB4C86"/>
    <w:rsid w:val="00BC10F8"/>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00A3"/>
    <w:rsid w:val="00C246DE"/>
    <w:rsid w:val="00C26B2E"/>
    <w:rsid w:val="00C411B7"/>
    <w:rsid w:val="00C44A0A"/>
    <w:rsid w:val="00C45A77"/>
    <w:rsid w:val="00C566A2"/>
    <w:rsid w:val="00C61139"/>
    <w:rsid w:val="00C63D18"/>
    <w:rsid w:val="00C64A64"/>
    <w:rsid w:val="00C6568B"/>
    <w:rsid w:val="00C65AF2"/>
    <w:rsid w:val="00C876B8"/>
    <w:rsid w:val="00C9019C"/>
    <w:rsid w:val="00C97316"/>
    <w:rsid w:val="00CA1DE2"/>
    <w:rsid w:val="00CA2AE4"/>
    <w:rsid w:val="00CA4D23"/>
    <w:rsid w:val="00CA5737"/>
    <w:rsid w:val="00CB0082"/>
    <w:rsid w:val="00CB2C7A"/>
    <w:rsid w:val="00CB4291"/>
    <w:rsid w:val="00CC4D7F"/>
    <w:rsid w:val="00CD2F57"/>
    <w:rsid w:val="00CD6234"/>
    <w:rsid w:val="00CE29BC"/>
    <w:rsid w:val="00CE5A1C"/>
    <w:rsid w:val="00CF2E87"/>
    <w:rsid w:val="00CF3C07"/>
    <w:rsid w:val="00CF3FE3"/>
    <w:rsid w:val="00CF4EE9"/>
    <w:rsid w:val="00D222C1"/>
    <w:rsid w:val="00D22D3A"/>
    <w:rsid w:val="00D37CFB"/>
    <w:rsid w:val="00D53B9D"/>
    <w:rsid w:val="00D56193"/>
    <w:rsid w:val="00D56E9C"/>
    <w:rsid w:val="00D7174C"/>
    <w:rsid w:val="00D75285"/>
    <w:rsid w:val="00D756CF"/>
    <w:rsid w:val="00D769A9"/>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B4441"/>
    <w:rsid w:val="00EC2A99"/>
    <w:rsid w:val="00EC76FF"/>
    <w:rsid w:val="00ED54B9"/>
    <w:rsid w:val="00EE6320"/>
    <w:rsid w:val="00EE719A"/>
    <w:rsid w:val="00EF5236"/>
    <w:rsid w:val="00EF5452"/>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0484"/>
    <w:rsid w:val="00F8311E"/>
    <w:rsid w:val="00F93005"/>
    <w:rsid w:val="00FA509D"/>
    <w:rsid w:val="00FA6D8C"/>
    <w:rsid w:val="00FB1216"/>
    <w:rsid w:val="00FB1788"/>
    <w:rsid w:val="00FB5184"/>
    <w:rsid w:val="00FC6F09"/>
    <w:rsid w:val="00FD0741"/>
    <w:rsid w:val="00FD5E8F"/>
    <w:rsid w:val="00FE130E"/>
    <w:rsid w:val="00FE1C87"/>
    <w:rsid w:val="00FF3CA6"/>
    <w:rsid w:val="1E9259DC"/>
    <w:rsid w:val="204506C2"/>
    <w:rsid w:val="243C559E"/>
    <w:rsid w:val="26355ECD"/>
    <w:rsid w:val="623643D8"/>
    <w:rsid w:val="6AEB69E1"/>
    <w:rsid w:val="6E0B3FBD"/>
    <w:rsid w:val="76BB20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2A878A-899A-443E-885F-E640D959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unhideWhenUsed/>
    <w:pPr>
      <w:jc w:val="left"/>
    </w:pPr>
  </w:style>
  <w:style w:type="paragraph" w:styleId="a5">
    <w:name w:val="Balloon Text"/>
    <w:basedOn w:val="a0"/>
    <w:link w:val="Char0"/>
    <w:uiPriority w:val="99"/>
    <w:unhideWhenUsed/>
    <w:rPr>
      <w:sz w:val="18"/>
      <w:szCs w:val="18"/>
    </w:rPr>
  </w:style>
  <w:style w:type="paragraph" w:styleId="a6">
    <w:name w:val="footer"/>
    <w:basedOn w:val="a0"/>
    <w:link w:val="Char1"/>
    <w:autoRedefine/>
    <w:uiPriority w:val="99"/>
    <w:qFormat/>
    <w:pPr>
      <w:tabs>
        <w:tab w:val="center" w:pos="4153"/>
        <w:tab w:val="right" w:pos="8306"/>
      </w:tabs>
      <w:snapToGrid w:val="0"/>
      <w:jc w:val="left"/>
    </w:pPr>
    <w:rPr>
      <w:sz w:val="18"/>
    </w:rPr>
  </w:style>
  <w:style w:type="paragraph" w:styleId="a7">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4"/>
    <w:next w:val="a4"/>
    <w:link w:val="Char3"/>
    <w:uiPriority w:val="99"/>
    <w:unhideWhenUsed/>
    <w:qFormat/>
    <w:rPr>
      <w:b/>
      <w:bCs/>
    </w:rPr>
  </w:style>
  <w:style w:type="character" w:styleId="aa">
    <w:name w:val="page number"/>
    <w:basedOn w:val="a1"/>
    <w:qFormat/>
  </w:style>
  <w:style w:type="character" w:styleId="ab">
    <w:name w:val="annotation reference"/>
    <w:uiPriority w:val="99"/>
    <w:unhideWhenUsed/>
    <w:qFormat/>
    <w:rPr>
      <w:sz w:val="21"/>
      <w:szCs w:val="21"/>
    </w:rPr>
  </w:style>
  <w:style w:type="character" w:customStyle="1" w:styleId="Char3">
    <w:name w:val="批注主题 Char"/>
    <w:link w:val="a9"/>
    <w:uiPriority w:val="99"/>
    <w:semiHidden/>
    <w:qFormat/>
    <w:rPr>
      <w:b/>
      <w:bCs/>
      <w:kern w:val="2"/>
      <w:sz w:val="21"/>
    </w:rPr>
  </w:style>
  <w:style w:type="character" w:customStyle="1" w:styleId="Char2">
    <w:name w:val="页眉 Char"/>
    <w:link w:val="a7"/>
    <w:uiPriority w:val="99"/>
    <w:qFormat/>
    <w:rPr>
      <w:kern w:val="2"/>
      <w:sz w:val="18"/>
      <w:szCs w:val="18"/>
    </w:rPr>
  </w:style>
  <w:style w:type="character" w:customStyle="1" w:styleId="Char0">
    <w:name w:val="批注框文本 Char"/>
    <w:link w:val="a5"/>
    <w:uiPriority w:val="99"/>
    <w:semiHidden/>
    <w:qFormat/>
    <w:rPr>
      <w:kern w:val="2"/>
      <w:sz w:val="18"/>
      <w:szCs w:val="18"/>
    </w:rPr>
  </w:style>
  <w:style w:type="character" w:customStyle="1" w:styleId="Char">
    <w:name w:val="批注文字 Char"/>
    <w:link w:val="a4"/>
    <w:autoRedefine/>
    <w:uiPriority w:val="99"/>
    <w:semiHidden/>
    <w:qFormat/>
    <w:rPr>
      <w:kern w:val="2"/>
      <w:sz w:val="21"/>
    </w:rPr>
  </w:style>
  <w:style w:type="paragraph" w:styleId="a">
    <w:name w:val="List Paragraph"/>
    <w:basedOn w:val="a0"/>
    <w:autoRedefine/>
    <w:uiPriority w:val="99"/>
    <w:qFormat/>
    <w:rsid w:val="007E6F9E"/>
    <w:pPr>
      <w:widowControl/>
      <w:numPr>
        <w:numId w:val="1"/>
      </w:numPr>
      <w:adjustRightInd w:val="0"/>
      <w:snapToGrid w:val="0"/>
      <w:spacing w:line="360" w:lineRule="auto"/>
      <w:ind w:left="0" w:firstLine="567"/>
      <w:jc w:val="left"/>
    </w:pPr>
    <w:rPr>
      <w:rFonts w:ascii="仿宋" w:eastAsia="仿宋" w:hAnsi="仿宋" w:cs="仿宋"/>
      <w:bCs/>
      <w:color w:val="000000" w:themeColor="text1"/>
      <w:szCs w:val="21"/>
    </w:rPr>
  </w:style>
  <w:style w:type="paragraph" w:customStyle="1" w:styleId="1">
    <w:name w:val="列出段落1"/>
    <w:basedOn w:val="a0"/>
    <w:uiPriority w:val="34"/>
    <w:qFormat/>
    <w:pPr>
      <w:ind w:firstLineChars="200" w:firstLine="420"/>
    </w:pPr>
    <w:rPr>
      <w:rFonts w:ascii="Calibri" w:hAnsi="Calibri"/>
      <w:szCs w:val="22"/>
    </w:rPr>
  </w:style>
  <w:style w:type="character" w:customStyle="1" w:styleId="Char1">
    <w:name w:val="页脚 Char"/>
    <w:basedOn w:val="a1"/>
    <w:link w:val="a6"/>
    <w:autoRedefine/>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19C9A-F317-42D4-A853-24DD3470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614</Words>
  <Characters>3501</Characters>
  <Application>Microsoft Office Word</Application>
  <DocSecurity>0</DocSecurity>
  <Lines>29</Lines>
  <Paragraphs>8</Paragraphs>
  <ScaleCrop>false</ScaleCrop>
  <Company>光华荣昌</Company>
  <LinksUpToDate>false</LinksUpToDate>
  <CharactersWithSpaces>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14</cp:revision>
  <cp:lastPrinted>2022-09-30T03:49:00Z</cp:lastPrinted>
  <dcterms:created xsi:type="dcterms:W3CDTF">2024-02-28T09:26:00Z</dcterms:created>
  <dcterms:modified xsi:type="dcterms:W3CDTF">2024-04-09T01:04:00Z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AF88DD09E2A04CD5A8B6B08149E36DAC_12</vt:lpwstr>
  </property>
</Properties>
</file>