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97DB4">
        <w:rPr>
          <w:rFonts w:ascii="宋体" w:eastAsia="宋体" w:hAnsi="宋体" w:hint="eastAsia"/>
          <w:b/>
          <w:sz w:val="32"/>
          <w:szCs w:val="32"/>
        </w:rPr>
        <w:t>硬度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安全带提醒装置（</w:t>
            </w:r>
            <w:r>
              <w:rPr>
                <w:rFonts w:ascii="宋体" w:eastAsia="宋体" w:hAnsi="宋体" w:hint="eastAsia"/>
              </w:rPr>
              <w:t>19G963553</w:t>
            </w:r>
            <w:r>
              <w:rPr>
                <w:rFonts w:ascii="宋体" w:eastAsia="宋体" w:hAnsi="宋体"/>
              </w:rPr>
              <w:t>）</w:t>
            </w:r>
            <w:r>
              <w:rPr>
                <w:rFonts w:ascii="宋体" w:eastAsia="宋体" w:hAnsi="宋体" w:hint="eastAsia"/>
              </w:rPr>
              <w:t>-支架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65Mn-FB-PT.A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097D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连小雨</w:t>
            </w:r>
          </w:p>
          <w:p w:rsidR="00250BFB" w:rsidRDefault="002A4A8B" w:rsidP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F6D2B"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2F6D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2024年4月7日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097DB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2024年4月10日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097D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硬度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详细编号</w:t>
            </w:r>
            <w:r w:rsidRPr="009C0367">
              <w:rPr>
                <w:rFonts w:ascii="宋体" w:hAnsi="宋体" w:hint="eastAsia"/>
                <w:kern w:val="0"/>
                <w:szCs w:val="20"/>
              </w:rPr>
              <w:t>GR</w:t>
            </w:r>
            <w:r w:rsidRPr="009C0367">
              <w:rPr>
                <w:rFonts w:ascii="宋体" w:eastAsia="宋体" w:hAnsi="宋体"/>
              </w:rPr>
              <w:t>2024</w:t>
            </w:r>
            <w:r w:rsidRPr="009C0367">
              <w:rPr>
                <w:rFonts w:ascii="宋体" w:eastAsia="宋体" w:hAnsi="宋体" w:hint="eastAsia"/>
              </w:rPr>
              <w:t>0408</w:t>
            </w:r>
            <w:r w:rsidRPr="009C0367">
              <w:rPr>
                <w:rFonts w:ascii="宋体" w:hAnsi="宋体" w:hint="eastAsia"/>
                <w:kern w:val="0"/>
                <w:szCs w:val="20"/>
              </w:rPr>
              <w:t>SQS</w:t>
            </w:r>
            <w:r w:rsidRPr="009C0367">
              <w:rPr>
                <w:rFonts w:ascii="宋体" w:eastAsia="宋体" w:hAnsi="宋体" w:hint="eastAsia"/>
              </w:rPr>
              <w:t>049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ED0D4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F6D2B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2F6D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2F6D2B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2F6D2B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2F6D2B">
              <w:rPr>
                <w:rFonts w:ascii="宋体" w:eastAsia="宋体" w:hAnsi="宋体" w:hint="eastAsia"/>
              </w:rPr>
              <w:t>项目管理部</w:t>
            </w:r>
            <w:r>
              <w:rPr>
                <w:rFonts w:ascii="宋体" w:eastAsia="宋体" w:hAnsi="宋体" w:hint="eastAsia"/>
              </w:rPr>
              <w:t xml:space="preserve">送检的 </w:t>
            </w:r>
            <w:r w:rsidR="002F6D2B">
              <w:rPr>
                <w:rFonts w:ascii="宋体" w:eastAsia="宋体" w:hAnsi="宋体"/>
              </w:rPr>
              <w:t>安全带提醒装置（</w:t>
            </w:r>
            <w:r w:rsidR="002F6D2B">
              <w:rPr>
                <w:rFonts w:ascii="宋体" w:eastAsia="宋体" w:hAnsi="宋体" w:hint="eastAsia"/>
              </w:rPr>
              <w:t>19G963553</w:t>
            </w:r>
            <w:r w:rsidR="002F6D2B">
              <w:rPr>
                <w:rFonts w:ascii="宋体" w:eastAsia="宋体" w:hAnsi="宋体"/>
              </w:rPr>
              <w:t>）</w:t>
            </w:r>
            <w:r w:rsidR="002F6D2B">
              <w:rPr>
                <w:rFonts w:ascii="宋体" w:eastAsia="宋体" w:hAnsi="宋体" w:hint="eastAsia"/>
              </w:rPr>
              <w:t>-支架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2F6D2B">
              <w:rPr>
                <w:rFonts w:ascii="宋体" w:hAnsi="宋体"/>
                <w:kern w:val="0"/>
                <w:szCs w:val="20"/>
              </w:rPr>
              <w:t>编号</w:t>
            </w:r>
            <w:r w:rsidR="002F6D2B" w:rsidRPr="009C0367">
              <w:rPr>
                <w:rFonts w:ascii="宋体" w:hAnsi="宋体" w:hint="eastAsia"/>
                <w:kern w:val="0"/>
                <w:szCs w:val="20"/>
              </w:rPr>
              <w:t>GR</w:t>
            </w:r>
            <w:r w:rsidR="002F6D2B" w:rsidRPr="009C0367">
              <w:rPr>
                <w:rFonts w:ascii="宋体" w:eastAsia="宋体" w:hAnsi="宋体"/>
              </w:rPr>
              <w:t>2024</w:t>
            </w:r>
            <w:r w:rsidR="002F6D2B" w:rsidRPr="009C0367">
              <w:rPr>
                <w:rFonts w:ascii="宋体" w:eastAsia="宋体" w:hAnsi="宋体" w:hint="eastAsia"/>
              </w:rPr>
              <w:t>0408</w:t>
            </w:r>
            <w:r w:rsidR="002F6D2B" w:rsidRPr="009C0367">
              <w:rPr>
                <w:rFonts w:ascii="宋体" w:hAnsi="宋体" w:hint="eastAsia"/>
                <w:kern w:val="0"/>
                <w:szCs w:val="20"/>
              </w:rPr>
              <w:t>SQS</w:t>
            </w:r>
            <w:r w:rsidR="002F6D2B" w:rsidRPr="009C0367">
              <w:rPr>
                <w:rFonts w:ascii="宋体" w:eastAsia="宋体" w:hAnsi="宋体" w:hint="eastAsia"/>
              </w:rPr>
              <w:t>049</w:t>
            </w:r>
            <w:r w:rsidR="002F6D2B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97DB4">
              <w:rPr>
                <w:rFonts w:ascii="宋体" w:eastAsia="宋体" w:hAnsi="宋体" w:hint="eastAsia"/>
              </w:rPr>
              <w:t>硬度</w:t>
            </w:r>
            <w:r>
              <w:rPr>
                <w:rFonts w:ascii="宋体" w:eastAsia="宋体" w:hAnsi="宋体" w:hint="eastAsia"/>
              </w:rPr>
              <w:t>检测，</w:t>
            </w:r>
            <w:r w:rsidR="00FE25B8">
              <w:rPr>
                <w:rFonts w:ascii="宋体" w:eastAsia="宋体" w:hAnsi="宋体" w:hint="eastAsia"/>
              </w:rPr>
              <w:t>检测结果</w:t>
            </w:r>
            <w:r w:rsidR="002B33B0">
              <w:rPr>
                <w:rFonts w:ascii="宋体" w:eastAsia="宋体" w:hAnsi="宋体" w:hint="eastAsia"/>
              </w:rPr>
              <w:t>不</w:t>
            </w:r>
            <w:r w:rsidR="00FE25B8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ED0D4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DB4">
                  <w:rPr>
                    <w:rFonts w:eastAsia="宋体" w:cs="Arial" w:hint="eastAsia"/>
                    <w:color w:val="000000"/>
                  </w:rPr>
                  <w:t>2024</w:t>
                </w:r>
                <w:r w:rsidR="00097DB4">
                  <w:rPr>
                    <w:rFonts w:eastAsia="宋体" w:cs="Arial" w:hint="eastAsia"/>
                    <w:color w:val="000000"/>
                  </w:rPr>
                  <w:t>年</w:t>
                </w:r>
                <w:r w:rsidR="00097DB4">
                  <w:rPr>
                    <w:rFonts w:eastAsia="宋体" w:cs="Arial" w:hint="eastAsia"/>
                    <w:color w:val="000000"/>
                  </w:rPr>
                  <w:t>4</w:t>
                </w:r>
                <w:r w:rsidR="00097DB4">
                  <w:rPr>
                    <w:rFonts w:eastAsia="宋体" w:cs="Arial" w:hint="eastAsia"/>
                    <w:color w:val="000000"/>
                  </w:rPr>
                  <w:t>月</w:t>
                </w:r>
                <w:r w:rsidR="00097DB4">
                  <w:rPr>
                    <w:rFonts w:eastAsia="宋体" w:cs="Arial" w:hint="eastAsia"/>
                    <w:color w:val="000000"/>
                  </w:rPr>
                  <w:t>10</w:t>
                </w:r>
                <w:r w:rsidR="00097D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DB4">
                  <w:rPr>
                    <w:rFonts w:eastAsia="宋体" w:cs="Arial" w:hint="eastAsia"/>
                    <w:color w:val="000000"/>
                  </w:rPr>
                  <w:t>2024</w:t>
                </w:r>
                <w:r w:rsidR="00097DB4">
                  <w:rPr>
                    <w:rFonts w:eastAsia="宋体" w:cs="Arial" w:hint="eastAsia"/>
                    <w:color w:val="000000"/>
                  </w:rPr>
                  <w:t>年</w:t>
                </w:r>
                <w:r w:rsidR="00097DB4">
                  <w:rPr>
                    <w:rFonts w:eastAsia="宋体" w:cs="Arial" w:hint="eastAsia"/>
                    <w:color w:val="000000"/>
                  </w:rPr>
                  <w:t>4</w:t>
                </w:r>
                <w:r w:rsidR="00097DB4">
                  <w:rPr>
                    <w:rFonts w:eastAsia="宋体" w:cs="Arial" w:hint="eastAsia"/>
                    <w:color w:val="000000"/>
                  </w:rPr>
                  <w:t>月</w:t>
                </w:r>
                <w:r w:rsidR="00097DB4">
                  <w:rPr>
                    <w:rFonts w:eastAsia="宋体" w:cs="Arial" w:hint="eastAsia"/>
                    <w:color w:val="000000"/>
                  </w:rPr>
                  <w:t>10</w:t>
                </w:r>
                <w:r w:rsidR="00097D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9D0B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D0BC5">
              <w:rPr>
                <w:rFonts w:eastAsia="宋体" w:cs="Arial" w:hint="eastAsia"/>
                <w:color w:val="000000"/>
              </w:rPr>
              <w:t>16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D0BC5">
              <w:rPr>
                <w:rFonts w:eastAsia="宋体" w:cs="Arial" w:hint="eastAsia"/>
                <w:color w:val="000000"/>
              </w:rPr>
              <w:t>42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097DB4">
            <w:pPr>
              <w:jc w:val="center"/>
              <w:rPr>
                <w:rFonts w:ascii="宋体" w:eastAsia="宋体" w:hAnsi="宋体" w:cs="宋体"/>
              </w:rPr>
            </w:pPr>
            <w:r w:rsidRPr="00097DB4">
              <w:rPr>
                <w:rFonts w:ascii="宋体" w:eastAsia="宋体" w:hAnsi="宋体" w:cs="宋体" w:hint="eastAsia"/>
              </w:rPr>
              <w:t>洛氏硬度机</w:t>
            </w:r>
          </w:p>
        </w:tc>
        <w:tc>
          <w:tcPr>
            <w:tcW w:w="1418" w:type="dxa"/>
            <w:vAlign w:val="center"/>
          </w:tcPr>
          <w:p w:rsidR="00250BFB" w:rsidRDefault="00D67A20">
            <w:pPr>
              <w:jc w:val="center"/>
              <w:rPr>
                <w:rFonts w:ascii="宋体" w:eastAsia="宋体" w:hAnsi="宋体" w:cs="宋体"/>
              </w:rPr>
            </w:pPr>
            <w:r w:rsidRPr="00D67A20">
              <w:rPr>
                <w:rFonts w:ascii="宋体" w:hAnsi="宋体"/>
                <w:kern w:val="0"/>
                <w:szCs w:val="20"/>
              </w:rPr>
              <w:t>N-005</w:t>
            </w:r>
          </w:p>
        </w:tc>
        <w:tc>
          <w:tcPr>
            <w:tcW w:w="1417" w:type="dxa"/>
            <w:vAlign w:val="center"/>
          </w:tcPr>
          <w:p w:rsidR="00250BFB" w:rsidRDefault="00D67A20">
            <w:pPr>
              <w:jc w:val="center"/>
              <w:rPr>
                <w:rFonts w:ascii="宋体" w:eastAsia="宋体" w:hAnsi="宋体" w:cs="宋体"/>
              </w:rPr>
            </w:pPr>
            <w:r w:rsidRPr="00D67A20">
              <w:rPr>
                <w:rFonts w:ascii="宋体" w:eastAsia="宋体" w:hAnsi="宋体" w:cs="宋体"/>
              </w:rPr>
              <w:t>HR-150DT</w:t>
            </w:r>
          </w:p>
        </w:tc>
        <w:tc>
          <w:tcPr>
            <w:tcW w:w="2192" w:type="dxa"/>
            <w:vAlign w:val="center"/>
          </w:tcPr>
          <w:p w:rsidR="00250BFB" w:rsidRDefault="00D67A20">
            <w:pPr>
              <w:jc w:val="center"/>
              <w:rPr>
                <w:rFonts w:ascii="宋体" w:eastAsia="宋体" w:hAnsi="宋体" w:cs="宋体"/>
              </w:rPr>
            </w:pPr>
            <w:r w:rsidRPr="00D67A20">
              <w:rPr>
                <w:rFonts w:ascii="宋体" w:eastAsia="宋体" w:hAnsi="宋体" w:cs="宋体" w:hint="eastAsia"/>
              </w:rPr>
              <w:t>上海材料试验机厂制造</w:t>
            </w:r>
          </w:p>
        </w:tc>
        <w:tc>
          <w:tcPr>
            <w:tcW w:w="1068" w:type="dxa"/>
            <w:vAlign w:val="center"/>
          </w:tcPr>
          <w:p w:rsidR="00250BFB" w:rsidRDefault="00D67A20">
            <w:pPr>
              <w:jc w:val="center"/>
              <w:rPr>
                <w:rFonts w:ascii="宋体" w:eastAsia="宋体" w:hAnsi="宋体" w:cs="宋体"/>
              </w:rPr>
            </w:pPr>
            <w:r w:rsidRPr="00D67A20">
              <w:rPr>
                <w:rFonts w:ascii="宋体" w:eastAsia="宋体" w:hAnsi="宋体" w:cs="宋体"/>
              </w:rPr>
              <w:t>&lt;±1.0%</w:t>
            </w:r>
          </w:p>
        </w:tc>
        <w:tc>
          <w:tcPr>
            <w:tcW w:w="1985" w:type="dxa"/>
            <w:vAlign w:val="center"/>
          </w:tcPr>
          <w:p w:rsidR="00250BFB" w:rsidRDefault="00F67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 w:rsidTr="000E71EA">
        <w:trPr>
          <w:trHeight w:val="403"/>
        </w:trPr>
        <w:tc>
          <w:tcPr>
            <w:tcW w:w="10564" w:type="dxa"/>
          </w:tcPr>
          <w:p w:rsidR="00250BFB" w:rsidRDefault="00F67824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将样件装夹在试验机上，</w:t>
            </w:r>
            <w:r w:rsidR="000E71EA">
              <w:rPr>
                <w:rFonts w:ascii="宋体" w:hAnsi="宋体" w:hint="eastAsia"/>
                <w:kern w:val="0"/>
                <w:szCs w:val="20"/>
              </w:rPr>
              <w:t>按照操作要求测量硬度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0E71EA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HV</w:t>
            </w:r>
            <w:r w:rsidR="00F0025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：480-530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1674"/>
              <w:gridCol w:w="1551"/>
              <w:gridCol w:w="1899"/>
            </w:tblGrid>
            <w:tr w:rsidR="000E71EA" w:rsidTr="005A7677">
              <w:trPr>
                <w:trHeight w:val="733"/>
              </w:trPr>
              <w:tc>
                <w:tcPr>
                  <w:tcW w:w="2440" w:type="dxa"/>
                  <w:vAlign w:val="center"/>
                </w:tcPr>
                <w:p w:rsidR="000E71EA" w:rsidRPr="005A7677" w:rsidRDefault="000E71EA" w:rsidP="005A7677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5A7677">
                    <w:rPr>
                      <w:rFonts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674" w:type="dxa"/>
                  <w:tcBorders>
                    <w:right w:val="single" w:sz="4" w:space="0" w:color="auto"/>
                  </w:tcBorders>
                  <w:vAlign w:val="center"/>
                </w:tcPr>
                <w:p w:rsidR="000E71EA" w:rsidRPr="005A7677" w:rsidRDefault="000E71EA" w:rsidP="005A7677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5A7677">
                    <w:rPr>
                      <w:rFonts w:ascii="宋体" w:hAnsi="宋体"/>
                      <w:b/>
                    </w:rPr>
                    <w:t>HRC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Pr="005A7677" w:rsidRDefault="000E71EA" w:rsidP="005A7677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5A7677">
                    <w:rPr>
                      <w:rFonts w:ascii="宋体" w:hAnsi="宋体"/>
                      <w:b/>
                    </w:rPr>
                    <w:t>HV</w:t>
                  </w:r>
                  <w:r w:rsidR="00F0025A" w:rsidRPr="005A7677">
                    <w:rPr>
                      <w:rFonts w:ascii="宋体" w:hAnsi="宋体" w:hint="eastAsia"/>
                      <w:b/>
                    </w:rPr>
                    <w:t>5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Pr="005A7677" w:rsidRDefault="000E71EA" w:rsidP="005A7677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5A7677">
                    <w:rPr>
                      <w:rFonts w:ascii="宋体" w:hAnsi="宋体"/>
                      <w:b/>
                    </w:rPr>
                    <w:t>换算公式</w:t>
                  </w:r>
                </w:p>
              </w:tc>
            </w:tr>
            <w:tr w:rsidR="000E71EA" w:rsidTr="005A7677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049-001-202404</w:t>
                  </w:r>
                </w:p>
              </w:tc>
              <w:tc>
                <w:tcPr>
                  <w:tcW w:w="1674" w:type="dxa"/>
                  <w:tcBorders>
                    <w:righ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361.1</w:t>
                  </w:r>
                </w:p>
              </w:tc>
              <w:tc>
                <w:tcPr>
                  <w:tcW w:w="155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HV</w:t>
                  </w:r>
                  <w:r w:rsidR="00F0025A">
                    <w:rPr>
                      <w:rFonts w:ascii="宋体" w:hAnsi="宋体" w:hint="eastAsia"/>
                    </w:rPr>
                    <w:t>5</w:t>
                  </w:r>
                  <w:r>
                    <w:rPr>
                      <w:rFonts w:ascii="宋体" w:hAnsi="宋体" w:hint="eastAsia"/>
                    </w:rPr>
                    <w:t>=（223*HRC+14500）/（100-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</w:rPr>
                    <w:t>HRC）</w:t>
                  </w:r>
                </w:p>
              </w:tc>
            </w:tr>
            <w:tr w:rsidR="000E71EA" w:rsidTr="005A7677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049-002-202404</w:t>
                  </w:r>
                </w:p>
              </w:tc>
              <w:tc>
                <w:tcPr>
                  <w:tcW w:w="1674" w:type="dxa"/>
                  <w:tcBorders>
                    <w:righ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390.3</w:t>
                  </w:r>
                </w:p>
              </w:tc>
              <w:tc>
                <w:tcPr>
                  <w:tcW w:w="1551" w:type="dxa"/>
                  <w:vMerge/>
                  <w:tcBorders>
                    <w:left w:val="single" w:sz="4" w:space="0" w:color="auto"/>
                  </w:tcBorders>
                </w:tcPr>
                <w:p w:rsidR="000E71EA" w:rsidRDefault="000E71EA" w:rsidP="00F6782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</w:p>
              </w:tc>
            </w:tr>
            <w:tr w:rsidR="000E71EA" w:rsidTr="005A7677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049-003</w:t>
                  </w:r>
                  <w:r>
                    <w:rPr>
                      <w:rFonts w:ascii="宋体" w:eastAsia="宋体" w:hAnsi="宋体" w:hint="eastAsia"/>
                    </w:rPr>
                    <w:t>-202404</w:t>
                  </w:r>
                </w:p>
              </w:tc>
              <w:tc>
                <w:tcPr>
                  <w:tcW w:w="1674" w:type="dxa"/>
                  <w:tcBorders>
                    <w:righ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42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411.5</w:t>
                  </w:r>
                </w:p>
              </w:tc>
              <w:tc>
                <w:tcPr>
                  <w:tcW w:w="1551" w:type="dxa"/>
                  <w:vMerge/>
                  <w:tcBorders>
                    <w:left w:val="single" w:sz="4" w:space="0" w:color="auto"/>
                  </w:tcBorders>
                </w:tcPr>
                <w:p w:rsidR="000E71EA" w:rsidRDefault="000E71EA" w:rsidP="00F6782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</w:p>
              </w:tc>
            </w:tr>
            <w:tr w:rsidR="000E71EA" w:rsidTr="005A7677">
              <w:trPr>
                <w:trHeight w:val="1004"/>
              </w:trPr>
              <w:tc>
                <w:tcPr>
                  <w:tcW w:w="2440" w:type="dxa"/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049-004</w:t>
                  </w:r>
                  <w:r>
                    <w:rPr>
                      <w:rFonts w:ascii="宋体" w:eastAsia="宋体" w:hAnsi="宋体" w:hint="eastAsia"/>
                    </w:rPr>
                    <w:t>-202404</w:t>
                  </w:r>
                </w:p>
              </w:tc>
              <w:tc>
                <w:tcPr>
                  <w:tcW w:w="1674" w:type="dxa"/>
                  <w:tcBorders>
                    <w:righ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37</w:t>
                  </w:r>
                </w:p>
              </w:tc>
              <w:tc>
                <w:tcPr>
                  <w:tcW w:w="1551" w:type="dxa"/>
                  <w:tcBorders>
                    <w:left w:val="single" w:sz="4" w:space="0" w:color="auto"/>
                  </w:tcBorders>
                  <w:vAlign w:val="center"/>
                </w:tcPr>
                <w:p w:rsidR="000E71EA" w:rsidRDefault="000E71EA" w:rsidP="005A767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361.1</w:t>
                  </w:r>
                </w:p>
              </w:tc>
              <w:tc>
                <w:tcPr>
                  <w:tcW w:w="1551" w:type="dxa"/>
                  <w:vMerge/>
                  <w:tcBorders>
                    <w:left w:val="single" w:sz="4" w:space="0" w:color="auto"/>
                  </w:tcBorders>
                </w:tcPr>
                <w:p w:rsidR="000E71EA" w:rsidRDefault="000E71EA" w:rsidP="00F6782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F678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9B6B22" wp14:editId="6647F489">
                  <wp:extent cx="2276841" cy="3035788"/>
                  <wp:effectExtent l="1588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76841" cy="303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0627AC" wp14:editId="0D732401">
                  <wp:extent cx="2255542" cy="3007389"/>
                  <wp:effectExtent l="508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55542" cy="300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0E71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96332F" wp14:editId="0AC992E6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0E71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C8598E" wp14:editId="5D5E53F4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 w:rsidR="00F0025A">
              <w:rPr>
                <w:noProof/>
              </w:rPr>
              <w:drawing>
                <wp:inline distT="0" distB="0" distL="0" distR="0" wp14:anchorId="6BC3300C" wp14:editId="3A172C01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43" w:rsidRDefault="00ED0D43">
      <w:r>
        <w:separator/>
      </w:r>
    </w:p>
  </w:endnote>
  <w:endnote w:type="continuationSeparator" w:id="0">
    <w:p w:rsidR="00ED0D43" w:rsidRDefault="00ED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43" w:rsidRDefault="00ED0D43">
      <w:r>
        <w:separator/>
      </w:r>
    </w:p>
  </w:footnote>
  <w:footnote w:type="continuationSeparator" w:id="0">
    <w:p w:rsidR="00ED0D43" w:rsidRDefault="00ED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18698DB" wp14:editId="73A2CEA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97DB4">
      <w:rPr>
        <w:rFonts w:ascii="宋体" w:eastAsia="宋体" w:hAnsi="宋体"/>
        <w:sz w:val="21"/>
        <w:szCs w:val="21"/>
      </w:rPr>
      <w:t>GR20240408SQS049-009</w:t>
    </w:r>
    <w:r w:rsidR="00097DB4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A767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A767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7DB4"/>
    <w:rsid w:val="000D38FE"/>
    <w:rsid w:val="000E0B6A"/>
    <w:rsid w:val="000E71EA"/>
    <w:rsid w:val="00100B55"/>
    <w:rsid w:val="0011116C"/>
    <w:rsid w:val="00112635"/>
    <w:rsid w:val="00121E8C"/>
    <w:rsid w:val="00125DC5"/>
    <w:rsid w:val="00126881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B33B0"/>
    <w:rsid w:val="002C735B"/>
    <w:rsid w:val="002D11A0"/>
    <w:rsid w:val="002E414F"/>
    <w:rsid w:val="002F63C4"/>
    <w:rsid w:val="002F6D2B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A7677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D0BC5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B1461"/>
    <w:rsid w:val="00CC1D7E"/>
    <w:rsid w:val="00CD025C"/>
    <w:rsid w:val="00CD1534"/>
    <w:rsid w:val="00CD26D7"/>
    <w:rsid w:val="00CE2994"/>
    <w:rsid w:val="00CE4189"/>
    <w:rsid w:val="00D34BA4"/>
    <w:rsid w:val="00D42931"/>
    <w:rsid w:val="00D570A4"/>
    <w:rsid w:val="00D67A20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D0D43"/>
    <w:rsid w:val="00EE56A8"/>
    <w:rsid w:val="00F0025A"/>
    <w:rsid w:val="00F26B63"/>
    <w:rsid w:val="00F53F2E"/>
    <w:rsid w:val="00F67824"/>
    <w:rsid w:val="00F8503A"/>
    <w:rsid w:val="00FA292F"/>
    <w:rsid w:val="00FB00B1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89BD-8988-4E6C-96D8-F697F2E2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59</cp:revision>
  <dcterms:created xsi:type="dcterms:W3CDTF">2022-11-04T08:53:00Z</dcterms:created>
  <dcterms:modified xsi:type="dcterms:W3CDTF">2024-04-10T07:17:00Z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