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EA09" w14:textId="711514AD" w:rsidR="00333D37" w:rsidRDefault="00333D37" w:rsidP="008D63DD">
      <w:r>
        <w:rPr>
          <w:rFonts w:hint="eastAsia"/>
        </w:rPr>
        <w:t>NC-01</w:t>
      </w:r>
    </w:p>
    <w:p w14:paraId="59EEF564" w14:textId="340FF146" w:rsidR="008D63DD" w:rsidRDefault="008D63DD" w:rsidP="008D63DD">
      <w:r>
        <w:rPr>
          <w:rFonts w:hint="eastAsia"/>
        </w:rPr>
        <w:t>纠正：</w:t>
      </w:r>
    </w:p>
    <w:p w14:paraId="2C6E55AE" w14:textId="3E07B145" w:rsidR="008D63DD" w:rsidRDefault="00D610A3" w:rsidP="008D63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计划4月</w:t>
      </w:r>
      <w:r w:rsidR="000332B8">
        <w:rPr>
          <w:rFonts w:hint="eastAsia"/>
        </w:rPr>
        <w:t>12日</w:t>
      </w:r>
      <w:r w:rsidR="008D63DD">
        <w:rPr>
          <w:rFonts w:hint="eastAsia"/>
        </w:rPr>
        <w:t>由体系工程师组织质量工程师对BFDA中关于供应商要求进行识别</w:t>
      </w:r>
    </w:p>
    <w:p w14:paraId="1FD9CA02" w14:textId="0B2B90C4" w:rsidR="008D63DD" w:rsidRDefault="000332B8" w:rsidP="008D63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计划4月13日</w:t>
      </w:r>
      <w:r w:rsidR="008D63DD">
        <w:rPr>
          <w:rFonts w:hint="eastAsia"/>
        </w:rPr>
        <w:t>由质量工程师将要求传递至供应商</w:t>
      </w:r>
    </w:p>
    <w:p w14:paraId="652DE31A" w14:textId="08195B18" w:rsidR="008D63DD" w:rsidRDefault="008D63DD" w:rsidP="008D63DD">
      <w:r>
        <w:rPr>
          <w:rFonts w:hint="eastAsia"/>
        </w:rPr>
        <w:t>证据</w:t>
      </w:r>
      <w:r>
        <w:t>—</w:t>
      </w:r>
      <w:r>
        <w:rPr>
          <w:rFonts w:hint="eastAsia"/>
        </w:rPr>
        <w:t>NC01附件一顾客要求</w:t>
      </w:r>
      <w:r>
        <w:t>—</w:t>
      </w:r>
      <w:r>
        <w:rPr>
          <w:rFonts w:hint="eastAsia"/>
        </w:rPr>
        <w:t>涉及供应商</w:t>
      </w:r>
    </w:p>
    <w:p w14:paraId="5BA4A7A6" w14:textId="755EBDE7" w:rsidR="008D63DD" w:rsidRDefault="008D63DD" w:rsidP="008D63DD">
      <w:r>
        <w:rPr>
          <w:rFonts w:hint="eastAsia"/>
        </w:rPr>
        <w:t xml:space="preserve">      NC02附件二邮件截图</w:t>
      </w:r>
    </w:p>
    <w:p w14:paraId="2DE6AEC3" w14:textId="6A14900F" w:rsidR="008D63DD" w:rsidRDefault="008D63DD" w:rsidP="008D63DD">
      <w:r>
        <w:rPr>
          <w:rFonts w:hint="eastAsia"/>
        </w:rPr>
        <w:t>原因分析：</w:t>
      </w:r>
    </w:p>
    <w:p w14:paraId="179C3817" w14:textId="31135A96" w:rsidR="008D63DD" w:rsidRDefault="008D63DD" w:rsidP="008D63DD">
      <w:r>
        <w:rPr>
          <w:rFonts w:hint="eastAsia"/>
        </w:rPr>
        <w:t>只将产品技术要求</w:t>
      </w:r>
      <w:r w:rsidR="000332B8">
        <w:rPr>
          <w:rFonts w:hint="eastAsia"/>
        </w:rPr>
        <w:t>及质量要求</w:t>
      </w:r>
      <w:r>
        <w:rPr>
          <w:rFonts w:hint="eastAsia"/>
        </w:rPr>
        <w:t>传递供应商，未涵盖BFDA顾客特殊要求</w:t>
      </w:r>
    </w:p>
    <w:p w14:paraId="0FCAD977" w14:textId="0B7FE5DF" w:rsidR="008D63DD" w:rsidRDefault="00D610A3" w:rsidP="008D63DD">
      <w:r>
        <w:rPr>
          <w:rFonts w:hint="eastAsia"/>
        </w:rPr>
        <w:t>顾客特殊要求识别时</w:t>
      </w:r>
      <w:r w:rsidR="008D63DD">
        <w:rPr>
          <w:rFonts w:hint="eastAsia"/>
        </w:rPr>
        <w:t>未识别BFDA中涉及供应商特殊要求</w:t>
      </w:r>
    </w:p>
    <w:p w14:paraId="3CBC091E" w14:textId="76FEC236" w:rsidR="008D63DD" w:rsidRDefault="008D63DD" w:rsidP="008D63DD">
      <w:r>
        <w:rPr>
          <w:rFonts w:hint="eastAsia"/>
        </w:rPr>
        <w:t>《市场营销控制程序》未要求顾客特殊要求涉及供应商部分进行传递</w:t>
      </w:r>
    </w:p>
    <w:p w14:paraId="22E7138A" w14:textId="77777777" w:rsidR="00D610A3" w:rsidRDefault="00D610A3" w:rsidP="008D63DD"/>
    <w:p w14:paraId="0DE047BE" w14:textId="77777777" w:rsidR="005F2D15" w:rsidRDefault="005F2D15" w:rsidP="005F2D15">
      <w:r>
        <w:rPr>
          <w:rFonts w:hint="eastAsia"/>
        </w:rPr>
        <w:t>根本原因：《市场营销控制程序》未要求顾客特殊要求涉及供应商部分进行传递</w:t>
      </w:r>
    </w:p>
    <w:p w14:paraId="3E8F1CF8" w14:textId="77777777" w:rsidR="00D87D0C" w:rsidRDefault="00D87D0C" w:rsidP="005F2D15">
      <w:pPr>
        <w:rPr>
          <w:rFonts w:hint="eastAsia"/>
        </w:rPr>
      </w:pPr>
    </w:p>
    <w:p w14:paraId="1B63D4B6" w14:textId="2F3C8164" w:rsidR="00D610A3" w:rsidRPr="005F2D15" w:rsidRDefault="00D87D0C" w:rsidP="008D63DD">
      <w:pPr>
        <w:rPr>
          <w:rFonts w:hint="eastAsia"/>
        </w:rPr>
      </w:pPr>
      <w:r>
        <w:rPr>
          <w:rFonts w:hint="eastAsia"/>
        </w:rPr>
        <w:t>纠正措施：</w:t>
      </w:r>
    </w:p>
    <w:p w14:paraId="4A9BF60C" w14:textId="3D188A90" w:rsidR="000332B8" w:rsidRDefault="000332B8" w:rsidP="000332B8">
      <w:r>
        <w:rPr>
          <w:rFonts w:hint="eastAsia"/>
        </w:rPr>
        <w:t>1.计划4月12日由体系工程师组织质量工程师对BFDA中关于供应商要求进行识别</w:t>
      </w:r>
    </w:p>
    <w:p w14:paraId="5C3B0552" w14:textId="3E7219D6" w:rsidR="000332B8" w:rsidRDefault="000332B8" w:rsidP="000332B8">
      <w:r>
        <w:rPr>
          <w:rFonts w:hint="eastAsia"/>
        </w:rPr>
        <w:t>2.计划4月13日由质量工程师将要求传递至供应商</w:t>
      </w:r>
    </w:p>
    <w:p w14:paraId="7E7747EC" w14:textId="129C1024" w:rsidR="000332B8" w:rsidRDefault="000332B8" w:rsidP="008D63DD">
      <w:r>
        <w:rPr>
          <w:rFonts w:hint="eastAsia"/>
        </w:rPr>
        <w:t>3.计划4月15日由体系工程师修订《市场营销控制程序》增加顾客特殊要求涉及供应商部分进行传递的要求</w:t>
      </w:r>
    </w:p>
    <w:p w14:paraId="65D6B329" w14:textId="77777777" w:rsidR="000332B8" w:rsidRDefault="000332B8" w:rsidP="008D63DD"/>
    <w:p w14:paraId="2D2F69FF" w14:textId="5E5523D9" w:rsidR="00333D37" w:rsidRDefault="00333D37" w:rsidP="008D63DD">
      <w:r>
        <w:rPr>
          <w:rFonts w:hint="eastAsia"/>
        </w:rPr>
        <w:t>NC-02</w:t>
      </w:r>
    </w:p>
    <w:p w14:paraId="40D7A70D" w14:textId="5A1CFB59" w:rsidR="00333D37" w:rsidRDefault="00333D37" w:rsidP="008D63DD">
      <w:r>
        <w:rPr>
          <w:rFonts w:hint="eastAsia"/>
        </w:rPr>
        <w:t>纠正：</w:t>
      </w:r>
    </w:p>
    <w:p w14:paraId="44E8E893" w14:textId="0924D0A5" w:rsidR="00333D37" w:rsidRDefault="000A70E0" w:rsidP="008D63DD">
      <w:r>
        <w:rPr>
          <w:rFonts w:hint="eastAsia"/>
        </w:rPr>
        <w:t>计划4月15日由质量工程师组织工艺工程师对返</w:t>
      </w:r>
      <w:r w:rsidR="00A378FF">
        <w:rPr>
          <w:rFonts w:hint="eastAsia"/>
        </w:rPr>
        <w:t>工</w:t>
      </w:r>
      <w:r>
        <w:rPr>
          <w:rFonts w:hint="eastAsia"/>
        </w:rPr>
        <w:t>过程的进行风险分析</w:t>
      </w:r>
    </w:p>
    <w:p w14:paraId="0ED7F78F" w14:textId="53671A33" w:rsidR="000A70E0" w:rsidRDefault="00AA66B1" w:rsidP="008D63DD">
      <w:r>
        <w:rPr>
          <w:rFonts w:hint="eastAsia"/>
        </w:rPr>
        <w:t>附件一--PFMEA</w:t>
      </w:r>
    </w:p>
    <w:p w14:paraId="7208567E" w14:textId="371A9E39" w:rsidR="000A70E0" w:rsidRDefault="000A70E0" w:rsidP="008D63DD">
      <w:r>
        <w:rPr>
          <w:rFonts w:hint="eastAsia"/>
        </w:rPr>
        <w:t>原因分析：</w:t>
      </w:r>
      <w:r w:rsidR="005F2D15">
        <w:rPr>
          <w:rFonts w:hint="eastAsia"/>
        </w:rPr>
        <w:t>未形成返工过程的风险分析记录；</w:t>
      </w:r>
    </w:p>
    <w:p w14:paraId="690496E3" w14:textId="5E0E9F76" w:rsidR="000A70E0" w:rsidRDefault="000A70E0" w:rsidP="000A70E0">
      <w:pPr>
        <w:ind w:firstLineChars="500" w:firstLine="1050"/>
      </w:pPr>
      <w:r>
        <w:rPr>
          <w:rFonts w:hint="eastAsia"/>
        </w:rPr>
        <w:t>未对返工过程进行风险分析</w:t>
      </w:r>
    </w:p>
    <w:p w14:paraId="6333D229" w14:textId="27DAA379" w:rsidR="000A70E0" w:rsidRDefault="000A70E0" w:rsidP="008D63DD">
      <w:r>
        <w:rPr>
          <w:rFonts w:hint="eastAsia"/>
        </w:rPr>
        <w:t xml:space="preserve">          《返工返修管理办法》中未要求对返</w:t>
      </w:r>
      <w:r w:rsidR="005F2D15">
        <w:rPr>
          <w:rFonts w:hint="eastAsia"/>
        </w:rPr>
        <w:t>工</w:t>
      </w:r>
      <w:r>
        <w:rPr>
          <w:rFonts w:hint="eastAsia"/>
        </w:rPr>
        <w:t>过程进行风险分析</w:t>
      </w:r>
    </w:p>
    <w:p w14:paraId="68658FE5" w14:textId="77777777" w:rsidR="005F2D15" w:rsidRDefault="005F2D15" w:rsidP="008D63DD"/>
    <w:p w14:paraId="22EDBC06" w14:textId="60A6EE2B" w:rsidR="005F2D15" w:rsidRDefault="005F2D15" w:rsidP="008D63DD">
      <w:r>
        <w:rPr>
          <w:rFonts w:hint="eastAsia"/>
        </w:rPr>
        <w:t>根本原因：  《返工返修管理办法》中未要求对返工过程进行风险分析</w:t>
      </w:r>
    </w:p>
    <w:p w14:paraId="52482E6E" w14:textId="77777777" w:rsidR="005F2D15" w:rsidRDefault="005F2D15" w:rsidP="008D63DD"/>
    <w:p w14:paraId="0707DE28" w14:textId="77777777" w:rsidR="005F2D15" w:rsidRDefault="005F2D15" w:rsidP="008D63DD"/>
    <w:p w14:paraId="0D5498D7" w14:textId="77777777" w:rsidR="005F2D15" w:rsidRDefault="005F2D15" w:rsidP="005F2D15">
      <w:r>
        <w:rPr>
          <w:rFonts w:hint="eastAsia"/>
        </w:rPr>
        <w:t>纠正措施：</w:t>
      </w:r>
    </w:p>
    <w:p w14:paraId="171DDC8C" w14:textId="7F2C3D12" w:rsidR="005F2D15" w:rsidRDefault="005F2D15" w:rsidP="005F2D15">
      <w:pPr>
        <w:rPr>
          <w:rFonts w:hint="eastAsia"/>
        </w:rPr>
      </w:pPr>
      <w:r>
        <w:rPr>
          <w:rFonts w:hint="eastAsia"/>
        </w:rPr>
        <w:t>1.</w:t>
      </w:r>
      <w:r w:rsidRPr="005F2D15">
        <w:rPr>
          <w:rFonts w:hint="eastAsia"/>
        </w:rPr>
        <w:t xml:space="preserve"> </w:t>
      </w:r>
      <w:r>
        <w:rPr>
          <w:rFonts w:hint="eastAsia"/>
        </w:rPr>
        <w:t>计划4月15日由质量工程师组织工艺工程师对返工过程的进行风险分析并</w:t>
      </w:r>
      <w:r w:rsidR="008C192C">
        <w:rPr>
          <w:rFonts w:hint="eastAsia"/>
        </w:rPr>
        <w:t>更新PFMEA</w:t>
      </w:r>
    </w:p>
    <w:p w14:paraId="7143926D" w14:textId="19AFFE9A" w:rsidR="005F2D15" w:rsidRDefault="005F2D15" w:rsidP="005F2D15">
      <w:r>
        <w:rPr>
          <w:rFonts w:hint="eastAsia"/>
        </w:rPr>
        <w:t>2. 计划4月16日由体系工程师修订《返工返修管理办法》增加返工过程风险分析的要求</w:t>
      </w:r>
    </w:p>
    <w:p w14:paraId="2C853FD7" w14:textId="6FA2A5DF" w:rsidR="005F2D15" w:rsidRPr="005F2D15" w:rsidRDefault="005F2D15" w:rsidP="008D63DD"/>
    <w:p w14:paraId="3229309A" w14:textId="77777777" w:rsidR="005F2D15" w:rsidRDefault="005F2D15" w:rsidP="008D63DD"/>
    <w:p w14:paraId="626BF921" w14:textId="5CC398B8" w:rsidR="005F2D15" w:rsidRDefault="005F2D15" w:rsidP="008D63DD">
      <w:r>
        <w:rPr>
          <w:rFonts w:hint="eastAsia"/>
        </w:rPr>
        <w:t>NC-03</w:t>
      </w:r>
    </w:p>
    <w:p w14:paraId="1E46B823" w14:textId="001D4EE0" w:rsidR="005F2D15" w:rsidRDefault="005F2D15" w:rsidP="008D63DD">
      <w:r>
        <w:rPr>
          <w:rFonts w:hint="eastAsia"/>
        </w:rPr>
        <w:t>纠正：</w:t>
      </w:r>
    </w:p>
    <w:p w14:paraId="43EBD789" w14:textId="6C25AE5D" w:rsidR="005F2D15" w:rsidRDefault="005F2D15" w:rsidP="008D4CE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计划4月12日由工艺工程师</w:t>
      </w:r>
      <w:r w:rsidR="008D4CEF">
        <w:rPr>
          <w:rFonts w:hint="eastAsia"/>
        </w:rPr>
        <w:t>修订PFMEA，确保图纸要求全部体现PFMEA</w:t>
      </w:r>
    </w:p>
    <w:p w14:paraId="10AD8721" w14:textId="77777777" w:rsidR="008D4CEF" w:rsidRDefault="008D4CEF" w:rsidP="008D4CEF"/>
    <w:p w14:paraId="1BBCB5A4" w14:textId="35B97176" w:rsidR="008D4CEF" w:rsidRDefault="008D4CEF" w:rsidP="008D4CEF">
      <w:r>
        <w:rPr>
          <w:rFonts w:hint="eastAsia"/>
        </w:rPr>
        <w:t>附件一 PFMEA</w:t>
      </w:r>
    </w:p>
    <w:p w14:paraId="4783F3CF" w14:textId="77777777" w:rsidR="00306143" w:rsidRDefault="00306143" w:rsidP="008D4CEF"/>
    <w:p w14:paraId="5C4CB177" w14:textId="56F86758" w:rsidR="00306143" w:rsidRDefault="00306143" w:rsidP="008D4CEF">
      <w:r>
        <w:rPr>
          <w:rFonts w:hint="eastAsia"/>
        </w:rPr>
        <w:t>原因分析：</w:t>
      </w:r>
    </w:p>
    <w:p w14:paraId="58022FBF" w14:textId="6848049B" w:rsidR="00306143" w:rsidRDefault="00306143" w:rsidP="008D4CEF">
      <w:r>
        <w:rPr>
          <w:rFonts w:hint="eastAsia"/>
        </w:rPr>
        <w:t>图纸中要求未完全传递至PFMEA</w:t>
      </w:r>
    </w:p>
    <w:p w14:paraId="5F7E8819" w14:textId="5F11AC8C" w:rsidR="00306143" w:rsidRDefault="00306143" w:rsidP="008D4CEF">
      <w:r>
        <w:rPr>
          <w:rFonts w:hint="eastAsia"/>
        </w:rPr>
        <w:t>未对图纸与PFMEA中特性的传递进行核查</w:t>
      </w:r>
    </w:p>
    <w:p w14:paraId="65DD3CFE" w14:textId="18695C71" w:rsidR="00306143" w:rsidRDefault="00306143" w:rsidP="008D4CEF">
      <w:r>
        <w:rPr>
          <w:rFonts w:hint="eastAsia"/>
        </w:rPr>
        <w:lastRenderedPageBreak/>
        <w:t>《FMEA管理办法》中未明确对特性传递进行确认</w:t>
      </w:r>
    </w:p>
    <w:p w14:paraId="29611A90" w14:textId="77777777" w:rsidR="00AA66B1" w:rsidRDefault="00AA66B1" w:rsidP="008D4CEF"/>
    <w:p w14:paraId="628E1B7E" w14:textId="77777777" w:rsidR="00306143" w:rsidRDefault="00306143" w:rsidP="00306143">
      <w:r>
        <w:rPr>
          <w:rFonts w:hint="eastAsia"/>
        </w:rPr>
        <w:t>原因分析：《FMEA管理办法》中未明确对特性传递进行确认</w:t>
      </w:r>
    </w:p>
    <w:p w14:paraId="0107D1BB" w14:textId="00C1A96A" w:rsidR="00306143" w:rsidRDefault="00306143" w:rsidP="008D4CEF"/>
    <w:p w14:paraId="4DB38109" w14:textId="45A0BACD" w:rsidR="007C6197" w:rsidRDefault="007C6197" w:rsidP="008D4CEF">
      <w:r>
        <w:rPr>
          <w:rFonts w:hint="eastAsia"/>
        </w:rPr>
        <w:t>纠正措施：</w:t>
      </w:r>
    </w:p>
    <w:p w14:paraId="7AC49F8E" w14:textId="3B1AE2A5" w:rsidR="007C6197" w:rsidRDefault="007C6197" w:rsidP="007C6197">
      <w:r>
        <w:rPr>
          <w:rFonts w:hint="eastAsia"/>
        </w:rPr>
        <w:t>1.</w:t>
      </w:r>
      <w:r w:rsidRPr="007C6197">
        <w:rPr>
          <w:rFonts w:hint="eastAsia"/>
        </w:rPr>
        <w:t xml:space="preserve"> </w:t>
      </w:r>
      <w:r>
        <w:rPr>
          <w:rFonts w:hint="eastAsia"/>
        </w:rPr>
        <w:t>计划4月12日由工艺工程师修订PFMEA，确保图纸要求全部体现PFMEA</w:t>
      </w:r>
    </w:p>
    <w:p w14:paraId="34F064E5" w14:textId="207C6A43" w:rsidR="007C6197" w:rsidRDefault="007C6197" w:rsidP="008D4CEF">
      <w:r>
        <w:rPr>
          <w:rFonts w:hint="eastAsia"/>
        </w:rPr>
        <w:t>2. 计划4月13日体系工程师对PFMEA进行检查</w:t>
      </w:r>
    </w:p>
    <w:p w14:paraId="4609141B" w14:textId="000108AD" w:rsidR="007C6197" w:rsidRPr="007C6197" w:rsidRDefault="007C6197" w:rsidP="008D4CEF">
      <w:pPr>
        <w:rPr>
          <w:rFonts w:hint="eastAsia"/>
        </w:rPr>
      </w:pPr>
      <w:r>
        <w:rPr>
          <w:rFonts w:hint="eastAsia"/>
        </w:rPr>
        <w:t>3. 计划4月15日由体系工程师修订《FMEA管理办法》</w:t>
      </w:r>
    </w:p>
    <w:p w14:paraId="2591B2C4" w14:textId="77777777" w:rsidR="00AA66B1" w:rsidRDefault="00AA66B1" w:rsidP="008D4CEF"/>
    <w:p w14:paraId="18377660" w14:textId="7901B4E6" w:rsidR="00AA66B1" w:rsidRDefault="00AA66B1" w:rsidP="008D4CEF">
      <w:r>
        <w:rPr>
          <w:rFonts w:hint="eastAsia"/>
        </w:rPr>
        <w:t>NC-04</w:t>
      </w:r>
    </w:p>
    <w:p w14:paraId="51EFAA6B" w14:textId="3D105A4B" w:rsidR="00802B05" w:rsidRDefault="00AA66B1" w:rsidP="008D4CEF">
      <w:r>
        <w:rPr>
          <w:rFonts w:hint="eastAsia"/>
        </w:rPr>
        <w:t>纠正：</w:t>
      </w:r>
      <w:r w:rsidR="00557C34">
        <w:rPr>
          <w:rFonts w:hint="eastAsia"/>
        </w:rPr>
        <w:t>计划4月10日</w:t>
      </w:r>
      <w:r w:rsidR="00755531">
        <w:rPr>
          <w:rFonts w:hint="eastAsia"/>
        </w:rPr>
        <w:t>由班长</w:t>
      </w:r>
      <w:r w:rsidR="003055A5">
        <w:rPr>
          <w:rFonts w:hint="eastAsia"/>
        </w:rPr>
        <w:t>对设备及工艺参数进行</w:t>
      </w:r>
      <w:r w:rsidR="00E03F96">
        <w:rPr>
          <w:rFonts w:hint="eastAsia"/>
        </w:rPr>
        <w:t>点检并记录</w:t>
      </w:r>
    </w:p>
    <w:p w14:paraId="102C94D8" w14:textId="77777777" w:rsidR="00D87D0C" w:rsidRDefault="00D87D0C" w:rsidP="008D4CEF">
      <w:pPr>
        <w:rPr>
          <w:rFonts w:hint="eastAsia"/>
        </w:rPr>
      </w:pPr>
    </w:p>
    <w:p w14:paraId="2746DE99" w14:textId="35C818CB" w:rsidR="00802B05" w:rsidRDefault="00802B05" w:rsidP="008D4CEF">
      <w:r>
        <w:rPr>
          <w:rFonts w:hint="eastAsia"/>
        </w:rPr>
        <w:t>附件一《设备点检》及工艺点检记录</w:t>
      </w:r>
    </w:p>
    <w:p w14:paraId="29A5DC99" w14:textId="77777777" w:rsidR="00D87D0C" w:rsidRDefault="00D87D0C" w:rsidP="008D4CEF">
      <w:pPr>
        <w:rPr>
          <w:rFonts w:hint="eastAsia"/>
        </w:rPr>
      </w:pPr>
    </w:p>
    <w:p w14:paraId="0D9C252D" w14:textId="273027C4" w:rsidR="00802B05" w:rsidRDefault="00802B05" w:rsidP="008D4CEF">
      <w:r>
        <w:rPr>
          <w:rFonts w:hint="eastAsia"/>
        </w:rPr>
        <w:t>原因分析：</w:t>
      </w:r>
      <w:r w:rsidR="00AA66B1">
        <w:rPr>
          <w:rFonts w:hint="eastAsia"/>
        </w:rPr>
        <w:t>开班准备验证工作不充分未执行设备点检及运行参数点检</w:t>
      </w:r>
      <w:r>
        <w:rPr>
          <w:rFonts w:hint="eastAsia"/>
        </w:rPr>
        <w:t>；</w:t>
      </w:r>
    </w:p>
    <w:p w14:paraId="448776B4" w14:textId="3794ECF9" w:rsidR="00AA66B1" w:rsidRDefault="00AA66B1" w:rsidP="008D4CEF">
      <w:r>
        <w:rPr>
          <w:rFonts w:hint="eastAsia"/>
        </w:rPr>
        <w:t xml:space="preserve">      </w:t>
      </w:r>
      <w:r w:rsidR="00802B05">
        <w:rPr>
          <w:rFonts w:hint="eastAsia"/>
        </w:rPr>
        <w:t xml:space="preserve">   </w:t>
      </w:r>
      <w:r>
        <w:rPr>
          <w:rFonts w:hint="eastAsia"/>
        </w:rPr>
        <w:t>未对开班准备验证情况进行确认</w:t>
      </w:r>
      <w:r w:rsidR="00802B05">
        <w:rPr>
          <w:rFonts w:hint="eastAsia"/>
        </w:rPr>
        <w:t>；</w:t>
      </w:r>
    </w:p>
    <w:p w14:paraId="501DE48B" w14:textId="718E2347" w:rsidR="00802B05" w:rsidRDefault="00802B05" w:rsidP="008D4CEF">
      <w:r>
        <w:rPr>
          <w:rFonts w:hint="eastAsia"/>
        </w:rPr>
        <w:t xml:space="preserve">         《生产过程控制程序》未要求对开班准备验证情况进行确认</w:t>
      </w:r>
    </w:p>
    <w:p w14:paraId="3623A264" w14:textId="77777777" w:rsidR="00E03F96" w:rsidRDefault="00E03F96" w:rsidP="008D4CEF"/>
    <w:p w14:paraId="40CDDE3B" w14:textId="5955EF6F" w:rsidR="00E03F96" w:rsidRDefault="00E03F96" w:rsidP="008D4CEF">
      <w:r>
        <w:rPr>
          <w:rFonts w:hint="eastAsia"/>
        </w:rPr>
        <w:t>根本原因：《生产过程控制程序》未要求对开班准备验证情况进行确认</w:t>
      </w:r>
    </w:p>
    <w:p w14:paraId="37FEE190" w14:textId="77777777" w:rsidR="00557C34" w:rsidRDefault="00557C34" w:rsidP="008D4CEF"/>
    <w:p w14:paraId="2FC84B12" w14:textId="7180F054" w:rsidR="00557C34" w:rsidRDefault="00557C34" w:rsidP="008D4CEF">
      <w:r>
        <w:rPr>
          <w:rFonts w:hint="eastAsia"/>
        </w:rPr>
        <w:t>措施：</w:t>
      </w:r>
    </w:p>
    <w:p w14:paraId="5B98B4AB" w14:textId="2F8A24E3" w:rsidR="00034C2E" w:rsidRDefault="00557C34" w:rsidP="00034C2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每天由</w:t>
      </w:r>
      <w:r w:rsidR="00034C2E">
        <w:rPr>
          <w:rFonts w:hint="eastAsia"/>
        </w:rPr>
        <w:t>专人</w:t>
      </w:r>
      <w:r>
        <w:rPr>
          <w:rFonts w:hint="eastAsia"/>
        </w:rPr>
        <w:t>对设备及工艺参数进行点检并记录</w:t>
      </w:r>
      <w:r w:rsidR="00034C2E">
        <w:rPr>
          <w:rFonts w:hint="eastAsia"/>
        </w:rPr>
        <w:t>；</w:t>
      </w:r>
    </w:p>
    <w:p w14:paraId="44BF60B6" w14:textId="03D90378" w:rsidR="00034C2E" w:rsidRDefault="00034C2E" w:rsidP="00034C2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每天由班长进行分层审核对点检执行情况进行确认；</w:t>
      </w:r>
    </w:p>
    <w:p w14:paraId="1A73FF27" w14:textId="1956CB9B" w:rsidR="00034C2E" w:rsidRPr="00306143" w:rsidRDefault="00034C2E" w:rsidP="00034C2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计划4月13日由体系工程师修订《生产过程控制程序》</w:t>
      </w:r>
      <w:r w:rsidR="00157F8C">
        <w:rPr>
          <w:rFonts w:hint="eastAsia"/>
        </w:rPr>
        <w:t>增加对开班准备验证情况进行确认的要求</w:t>
      </w:r>
      <w:r w:rsidR="00D87D0C">
        <w:rPr>
          <w:rFonts w:hint="eastAsia"/>
        </w:rPr>
        <w:t>；</w:t>
      </w:r>
    </w:p>
    <w:sectPr w:rsidR="00034C2E" w:rsidRPr="00306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A71"/>
    <w:multiLevelType w:val="hybridMultilevel"/>
    <w:tmpl w:val="63484414"/>
    <w:lvl w:ilvl="0" w:tplc="70700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6A5C5D"/>
    <w:multiLevelType w:val="hybridMultilevel"/>
    <w:tmpl w:val="1E420BFC"/>
    <w:lvl w:ilvl="0" w:tplc="C72459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2C10BAB"/>
    <w:multiLevelType w:val="hybridMultilevel"/>
    <w:tmpl w:val="7E621DDA"/>
    <w:lvl w:ilvl="0" w:tplc="BC12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2A1753D"/>
    <w:multiLevelType w:val="hybridMultilevel"/>
    <w:tmpl w:val="F68AC168"/>
    <w:lvl w:ilvl="0" w:tplc="1B76D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9070047">
    <w:abstractNumId w:val="3"/>
  </w:num>
  <w:num w:numId="2" w16cid:durableId="167713801">
    <w:abstractNumId w:val="0"/>
  </w:num>
  <w:num w:numId="3" w16cid:durableId="687413344">
    <w:abstractNumId w:val="2"/>
  </w:num>
  <w:num w:numId="4" w16cid:durableId="53604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D9"/>
    <w:rsid w:val="000332B8"/>
    <w:rsid w:val="00034C2E"/>
    <w:rsid w:val="00036FB0"/>
    <w:rsid w:val="00065B2C"/>
    <w:rsid w:val="000A70E0"/>
    <w:rsid w:val="00157F8C"/>
    <w:rsid w:val="003055A5"/>
    <w:rsid w:val="00306143"/>
    <w:rsid w:val="00333D37"/>
    <w:rsid w:val="003F753F"/>
    <w:rsid w:val="0045771C"/>
    <w:rsid w:val="00557C34"/>
    <w:rsid w:val="005F2D15"/>
    <w:rsid w:val="00644F40"/>
    <w:rsid w:val="00710B0E"/>
    <w:rsid w:val="00755531"/>
    <w:rsid w:val="007C6197"/>
    <w:rsid w:val="00802B05"/>
    <w:rsid w:val="008C192C"/>
    <w:rsid w:val="008D4CEF"/>
    <w:rsid w:val="008D63DD"/>
    <w:rsid w:val="00913281"/>
    <w:rsid w:val="009E66D9"/>
    <w:rsid w:val="00A378FF"/>
    <w:rsid w:val="00AA66B1"/>
    <w:rsid w:val="00D610A3"/>
    <w:rsid w:val="00D87D0C"/>
    <w:rsid w:val="00E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E8E8"/>
  <w15:chartTrackingRefBased/>
  <w15:docId w15:val="{E8BBDF12-0E19-4AF8-ADC0-35DA104E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1107616803@qq.com</dc:creator>
  <cp:keywords/>
  <dc:description/>
  <cp:lastModifiedBy>1107616803@qq.com</cp:lastModifiedBy>
  <cp:revision>20</cp:revision>
  <dcterms:created xsi:type="dcterms:W3CDTF">2024-04-10T00:29:00Z</dcterms:created>
  <dcterms:modified xsi:type="dcterms:W3CDTF">2024-04-11T07:27:00Z</dcterms:modified>
</cp:coreProperties>
</file>