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4ec9b9804475d" /><Relationship Type="http://schemas.openxmlformats.org/package/2006/relationships/metadata/core-properties" Target="/package/services/metadata/core-properties/b7477ee54c3648439fe6474f2bb8040f.psmdcp" Id="R9117092b89ed4dd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line="460" w:lineRule="exact"/>
        <w:ind/>
        <w:jc w:val="center"/>
      </w:pPr>
      <w:r>
        <w:rPr>
          <w:sz w:val="38"/>
          <w:color w:val="000000"/>
        </w:rPr>
        <w:t xml:space="preserve">产品报价单</w:t>
      </w:r>
    </w:p>
    <w:tbl>
      <w:tblPr>
        <w:tblBorders>
          <w:top w:val="single" w:sz="4"/>
          <w:bottom w:val="single" w:sz="4"/>
          <w:left w:val="single" w:sz="4"/>
          <w:right w:val="single" w:sz="4"/>
          <w:insideH w:val="single" w:sz="4"/>
          <w:insideV w:val="single" w:sz="4"/>
        </w:tblBorders>
        <w:tblW w:w="0" w:type="auto"/>
        <w:tblLook w:val="04A0" w:firstRow="true" w:lastRow="false" w:firstColumn="true" w:lastColumn="false" w:noHBand="false" w:noVBand="true"/>
      </w:tblPr>
      <w:tblGrid>
        <w:gridCol w:w="940"/>
        <w:gridCol w:w="2440"/>
        <w:gridCol w:w="1740"/>
        <w:gridCol w:w="940"/>
        <w:gridCol w:w="1060"/>
        <w:gridCol w:w="2100"/>
        <w:gridCol w:w="940"/>
      </w:tblGrid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24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序号</w:t>
            </w:r>
          </w:p>
        </w:tc>
        <w:tc>
          <w:tcPr>
            <w:vAlign w:val="center"/>
            <w:tcW w:w="2440" w:type="dxa"/>
          </w:tcPr>
          <w:p>
            <w:pPr>
              <w:spacing w:line="226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产品图号</w:t>
            </w:r>
          </w:p>
        </w:tc>
        <w:tc>
          <w:tcPr>
            <w:vAlign w:val="center"/>
            <w:tcW w:w="1740" w:type="dxa"/>
          </w:tcPr>
          <w:p>
            <w:pPr>
              <w:spacing w:line="226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产品名称</w:t>
            </w:r>
          </w:p>
        </w:tc>
        <w:tc>
          <w:tcPr>
            <w:vAlign w:val="center"/>
            <w:tcW w:w="940" w:type="dxa"/>
          </w:tcPr>
          <w:p>
            <w:pPr>
              <w:spacing w:line="226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单位</w:t>
            </w:r>
          </w:p>
        </w:tc>
        <w:tc>
          <w:tcPr>
            <w:vAlign w:val="center"/>
            <w:tcW w:w="1060" w:type="dxa"/>
          </w:tcPr>
          <w:p>
            <w:pPr>
              <w:spacing w:line="226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数量</w:t>
            </w:r>
          </w:p>
        </w:tc>
        <w:tc>
          <w:tcPr>
            <w:vAlign w:val="center"/>
            <w:tcW w:w="2100" w:type="dxa"/>
          </w:tcPr>
          <w:p>
            <w:pPr>
              <w:spacing w:line="226" w:lineRule="exact"/>
              <w:ind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价格（含税）</w:t>
            </w:r>
          </w:p>
        </w:tc>
        <w:tc>
          <w:tcPr>
            <w:vAlign w:val="center"/>
            <w:tcW w:w="940" w:type="dxa"/>
          </w:tcPr>
          <w:p>
            <w:pPr>
              <w:spacing w:line="226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备注</w:t>
            </w:r>
          </w:p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8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2440" w:type="dxa"/>
          </w:tcPr>
          <w:p>
            <w:pPr>
              <w:spacing w:line="27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BPC0010311</w:t>
            </w:r>
          </w:p>
        </w:tc>
        <w:tc>
          <w:tcPr>
            <w:vAlign w:val="center"/>
            <w:tcW w:w="1740" w:type="dxa"/>
          </w:tcPr>
          <w:p>
            <w:pPr>
              <w:spacing w:line="254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储气罐</w:t>
            </w:r>
          </w:p>
        </w:tc>
        <w:tc>
          <w:tcPr>
            <w:vAlign w:val="center"/>
            <w:tcW w:w="940" w:type="dxa"/>
          </w:tcPr>
          <w:p>
            <w:pPr>
              <w:spacing w:line="225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件</w:t>
            </w:r>
          </w:p>
        </w:tc>
        <w:tc>
          <w:tcPr>
            <w:vAlign w:val="center"/>
            <w:tcW w:w="1060" w:type="dxa"/>
          </w:tcPr>
          <w:p>
            <w:pPr>
              <w:spacing w:line="342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</w:t>
            </w:r>
          </w:p>
        </w:tc>
        <w:tc>
          <w:tcPr>
            <w:vAlign w:val="center"/>
            <w:tcW w:w="2100" w:type="dxa"/>
          </w:tcPr>
          <w:p>
            <w:pPr>
              <w:spacing w:line="270" w:lineRule="exact"/>
              <w:ind w:firstLine="0"/>
              <w:jc w:val="both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28元</w:t>
            </w:r>
          </w:p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42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2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42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3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4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4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6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5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6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6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6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7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24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8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36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9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278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10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278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11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>
            <w:pPr>
              <w:spacing w:line="270" w:lineRule="exact"/>
              <w:ind/>
              <w:jc w:val="center"/>
            </w:pPr>
            <w:r>
              <w:rPr>
                <w:sz w:val="18"/>
                <w:color w:val="000000"/>
                <w:rFonts w:hint="eastAsia" w:ascii="宋体" w:hAnsi="宋体" w:eastAsia="宋体"/>
              </w:rPr>
              <w:t xml:space="preserve">12</w:t>
            </w:r>
          </w:p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/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/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/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  <w:tr w:rsidR="00A23914" w:rsidTr="00A23914"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rPr>
          <w:trHeight w:val="460"/>
        </w:trPr>
        <w:tc>
          <w:tcPr>
            <w:vAlign w:val="center"/>
            <w:tcW w:w="940" w:type="dxa"/>
          </w:tcPr>
          <w:p/>
        </w:tc>
        <w:tc>
          <w:tcPr>
            <w:vAlign w:val="center"/>
            <w:tcW w:w="2440" w:type="dxa"/>
          </w:tcPr>
          <w:p/>
        </w:tc>
        <w:tc>
          <w:tcPr>
            <w:vAlign w:val="center"/>
            <w:tcW w:w="1740" w:type="dxa"/>
          </w:tcPr>
          <w:p/>
        </w:tc>
        <w:tc>
          <w:tcPr>
            <w:vAlign w:val="center"/>
            <w:tcW w:w="940" w:type="dxa"/>
          </w:tcPr>
          <w:p/>
        </w:tc>
        <w:tc>
          <w:tcPr>
            <w:vAlign w:val="center"/>
            <w:tcW w:w="1060" w:type="dxa"/>
          </w:tcPr>
          <w:p/>
        </w:tc>
        <w:tc>
          <w:tcPr>
            <w:vAlign w:val="center"/>
            <w:tcW w:w="2100" w:type="dxa"/>
          </w:tcPr>
          <w:p/>
        </w:tc>
        <w:tc>
          <w:tcPr>
            <w:vAlign w:val="center"/>
            <w:tcW w:w="940" w:type="dxa"/>
          </w:tcPr>
          <w:p/>
        </w:tc>
      </w:tr>
    </w:tbl>
    <w:p>
      <w:pPr>
        <w:spacing w:before="280" w:after="240" w:line="320" w:lineRule="exact"/>
        <w:ind w:firstLine="0"/>
        <w:jc w:val="right"/>
      </w:pPr>
      <w:r>
        <w:rPr>
          <w:sz w:val="26"/>
          <w:color w:val="000000"/>
        </w:rPr>
        <w:t xml:space="preserve">文安县欧新五金制品有限公司</w:t>
      </w:r>
    </w:p>
    <w:p>
      <w:pPr>
        <w:spacing w:line="280" w:lineRule="exact"/>
        <w:ind w:firstLine="6700"/>
        <w:jc w:val="both"/>
      </w:pPr>
      <w:r>
        <w:rPr>
          <w:sz w:val="22"/>
          <w:color w:val="000000"/>
        </w:rPr>
        <w:t xml:space="preserve">2024/4/15</w:t>
      </w:r>
    </w:p>
    <w:p>
      <w:pPr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4584700</wp:posOffset>
            </wp:positionH>
            <wp:positionV relativeFrom="page">
              <wp:posOffset>5854700</wp:posOffset>
            </wp:positionV>
            <wp:extent cx="1562100" cy="1574800"/>
            <wp:effectExtent l="0" t="0" r="2540" b="44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873e2d94f5804f8c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7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titlePg/>
      <w:pgSz w:w="11900" w:h="16840" w:orient="portrait"/>
      <w:pgMar w:top="720" w:right="820" w:bottom="1440" w:left="820" w:header="0" w:footer="1440"/>
      <w:cols w:space="420"/>
    </w:sectPr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873e2d94f5804f8c" /></Relationships>
</file>