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EF9" w:rsidRDefault="00D27EF9"/>
    <w:p w:rsidR="00D27EF9" w:rsidRDefault="00D27EF9"/>
    <w:p w:rsidR="00D27EF9" w:rsidRDefault="00D27EF9"/>
    <w:p w:rsidR="00D27EF9" w:rsidRDefault="00D27EF9"/>
    <w:p w:rsidR="00D27EF9" w:rsidRDefault="00D27EF9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D27EF9" w:rsidRDefault="004F4CA6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D27EF9" w:rsidRDefault="00D27EF9"/>
    <w:p w:rsidR="00D27EF9" w:rsidRDefault="00D27EF9"/>
    <w:p w:rsidR="00D27EF9" w:rsidRDefault="00D27EF9"/>
    <w:p w:rsidR="00D27EF9" w:rsidRDefault="00D27EF9"/>
    <w:p w:rsidR="00D27EF9" w:rsidRDefault="00D27EF9"/>
    <w:p w:rsidR="00D27EF9" w:rsidRDefault="00D27EF9"/>
    <w:p w:rsidR="00D27EF9" w:rsidRDefault="004F4CA6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>
        <w:rPr>
          <w:rFonts w:ascii="宋体" w:eastAsia="宋体" w:hAnsi="宋体" w:hint="eastAsia"/>
          <w:b/>
          <w:sz w:val="32"/>
          <w:szCs w:val="32"/>
        </w:rPr>
        <w:t>试验名称:</w:t>
      </w:r>
      <w:r w:rsidR="00657F9B">
        <w:rPr>
          <w:rFonts w:ascii="宋体" w:eastAsia="宋体" w:hAnsi="宋体" w:hint="eastAsia"/>
          <w:b/>
          <w:sz w:val="32"/>
          <w:szCs w:val="32"/>
        </w:rPr>
        <w:t>噪音性能测试</w:t>
      </w:r>
    </w:p>
    <w:p w:rsidR="00D27EF9" w:rsidRDefault="00D27EF9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D27EF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D27EF9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8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27EF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613D4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picture/>
              </w:sdtPr>
              <w:sdtEndPr/>
              <w:sdtContent>
                <w:r w:rsidR="004F4CA6">
                  <w:rPr>
                    <w:noProof/>
                  </w:rPr>
                  <w:drawing>
                    <wp:inline distT="0" distB="0" distL="0" distR="0">
                      <wp:extent cx="873760" cy="456565"/>
                      <wp:effectExtent l="0" t="0" r="2540" b="635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8740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D27EF9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613D4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picture/>
              </w:sdtPr>
              <w:sdtEndPr/>
              <w:sdtContent>
                <w:r w:rsidR="004F4CA6">
                  <w:rPr>
                    <w:noProof/>
                  </w:rPr>
                  <w:drawing>
                    <wp:inline distT="0" distB="0" distL="0" distR="0">
                      <wp:extent cx="1029335" cy="471170"/>
                      <wp:effectExtent l="0" t="0" r="18415" b="508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29798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27EF9" w:rsidRDefault="004F4CA6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2022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>
              <w:rPr>
                <w:rFonts w:ascii="Calibri" w:eastAsia="宋体" w:hAnsi="Calibri" w:cs="Times New Roman" w:hint="eastAsia"/>
                <w:sz w:val="28"/>
              </w:rPr>
              <w:t>12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23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D27EF9" w:rsidRDefault="00D27EF9"/>
    <w:p w:rsidR="00D27EF9" w:rsidRDefault="00D27EF9"/>
    <w:p w:rsidR="00D27EF9" w:rsidRDefault="00D27EF9"/>
    <w:p w:rsidR="00D27EF9" w:rsidRDefault="00D27EF9"/>
    <w:p w:rsidR="00D27EF9" w:rsidRDefault="00D27EF9"/>
    <w:p w:rsidR="00D27EF9" w:rsidRDefault="004F4CA6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D27EF9" w:rsidRDefault="00D27EF9">
      <w:pPr>
        <w:rPr>
          <w:b/>
        </w:rPr>
      </w:pPr>
    </w:p>
    <w:p w:rsidR="00D27EF9" w:rsidRDefault="004F4CA6">
      <w:pPr>
        <w:widowControl/>
        <w:jc w:val="left"/>
        <w:rPr>
          <w:b/>
        </w:rPr>
      </w:pPr>
      <w:r>
        <w:rPr>
          <w:b/>
        </w:rPr>
        <w:br w:type="page"/>
      </w:r>
    </w:p>
    <w:p w:rsidR="00D27EF9" w:rsidRDefault="004F4CA6">
      <w:pPr>
        <w:widowControl/>
        <w:jc w:val="center"/>
        <w:rPr>
          <w:rFonts w:ascii="Calibri" w:eastAsia="黑体" w:hAnsi="Calibri" w:cs="Times New Roman"/>
          <w:sz w:val="44"/>
        </w:rPr>
      </w:pPr>
      <w:r>
        <w:rPr>
          <w:rFonts w:ascii="Calibri" w:eastAsia="黑体" w:hAnsi="Calibri" w:cs="Times New Roman"/>
          <w:sz w:val="44"/>
        </w:rPr>
        <w:lastRenderedPageBreak/>
        <w:t>声</w:t>
      </w:r>
      <w:r>
        <w:rPr>
          <w:rFonts w:ascii="Calibri" w:eastAsia="黑体" w:hAnsi="Calibri" w:cs="Times New Roman"/>
          <w:sz w:val="44"/>
        </w:rPr>
        <w:t xml:space="preserve">       </w:t>
      </w:r>
      <w:r>
        <w:rPr>
          <w:rFonts w:ascii="Calibri" w:eastAsia="黑体" w:hAnsi="Calibri" w:cs="Times New Roman"/>
          <w:sz w:val="44"/>
        </w:rPr>
        <w:t>明</w:t>
      </w:r>
    </w:p>
    <w:p w:rsidR="00D27EF9" w:rsidRDefault="00D27EF9">
      <w:pPr>
        <w:spacing w:line="360" w:lineRule="auto"/>
        <w:ind w:firstLineChars="400" w:firstLine="1280"/>
        <w:rPr>
          <w:sz w:val="32"/>
        </w:rPr>
      </w:pPr>
    </w:p>
    <w:p w:rsidR="00D27EF9" w:rsidRDefault="00D27EF9">
      <w:pPr>
        <w:spacing w:line="360" w:lineRule="auto"/>
        <w:ind w:firstLineChars="400" w:firstLine="1280"/>
        <w:rPr>
          <w:sz w:val="32"/>
        </w:rPr>
      </w:pP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报告无实验室“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报告无主检、审核、批准人签字无效。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报告涂改无效。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复制报告未重新加盖“</w:t>
      </w:r>
      <w:r>
        <w:rPr>
          <w:rFonts w:ascii="Calibri" w:hAnsi="Calibri" w:hint="eastAsia"/>
          <w:iCs/>
          <w:color w:val="000000" w:themeColor="text1"/>
          <w:sz w:val="32"/>
        </w:rPr>
        <w:t>检测专用章</w:t>
      </w:r>
      <w:r>
        <w:rPr>
          <w:rFonts w:ascii="Calibri" w:hAnsi="Calibri" w:hint="eastAsia"/>
          <w:iCs/>
          <w:sz w:val="32"/>
        </w:rPr>
        <w:t>”无效。</w:t>
      </w:r>
    </w:p>
    <w:p w:rsidR="00D27EF9" w:rsidRDefault="004F4CA6">
      <w:pPr>
        <w:pStyle w:val="aa"/>
        <w:numPr>
          <w:ilvl w:val="0"/>
          <w:numId w:val="2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>
        <w:rPr>
          <w:rFonts w:ascii="Calibri" w:hAnsi="Calibri" w:hint="eastAsia"/>
          <w:iCs/>
          <w:sz w:val="32"/>
        </w:rPr>
        <w:t>对检测报告若有异议，</w:t>
      </w:r>
      <w:proofErr w:type="gramStart"/>
      <w:r>
        <w:rPr>
          <w:rFonts w:ascii="Calibri" w:hAnsi="Calibri" w:hint="eastAsia"/>
          <w:iCs/>
          <w:sz w:val="32"/>
        </w:rPr>
        <w:t>请收到</w:t>
      </w:r>
      <w:proofErr w:type="gramEnd"/>
      <w:r>
        <w:rPr>
          <w:rFonts w:ascii="Calibri" w:hAnsi="Calibri" w:hint="eastAsia"/>
          <w:iCs/>
          <w:sz w:val="32"/>
        </w:rPr>
        <w:t>报告后</w:t>
      </w:r>
      <w:r>
        <w:rPr>
          <w:rFonts w:ascii="Calibri" w:hAnsi="Calibri" w:hint="eastAsia"/>
          <w:iCs/>
          <w:sz w:val="32"/>
        </w:rPr>
        <w:t>15</w:t>
      </w:r>
      <w:r>
        <w:rPr>
          <w:rFonts w:ascii="Calibri" w:hAnsi="Calibri" w:hint="eastAsia"/>
          <w:iCs/>
          <w:sz w:val="32"/>
        </w:rPr>
        <w:t>个工作日内通知实验室。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⑹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电子版报告无安全密码无效。</w:t>
      </w: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D27EF9">
      <w:pPr>
        <w:spacing w:line="360" w:lineRule="auto"/>
        <w:rPr>
          <w:sz w:val="32"/>
        </w:rPr>
      </w:pP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地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D27EF9" w:rsidRDefault="004F4CA6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电</w:t>
      </w:r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话：</w:t>
      </w:r>
      <w:r>
        <w:rPr>
          <w:rFonts w:ascii="Calibri" w:eastAsia="宋体" w:hAnsi="Calibri" w:cs="Times New Roman" w:hint="eastAsia"/>
          <w:color w:val="000000"/>
          <w:sz w:val="32"/>
        </w:rPr>
        <w:t xml:space="preserve"> (010)</w:t>
      </w:r>
      <w:r>
        <w:rPr>
          <w:rFonts w:ascii="Calibri" w:eastAsia="宋体" w:hAnsi="Calibri" w:cs="Times New Roman"/>
        </w:rPr>
        <w:t xml:space="preserve"> </w:t>
      </w:r>
      <w:r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>
        <w:rPr>
          <w:rFonts w:ascii="Calibri" w:eastAsia="宋体" w:hAnsi="Calibri" w:cs="Times New Roman" w:hint="eastAsia"/>
          <w:color w:val="000000"/>
        </w:rPr>
        <w:t xml:space="preserve">  </w:t>
      </w:r>
      <w:r>
        <w:rPr>
          <w:rFonts w:ascii="Calibri" w:eastAsia="宋体" w:hAnsi="Calibri" w:cs="Times New Roman" w:hint="eastAsia"/>
        </w:rPr>
        <w:t xml:space="preserve">  </w:t>
      </w:r>
      <w:r>
        <w:rPr>
          <w:rFonts w:ascii="Calibri" w:eastAsia="宋体" w:hAnsi="Calibri" w:cs="Times New Roman"/>
          <w:sz w:val="32"/>
        </w:rPr>
        <w:t xml:space="preserve">     </w:t>
      </w:r>
      <w:proofErr w:type="gramStart"/>
      <w:r>
        <w:rPr>
          <w:rFonts w:ascii="Calibri" w:eastAsia="宋体" w:hAnsi="Calibri" w:cs="Times New Roman"/>
          <w:sz w:val="32"/>
        </w:rPr>
        <w:t>邮</w:t>
      </w:r>
      <w:proofErr w:type="gramEnd"/>
      <w:r>
        <w:rPr>
          <w:rFonts w:ascii="Calibri" w:eastAsia="宋体" w:hAnsi="Calibri" w:cs="Times New Roman"/>
          <w:sz w:val="32"/>
        </w:rPr>
        <w:t xml:space="preserve">    </w:t>
      </w:r>
      <w:r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D27EF9" w:rsidRDefault="00D27EF9">
      <w:pPr>
        <w:rPr>
          <w:b/>
        </w:rPr>
      </w:pPr>
    </w:p>
    <w:p w:rsidR="00D27EF9" w:rsidRDefault="004F4CA6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8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386318" w:rsidTr="00386318">
        <w:trPr>
          <w:trHeight w:hRule="exact" w:val="2278"/>
        </w:trPr>
        <w:tc>
          <w:tcPr>
            <w:tcW w:w="1951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驾驶员座椅总成（光华荣昌）</w:t>
            </w:r>
          </w:p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驾驶员座椅总成(格拉默)</w:t>
            </w:r>
          </w:p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驾驶员座椅总成（伊思林）</w:t>
            </w:r>
          </w:p>
          <w:p w:rsidR="0038631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驾驶员座椅总成（东风李尔）</w:t>
            </w:r>
          </w:p>
          <w:p w:rsidR="00386318" w:rsidRPr="006E3E28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/>
                <w:kern w:val="0"/>
                <w:szCs w:val="20"/>
              </w:rPr>
              <w:t>驾驶员座椅总成（光华荣昌</w:t>
            </w:r>
            <w:r>
              <w:rPr>
                <w:rFonts w:ascii="宋体" w:hAnsi="宋体" w:hint="eastAsia"/>
                <w:kern w:val="0"/>
                <w:szCs w:val="20"/>
              </w:rPr>
              <w:t>2</w:t>
            </w:r>
            <w:r>
              <w:rPr>
                <w:rFonts w:ascii="宋体" w:hAnsi="宋体"/>
                <w:kern w:val="0"/>
                <w:szCs w:val="20"/>
              </w:rPr>
              <w:t>）</w:t>
            </w:r>
          </w:p>
          <w:p w:rsidR="00386318" w:rsidRPr="00526229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汽）</w:t>
            </w:r>
          </w:p>
          <w:p w:rsidR="00386318" w:rsidRPr="00526229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驾驶员座椅总成（重汽）</w:t>
            </w:r>
          </w:p>
          <w:p w:rsidR="00386318" w:rsidRPr="008C6F44" w:rsidRDefault="00386318" w:rsidP="00386318">
            <w:pPr>
              <w:jc w:val="center"/>
              <w:rPr>
                <w:rFonts w:ascii="宋体" w:hAnsi="宋体"/>
                <w:kern w:val="0"/>
                <w:szCs w:val="20"/>
              </w:rPr>
            </w:pPr>
          </w:p>
        </w:tc>
        <w:tc>
          <w:tcPr>
            <w:tcW w:w="2056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/>
                <w:szCs w:val="22"/>
              </w:rPr>
              <w:t>/</w:t>
            </w:r>
          </w:p>
        </w:tc>
      </w:tr>
      <w:tr w:rsidR="00386318" w:rsidTr="00386318">
        <w:trPr>
          <w:trHeight w:hRule="exact" w:val="428"/>
        </w:trPr>
        <w:tc>
          <w:tcPr>
            <w:tcW w:w="1951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  <w:szCs w:val="22"/>
              </w:rPr>
              <w:t>/</w:t>
            </w:r>
          </w:p>
        </w:tc>
        <w:tc>
          <w:tcPr>
            <w:tcW w:w="2056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386318" w:rsidRDefault="00386318" w:rsidP="0038631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7件</w:t>
            </w:r>
          </w:p>
        </w:tc>
      </w:tr>
      <w:tr w:rsidR="004D6CF8" w:rsidTr="00386318">
        <w:trPr>
          <w:trHeight w:hRule="exact" w:val="548"/>
        </w:trPr>
        <w:tc>
          <w:tcPr>
            <w:tcW w:w="1951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tc>
          <w:tcPr>
            <w:tcW w:w="3402" w:type="dxa"/>
            <w:vAlign w:val="center"/>
          </w:tcPr>
          <w:sdt>
            <w:sdtPr>
              <w:rPr>
                <w:rFonts w:ascii="宋体" w:hAnsi="宋体"/>
              </w:rPr>
              <w:id w:val="1409054"/>
              <w:comboBox>
                <w:listItem w:value="选择一项。"/>
                <w:listItem w:displayText="座椅研发部" w:value="座椅研发部"/>
                <w:listItem w:displayText="后视镜研发部" w:value="后视镜研发部"/>
                <w:listItem w:displayText="技术质量部" w:value="技术质量部"/>
                <w:listItem w:displayText="北京事业部" w:value="北京事业部"/>
                <w:listItem w:displayText="集团采购部" w:value="集团采购部"/>
                <w:listItem w:displayText="河北事业部" w:value="河北事业部"/>
                <w:listItem w:displayText="湖南事业部" w:value="湖南事业部"/>
                <w:listItem w:displayText="山东事业部" w:value="山东事业部"/>
                <w:listItem w:displayText="西安事业部" w:value="西安事业部"/>
                <w:listItem w:displayText="长春事业部" w:value="长春事业部"/>
              </w:comboBox>
            </w:sdtPr>
            <w:sdtEndPr/>
            <w:sdtContent>
              <w:p w:rsidR="004D6CF8" w:rsidRDefault="004D6CF8" w:rsidP="004D6C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智能气控产品开发部</w:t>
                </w:r>
              </w:p>
            </w:sdtContent>
          </w:sdt>
        </w:tc>
        <w:tc>
          <w:tcPr>
            <w:tcW w:w="2056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宋体" w:eastAsia="宋体" w:hAnsi="宋体"/>
                <w:szCs w:val="22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4D6CF8">
        <w:trPr>
          <w:trHeight w:hRule="exact" w:val="700"/>
        </w:trPr>
        <w:tc>
          <w:tcPr>
            <w:tcW w:w="1951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李宁</w:t>
            </w:r>
          </w:p>
          <w:p w:rsidR="004D6CF8" w:rsidRDefault="004D6CF8" w:rsidP="004D6CF8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电话：18040495900</w:t>
            </w:r>
          </w:p>
        </w:tc>
        <w:tc>
          <w:tcPr>
            <w:tcW w:w="2056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9-0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D6CF8" w:rsidRDefault="004D6CF8" w:rsidP="004D6C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2023年9月1日</w:t>
                </w:r>
              </w:p>
            </w:sdtContent>
          </w:sdt>
        </w:tc>
      </w:tr>
      <w:tr w:rsidR="004D6CF8">
        <w:trPr>
          <w:trHeight w:hRule="exact" w:val="711"/>
        </w:trPr>
        <w:tc>
          <w:tcPr>
            <w:tcW w:w="1951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北京光华荣昌汽车部件有限公司</w:t>
            </w:r>
          </w:p>
          <w:p w:rsidR="004D6CF8" w:rsidRDefault="004D6CF8" w:rsidP="004D6CF8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实验室</w:t>
            </w:r>
          </w:p>
        </w:tc>
        <w:tc>
          <w:tcPr>
            <w:tcW w:w="2056" w:type="dxa"/>
            <w:vAlign w:val="center"/>
          </w:tcPr>
          <w:p w:rsidR="004D6CF8" w:rsidRDefault="004D6CF8" w:rsidP="004D6CF8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9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4D6CF8" w:rsidRDefault="000F3A3B" w:rsidP="004D6CF8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2023年9月20日</w:t>
                </w:r>
              </w:p>
            </w:sdtContent>
          </w:sdt>
        </w:tc>
      </w:tr>
      <w:tr w:rsidR="00D27EF9">
        <w:trPr>
          <w:trHeight w:val="792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D27EF9" w:rsidRDefault="00657F9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噪音性能测试</w:t>
            </w:r>
          </w:p>
        </w:tc>
      </w:tr>
      <w:tr w:rsidR="00D27EF9">
        <w:trPr>
          <w:trHeight w:val="704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D27EF9" w:rsidRDefault="00657F9B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详见编号</w:t>
            </w:r>
            <w:r>
              <w:t xml:space="preserve"> </w:t>
            </w:r>
            <w:r w:rsidRPr="00657F9B">
              <w:rPr>
                <w:rFonts w:ascii="宋体" w:eastAsia="宋体" w:hAnsi="宋体"/>
              </w:rPr>
              <w:t>GR20230724SQS102</w:t>
            </w:r>
            <w:r>
              <w:rPr>
                <w:rFonts w:ascii="宋体" w:eastAsia="宋体" w:hAnsi="宋体"/>
              </w:rPr>
              <w:t>申请单</w:t>
            </w:r>
          </w:p>
        </w:tc>
      </w:tr>
      <w:tr w:rsidR="00D27EF9">
        <w:trPr>
          <w:trHeight w:val="722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sdt>
            <w:sdtPr>
              <w:rPr>
                <w:rFonts w:ascii="宋体" w:eastAsia="宋体" w:hAnsi="宋体"/>
              </w:rPr>
              <w:id w:val="1068465761"/>
              <w:dropDownList>
                <w:listItem w:value="选择一项。"/>
                <w:listItem w:displayText="DV" w:value="DV"/>
                <w:listItem w:displayText="PV" w:value="PV"/>
                <w:listItem w:displayText="量产品" w:value="量产品"/>
                <w:listItem w:displayText="试制品" w:value="试制品"/>
                <w:listItem w:displayText="外购件" w:value="外购件"/>
                <w:listItem w:displayText="回收件" w:value="回收件"/>
                <w:listItem w:displayText="其他" w:value="其他"/>
              </w:dropDownList>
            </w:sdtPr>
            <w:sdtEndPr/>
            <w:sdtContent>
              <w:p w:rsidR="00D27EF9" w:rsidRDefault="004D6CF8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外购件</w:t>
                </w:r>
              </w:p>
            </w:sdtContent>
          </w:sdt>
        </w:tc>
      </w:tr>
      <w:tr w:rsidR="00D27EF9">
        <w:trPr>
          <w:trHeight w:val="3701"/>
        </w:trPr>
        <w:tc>
          <w:tcPr>
            <w:tcW w:w="195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D27EF9" w:rsidRDefault="00386318" w:rsidP="00657F9B">
            <w:pPr>
              <w:ind w:right="-102" w:firstLineChars="200" w:firstLine="420"/>
              <w:jc w:val="left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对2023年9月1日座椅开发部送检的</w:t>
            </w:r>
            <w:r>
              <w:rPr>
                <w:rFonts w:ascii="宋体" w:hAnsi="宋体"/>
                <w:kern w:val="0"/>
                <w:szCs w:val="20"/>
              </w:rPr>
              <w:t>驾驶员座椅总成（光华荣昌）、</w:t>
            </w:r>
            <w:r>
              <w:rPr>
                <w:rFonts w:ascii="宋体" w:hAnsi="宋体" w:hint="eastAsia"/>
                <w:kern w:val="0"/>
                <w:szCs w:val="20"/>
              </w:rPr>
              <w:t>驾驶员座椅总成(格拉默)、驾驶员座椅总成（伊思林）、驾驶员座椅总成（东风李尔）、</w:t>
            </w:r>
            <w:r>
              <w:rPr>
                <w:rFonts w:ascii="宋体" w:hAnsi="宋体"/>
                <w:kern w:val="0"/>
                <w:szCs w:val="20"/>
              </w:rPr>
              <w:t>驾驶员座椅总成（光华荣昌</w:t>
            </w:r>
            <w:r>
              <w:rPr>
                <w:rFonts w:ascii="宋体" w:hAnsi="宋体" w:hint="eastAsia"/>
                <w:kern w:val="0"/>
                <w:szCs w:val="20"/>
              </w:rPr>
              <w:t>2</w:t>
            </w:r>
            <w:r>
              <w:rPr>
                <w:rFonts w:ascii="宋体" w:hAnsi="宋体"/>
                <w:kern w:val="0"/>
                <w:szCs w:val="20"/>
              </w:rPr>
              <w:t>）、</w:t>
            </w:r>
            <w:r>
              <w:rPr>
                <w:rFonts w:ascii="宋体" w:hAnsi="宋体" w:hint="eastAsia"/>
                <w:kern w:val="0"/>
                <w:szCs w:val="20"/>
              </w:rPr>
              <w:t>驾驶员座椅总成（</w:t>
            </w:r>
            <w:proofErr w:type="gramStart"/>
            <w:r>
              <w:rPr>
                <w:rFonts w:ascii="宋体" w:hAnsi="宋体" w:hint="eastAsia"/>
                <w:kern w:val="0"/>
                <w:szCs w:val="20"/>
              </w:rPr>
              <w:t>一</w:t>
            </w:r>
            <w:proofErr w:type="gramEnd"/>
            <w:r>
              <w:rPr>
                <w:rFonts w:ascii="宋体" w:hAnsi="宋体" w:hint="eastAsia"/>
                <w:kern w:val="0"/>
                <w:szCs w:val="20"/>
              </w:rPr>
              <w:t>汽）、驾驶员座椅总成（重汽）</w:t>
            </w:r>
            <w:r>
              <w:rPr>
                <w:rFonts w:ascii="宋体" w:eastAsia="宋体" w:hAnsi="宋体" w:hint="eastAsia"/>
              </w:rPr>
              <w:t>按照</w:t>
            </w:r>
            <w:r>
              <w:rPr>
                <w:rFonts w:ascii="宋体" w:eastAsia="宋体" w:hAnsi="宋体"/>
              </w:rPr>
              <w:t xml:space="preserve"> </w:t>
            </w:r>
            <w:r w:rsidR="000F3A3B" w:rsidRPr="000F3A3B">
              <w:rPr>
                <w:rFonts w:ascii="宋体" w:eastAsia="宋体" w:hAnsi="宋体"/>
              </w:rPr>
              <w:t xml:space="preserve"> </w:t>
            </w:r>
            <w:r w:rsidR="00657F9B">
              <w:rPr>
                <w:rFonts w:ascii="宋体" w:eastAsia="宋体" w:hAnsi="宋体"/>
              </w:rPr>
              <w:t>编号</w:t>
            </w:r>
            <w:r w:rsidR="00657F9B">
              <w:t xml:space="preserve"> </w:t>
            </w:r>
            <w:r w:rsidR="00657F9B" w:rsidRPr="00657F9B">
              <w:rPr>
                <w:rFonts w:ascii="宋体" w:eastAsia="宋体" w:hAnsi="宋体"/>
              </w:rPr>
              <w:t>GR20230724SQS102</w:t>
            </w:r>
            <w:r w:rsidR="00657F9B">
              <w:rPr>
                <w:rFonts w:ascii="宋体" w:eastAsia="宋体" w:hAnsi="宋体"/>
              </w:rPr>
              <w:t>申请单</w:t>
            </w:r>
            <w:r>
              <w:rPr>
                <w:rFonts w:ascii="宋体" w:eastAsia="宋体" w:hAnsi="宋体" w:hint="eastAsia"/>
              </w:rPr>
              <w:t>进行</w:t>
            </w:r>
            <w:r w:rsidR="00657F9B">
              <w:rPr>
                <w:rFonts w:ascii="宋体" w:eastAsia="宋体" w:hAnsi="宋体"/>
              </w:rPr>
              <w:t>噪音性能测试</w:t>
            </w:r>
            <w:r>
              <w:rPr>
                <w:rFonts w:ascii="宋体" w:eastAsia="宋体" w:hAnsi="宋体" w:hint="eastAsia"/>
              </w:rPr>
              <w:t>，其结果</w:t>
            </w:r>
            <w:r w:rsidR="00273EDA">
              <w:rPr>
                <w:rFonts w:ascii="宋体" w:eastAsia="宋体" w:hAnsi="宋体" w:hint="eastAsia"/>
              </w:rPr>
              <w:t>不符合要求</w:t>
            </w:r>
            <w:bookmarkStart w:id="0" w:name="_GoBack"/>
            <w:bookmarkEnd w:id="0"/>
            <w:r>
              <w:rPr>
                <w:rFonts w:ascii="宋体" w:eastAsia="宋体" w:hAnsi="宋体" w:hint="eastAsia"/>
              </w:rPr>
              <w:t>。</w:t>
            </w:r>
          </w:p>
        </w:tc>
      </w:tr>
      <w:tr w:rsidR="00D27EF9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D27EF9" w:rsidRDefault="00D27EF9">
      <w:pPr>
        <w:rPr>
          <w:b/>
        </w:rPr>
      </w:pPr>
    </w:p>
    <w:p w:rsidR="00D27EF9" w:rsidRDefault="004F4CA6">
      <w:pPr>
        <w:widowControl/>
        <w:jc w:val="left"/>
        <w:rPr>
          <w:b/>
        </w:rPr>
      </w:pPr>
      <w:r>
        <w:rPr>
          <w:b/>
        </w:rPr>
        <w:br w:type="page"/>
      </w:r>
    </w:p>
    <w:p w:rsidR="00D27EF9" w:rsidRDefault="004F4CA6">
      <w:pPr>
        <w:pStyle w:val="aa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>
        <w:rPr>
          <w:rFonts w:ascii="宋体" w:hAnsi="宋体" w:hint="eastAsia"/>
          <w:b/>
          <w:szCs w:val="21"/>
        </w:rPr>
        <w:lastRenderedPageBreak/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ascii="宋体" w:hAnsi="宋体" w:hint="eastAsia"/>
          <w:b/>
          <w:szCs w:val="21"/>
        </w:rPr>
        <w:t>件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D27EF9">
        <w:trPr>
          <w:trHeight w:val="385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D27EF9" w:rsidRDefault="00613D46">
            <w:pPr>
              <w:ind w:right="-102"/>
              <w:rPr>
                <w:rFonts w:ascii="Calibri" w:eastAsia="宋体" w:hAnsi="Calibri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3-09-14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4D6CF8">
                  <w:rPr>
                    <w:rFonts w:eastAsia="宋体" w:cs="Arial" w:hint="eastAsia"/>
                    <w:color w:val="000000"/>
                  </w:rPr>
                  <w:t>2023</w:t>
                </w:r>
                <w:r w:rsidR="004D6CF8">
                  <w:rPr>
                    <w:rFonts w:eastAsia="宋体" w:cs="Arial" w:hint="eastAsia"/>
                    <w:color w:val="000000"/>
                  </w:rPr>
                  <w:t>年</w:t>
                </w:r>
                <w:r w:rsidR="004D6CF8">
                  <w:rPr>
                    <w:rFonts w:eastAsia="宋体" w:cs="Arial" w:hint="eastAsia"/>
                    <w:color w:val="000000"/>
                  </w:rPr>
                  <w:t>9</w:t>
                </w:r>
                <w:r w:rsidR="004D6CF8">
                  <w:rPr>
                    <w:rFonts w:eastAsia="宋体" w:cs="Arial" w:hint="eastAsia"/>
                    <w:color w:val="000000"/>
                  </w:rPr>
                  <w:t>月</w:t>
                </w:r>
                <w:r w:rsidR="004D6CF8">
                  <w:rPr>
                    <w:rFonts w:eastAsia="宋体" w:cs="Arial" w:hint="eastAsia"/>
                    <w:color w:val="000000"/>
                  </w:rPr>
                  <w:t>14</w:t>
                </w:r>
                <w:r w:rsidR="004D6CF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4F4CA6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4-03-22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386318">
                  <w:rPr>
                    <w:rFonts w:eastAsia="宋体" w:cs="Arial" w:hint="eastAsia"/>
                    <w:color w:val="000000"/>
                  </w:rPr>
                  <w:t>2024</w:t>
                </w:r>
                <w:r w:rsidR="00386318">
                  <w:rPr>
                    <w:rFonts w:eastAsia="宋体" w:cs="Arial" w:hint="eastAsia"/>
                    <w:color w:val="000000"/>
                  </w:rPr>
                  <w:t>年</w:t>
                </w:r>
                <w:r w:rsidR="00386318">
                  <w:rPr>
                    <w:rFonts w:eastAsia="宋体" w:cs="Arial" w:hint="eastAsia"/>
                    <w:color w:val="000000"/>
                  </w:rPr>
                  <w:t>3</w:t>
                </w:r>
                <w:r w:rsidR="00386318">
                  <w:rPr>
                    <w:rFonts w:eastAsia="宋体" w:cs="Arial" w:hint="eastAsia"/>
                    <w:color w:val="000000"/>
                  </w:rPr>
                  <w:t>月</w:t>
                </w:r>
                <w:r w:rsidR="00386318">
                  <w:rPr>
                    <w:rFonts w:eastAsia="宋体" w:cs="Arial" w:hint="eastAsia"/>
                    <w:color w:val="000000"/>
                  </w:rPr>
                  <w:t>22</w:t>
                </w:r>
                <w:r w:rsidR="00386318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D27EF9">
        <w:trPr>
          <w:trHeight w:val="323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ascii="Calibri" w:eastAsia="宋体" w:hAnsi="Calibri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D27EF9" w:rsidRDefault="004F4CA6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D27EF9">
        <w:trPr>
          <w:trHeight w:val="225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D27EF9" w:rsidRDefault="004D6CF8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/>
                <w:color w:val="000000"/>
              </w:rPr>
              <w:t>祁翔</w:t>
            </w:r>
          </w:p>
        </w:tc>
      </w:tr>
      <w:tr w:rsidR="00D27EF9">
        <w:trPr>
          <w:trHeight w:val="329"/>
        </w:trPr>
        <w:tc>
          <w:tcPr>
            <w:tcW w:w="2235" w:type="dxa"/>
          </w:tcPr>
          <w:p w:rsidR="00D27EF9" w:rsidRDefault="004F4CA6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环境温</w:t>
            </w:r>
            <w:r>
              <w:rPr>
                <w:rFonts w:eastAsia="宋体" w:cs="Arial" w:hint="eastAsia"/>
                <w:color w:val="000000"/>
              </w:rPr>
              <w:t>/</w:t>
            </w:r>
            <w:r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D27EF9" w:rsidRDefault="004F4CA6">
            <w:pPr>
              <w:ind w:right="-102"/>
              <w:rPr>
                <w:rFonts w:ascii="Calibri" w:eastAsia="宋体" w:hAnsi="Calibri"/>
              </w:rPr>
            </w:pPr>
            <w:r>
              <w:rPr>
                <w:rFonts w:eastAsia="宋体" w:cs="Arial" w:hint="eastAsia"/>
                <w:color w:val="000000"/>
              </w:rPr>
              <w:t>温度：</w:t>
            </w:r>
            <w:r>
              <w:rPr>
                <w:rFonts w:eastAsia="宋体" w:cs="Arial" w:hint="eastAsia"/>
                <w:color w:val="000000"/>
              </w:rPr>
              <w:t>23</w:t>
            </w:r>
            <w:r>
              <w:rPr>
                <w:rFonts w:eastAsia="宋体" w:cs="Arial" w:hint="eastAsia"/>
                <w:color w:val="000000"/>
              </w:rPr>
              <w:t>℃；湿度：</w:t>
            </w:r>
            <w:r>
              <w:rPr>
                <w:rFonts w:eastAsia="宋体" w:cs="Arial" w:hint="eastAsia"/>
                <w:color w:val="000000"/>
              </w:rPr>
              <w:t xml:space="preserve"> 52%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二、试验仪器设备</w:t>
      </w:r>
    </w:p>
    <w:tbl>
      <w:tblPr>
        <w:tblStyle w:val="a8"/>
        <w:tblW w:w="10598" w:type="dxa"/>
        <w:tblLook w:val="04A0" w:firstRow="1" w:lastRow="0" w:firstColumn="1" w:lastColumn="0" w:noHBand="0" w:noVBand="1"/>
      </w:tblPr>
      <w:tblGrid>
        <w:gridCol w:w="652"/>
        <w:gridCol w:w="2143"/>
        <w:gridCol w:w="1141"/>
        <w:gridCol w:w="1899"/>
        <w:gridCol w:w="1807"/>
        <w:gridCol w:w="1059"/>
        <w:gridCol w:w="1897"/>
      </w:tblGrid>
      <w:tr w:rsidR="00D27EF9" w:rsidTr="000F3A3B">
        <w:tc>
          <w:tcPr>
            <w:tcW w:w="652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143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1141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899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807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059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97" w:type="dxa"/>
            <w:vAlign w:val="center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 w:rsidR="00657F9B" w:rsidTr="000F3A3B">
        <w:tc>
          <w:tcPr>
            <w:tcW w:w="652" w:type="dxa"/>
            <w:vAlign w:val="center"/>
          </w:tcPr>
          <w:p w:rsidR="00657F9B" w:rsidRDefault="00657F9B" w:rsidP="00F021F0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2143" w:type="dxa"/>
            <w:vAlign w:val="center"/>
          </w:tcPr>
          <w:p w:rsidR="00657F9B" w:rsidRDefault="00657F9B" w:rsidP="00F021F0">
            <w:pPr>
              <w:jc w:val="center"/>
            </w:pPr>
            <w:r>
              <w:rPr>
                <w:rFonts w:hint="eastAsia"/>
              </w:rPr>
              <w:t>噪声测试系统</w:t>
            </w:r>
          </w:p>
        </w:tc>
        <w:tc>
          <w:tcPr>
            <w:tcW w:w="1141" w:type="dxa"/>
            <w:vAlign w:val="center"/>
          </w:tcPr>
          <w:p w:rsidR="00657F9B" w:rsidRDefault="00657F9B" w:rsidP="00F021F0">
            <w:pPr>
              <w:jc w:val="center"/>
            </w:pPr>
            <w:r>
              <w:t>Q-026</w:t>
            </w:r>
          </w:p>
        </w:tc>
        <w:tc>
          <w:tcPr>
            <w:tcW w:w="1899" w:type="dxa"/>
            <w:vAlign w:val="center"/>
          </w:tcPr>
          <w:p w:rsidR="00657F9B" w:rsidRDefault="00657F9B" w:rsidP="00F021F0">
            <w:pPr>
              <w:jc w:val="center"/>
            </w:pPr>
            <w:r>
              <w:rPr>
                <w:rFonts w:hint="eastAsia"/>
              </w:rPr>
              <w:t>DT9837</w:t>
            </w:r>
          </w:p>
        </w:tc>
        <w:tc>
          <w:tcPr>
            <w:tcW w:w="1807" w:type="dxa"/>
            <w:vAlign w:val="center"/>
          </w:tcPr>
          <w:p w:rsidR="00657F9B" w:rsidRDefault="00657F9B" w:rsidP="00F021F0">
            <w:pPr>
              <w:jc w:val="center"/>
            </w:pPr>
            <w:r>
              <w:rPr>
                <w:rFonts w:hint="eastAsia"/>
              </w:rPr>
              <w:t>恒信大友（北京）科技有限公司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059" w:type="dxa"/>
            <w:vAlign w:val="center"/>
          </w:tcPr>
          <w:p w:rsidR="00657F9B" w:rsidRDefault="00657F9B" w:rsidP="00F021F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897" w:type="dxa"/>
            <w:vAlign w:val="center"/>
          </w:tcPr>
          <w:p w:rsidR="00657F9B" w:rsidRDefault="00657F9B" w:rsidP="00F021F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2024年11月15日</w:t>
            </w:r>
          </w:p>
        </w:tc>
      </w:tr>
      <w:tr w:rsidR="00657F9B" w:rsidTr="000F3A3B">
        <w:tc>
          <w:tcPr>
            <w:tcW w:w="652" w:type="dxa"/>
            <w:vAlign w:val="center"/>
          </w:tcPr>
          <w:p w:rsidR="00657F9B" w:rsidRDefault="00657F9B" w:rsidP="00F021F0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2143" w:type="dxa"/>
            <w:vAlign w:val="center"/>
          </w:tcPr>
          <w:p w:rsidR="00657F9B" w:rsidRDefault="00657F9B" w:rsidP="00F021F0">
            <w:pPr>
              <w:jc w:val="center"/>
            </w:pPr>
            <w:r>
              <w:rPr>
                <w:rFonts w:hint="eastAsia"/>
              </w:rPr>
              <w:t>直流稳压电源</w:t>
            </w:r>
          </w:p>
        </w:tc>
        <w:tc>
          <w:tcPr>
            <w:tcW w:w="1141" w:type="dxa"/>
            <w:vAlign w:val="center"/>
          </w:tcPr>
          <w:p w:rsidR="00657F9B" w:rsidRDefault="00657F9B" w:rsidP="00F021F0">
            <w:pPr>
              <w:jc w:val="center"/>
            </w:pPr>
            <w:r>
              <w:rPr>
                <w:rFonts w:hint="eastAsia"/>
              </w:rPr>
              <w:t>Q-023</w:t>
            </w:r>
          </w:p>
        </w:tc>
        <w:tc>
          <w:tcPr>
            <w:tcW w:w="1899" w:type="dxa"/>
            <w:vAlign w:val="center"/>
          </w:tcPr>
          <w:p w:rsidR="00657F9B" w:rsidRDefault="00657F9B" w:rsidP="00F021F0">
            <w:pPr>
              <w:jc w:val="center"/>
            </w:pPr>
            <w:r>
              <w:rPr>
                <w:rFonts w:hint="eastAsia"/>
              </w:rPr>
              <w:t>KXN-3030D</w:t>
            </w:r>
          </w:p>
        </w:tc>
        <w:tc>
          <w:tcPr>
            <w:tcW w:w="1807" w:type="dxa"/>
            <w:vAlign w:val="center"/>
          </w:tcPr>
          <w:p w:rsidR="00657F9B" w:rsidRDefault="00657F9B" w:rsidP="00F021F0">
            <w:pPr>
              <w:jc w:val="center"/>
            </w:pPr>
            <w:proofErr w:type="gramStart"/>
            <w:r>
              <w:rPr>
                <w:rFonts w:hint="eastAsia"/>
              </w:rPr>
              <w:t>深圳市兆信电子</w:t>
            </w:r>
            <w:proofErr w:type="gramEnd"/>
            <w:r>
              <w:rPr>
                <w:rFonts w:hint="eastAsia"/>
              </w:rPr>
              <w:t>仪器设备有限公司</w:t>
            </w:r>
          </w:p>
        </w:tc>
        <w:tc>
          <w:tcPr>
            <w:tcW w:w="1059" w:type="dxa"/>
            <w:vAlign w:val="center"/>
          </w:tcPr>
          <w:p w:rsidR="00657F9B" w:rsidRDefault="00657F9B" w:rsidP="00F021F0">
            <w:pPr>
              <w:jc w:val="center"/>
              <w:rPr>
                <w:rFonts w:ascii="宋体" w:eastAsia="宋体" w:hAnsi="宋体" w:cs="宋体"/>
              </w:rPr>
            </w:pPr>
            <w:r>
              <w:rPr>
                <w:rFonts w:ascii="宋体" w:eastAsia="宋体" w:hAnsi="宋体" w:cs="宋体" w:hint="eastAsia"/>
              </w:rPr>
              <w:t>/</w:t>
            </w:r>
          </w:p>
        </w:tc>
        <w:tc>
          <w:tcPr>
            <w:tcW w:w="1897" w:type="dxa"/>
            <w:vAlign w:val="center"/>
          </w:tcPr>
          <w:p w:rsidR="00657F9B" w:rsidRDefault="00657F9B" w:rsidP="00F021F0">
            <w:pPr>
              <w:jc w:val="center"/>
              <w:rPr>
                <w:rFonts w:ascii="宋体" w:eastAsia="宋体" w:hAnsi="宋体" w:cs="宋体"/>
                <w:color w:val="000000"/>
              </w:rPr>
            </w:pPr>
            <w:r>
              <w:rPr>
                <w:rFonts w:ascii="宋体" w:eastAsia="宋体" w:hAnsi="宋体" w:cs="宋体" w:hint="eastAsia"/>
                <w:color w:val="000000"/>
              </w:rPr>
              <w:t>2024年7月8日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三、试验方法及评价标准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D27EF9">
        <w:trPr>
          <w:trHeight w:val="634"/>
        </w:trPr>
        <w:tc>
          <w:tcPr>
            <w:tcW w:w="10564" w:type="dxa"/>
            <w:vAlign w:val="center"/>
          </w:tcPr>
          <w:p w:rsidR="00D27EF9" w:rsidRDefault="005F2DE5" w:rsidP="004D6CF8">
            <w:pPr>
              <w:tabs>
                <w:tab w:val="left" w:pos="312"/>
              </w:tabs>
              <w:rPr>
                <w:rFonts w:ascii="宋体" w:eastAsia="宋体" w:hAnsi="宋体" w:cs="宋体"/>
                <w:kern w:val="0"/>
                <w:szCs w:val="20"/>
              </w:rPr>
            </w:pPr>
            <w:r>
              <w:rPr>
                <w:rFonts w:ascii="宋体" w:eastAsia="宋体" w:hAnsi="宋体" w:cs="宋体"/>
                <w:kern w:val="0"/>
                <w:szCs w:val="20"/>
              </w:rPr>
              <w:t>打开通风</w:t>
            </w:r>
            <w:proofErr w:type="gramStart"/>
            <w:r>
              <w:rPr>
                <w:rFonts w:ascii="宋体" w:eastAsia="宋体" w:hAnsi="宋体" w:cs="宋体"/>
                <w:kern w:val="0"/>
                <w:szCs w:val="20"/>
              </w:rPr>
              <w:t>最</w:t>
            </w:r>
            <w:proofErr w:type="gramEnd"/>
            <w:r>
              <w:rPr>
                <w:rFonts w:ascii="宋体" w:eastAsia="宋体" w:hAnsi="宋体" w:cs="宋体"/>
                <w:kern w:val="0"/>
                <w:szCs w:val="20"/>
              </w:rPr>
              <w:t>高档，在模拟人耳处测量噪声。</w:t>
            </w:r>
          </w:p>
        </w:tc>
      </w:tr>
      <w:tr w:rsidR="00D27EF9">
        <w:trPr>
          <w:trHeight w:val="409"/>
        </w:trPr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2、评价标准</w:t>
            </w:r>
          </w:p>
        </w:tc>
      </w:tr>
      <w:tr w:rsidR="00D27EF9">
        <w:trPr>
          <w:trHeight w:val="546"/>
        </w:trPr>
        <w:tc>
          <w:tcPr>
            <w:tcW w:w="10564" w:type="dxa"/>
            <w:vAlign w:val="center"/>
          </w:tcPr>
          <w:p w:rsidR="00D27EF9" w:rsidRDefault="005F2DE5">
            <w:pPr>
              <w:rPr>
                <w:rFonts w:ascii="Calibri" w:hAnsi="宋体"/>
                <w:sz w:val="22"/>
              </w:rPr>
            </w:pPr>
            <w:r>
              <w:rPr>
                <w:rFonts w:ascii="Calibri" w:hAnsi="宋体"/>
                <w:sz w:val="22"/>
              </w:rPr>
              <w:t>通风模块噪声≤</w:t>
            </w:r>
            <w:r>
              <w:rPr>
                <w:rFonts w:ascii="Calibri" w:hAnsi="宋体" w:hint="eastAsia"/>
                <w:sz w:val="22"/>
              </w:rPr>
              <w:t>45dB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五、试验结果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c>
          <w:tcPr>
            <w:tcW w:w="10564" w:type="dxa"/>
          </w:tcPr>
          <w:p w:rsidR="00D27EF9" w:rsidRDefault="004F4CA6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、试验结果</w:t>
            </w:r>
          </w:p>
        </w:tc>
      </w:tr>
      <w:tr w:rsidR="00D27EF9" w:rsidTr="004A791A">
        <w:trPr>
          <w:trHeight w:val="849"/>
        </w:trPr>
        <w:tc>
          <w:tcPr>
            <w:tcW w:w="10564" w:type="dxa"/>
          </w:tcPr>
          <w:tbl>
            <w:tblPr>
              <w:tblStyle w:val="a8"/>
              <w:tblW w:w="0" w:type="auto"/>
              <w:tblLook w:val="04A0" w:firstRow="1" w:lastRow="0" w:firstColumn="1" w:lastColumn="0" w:noHBand="0" w:noVBand="1"/>
            </w:tblPr>
            <w:tblGrid>
              <w:gridCol w:w="2972"/>
              <w:gridCol w:w="2194"/>
              <w:gridCol w:w="2584"/>
            </w:tblGrid>
            <w:tr w:rsidR="005F2DE5" w:rsidTr="0029405A">
              <w:trPr>
                <w:trHeight w:val="956"/>
              </w:trPr>
              <w:tc>
                <w:tcPr>
                  <w:tcW w:w="2972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t>样品名称</w:t>
                  </w:r>
                </w:p>
              </w:tc>
              <w:tc>
                <w:tcPr>
                  <w:tcW w:w="219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t>样品编号</w:t>
                  </w:r>
                </w:p>
              </w:tc>
              <w:tc>
                <w:tcPr>
                  <w:tcW w:w="2584" w:type="dxa"/>
                  <w:tcBorders>
                    <w:left w:val="single" w:sz="4" w:space="0" w:color="auto"/>
                  </w:tcBorders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t>通风模块噪声</w:t>
                  </w:r>
                  <w:r>
                    <w:t>dB</w:t>
                  </w:r>
                </w:p>
              </w:tc>
            </w:tr>
            <w:tr w:rsidR="005F2DE5" w:rsidTr="005F2DE5">
              <w:tc>
                <w:tcPr>
                  <w:tcW w:w="2972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驾驶员座椅总成（光华荣昌）</w:t>
                  </w:r>
                </w:p>
              </w:tc>
              <w:tc>
                <w:tcPr>
                  <w:tcW w:w="219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102-001-202307</w:t>
                  </w:r>
                </w:p>
              </w:tc>
              <w:tc>
                <w:tcPr>
                  <w:tcW w:w="2584" w:type="dxa"/>
                  <w:vAlign w:val="center"/>
                </w:tcPr>
                <w:p w:rsidR="005F2DE5" w:rsidRPr="00273EDA" w:rsidRDefault="005F2DE5" w:rsidP="00897874">
                  <w:pPr>
                    <w:jc w:val="center"/>
                    <w:rPr>
                      <w:color w:val="FF0000"/>
                    </w:rPr>
                  </w:pPr>
                  <w:r w:rsidRPr="00273EDA">
                    <w:rPr>
                      <w:rFonts w:hint="eastAsia"/>
                      <w:color w:val="FF0000"/>
                    </w:rPr>
                    <w:t>51.0</w:t>
                  </w:r>
                </w:p>
              </w:tc>
            </w:tr>
            <w:tr w:rsidR="005F2DE5" w:rsidTr="005F2DE5">
              <w:tc>
                <w:tcPr>
                  <w:tcW w:w="2972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驾驶员座椅总成</w:t>
                  </w:r>
                  <w:r>
                    <w:rPr>
                      <w:rFonts w:hint="eastAsia"/>
                    </w:rPr>
                    <w:t>(</w:t>
                  </w:r>
                  <w:r>
                    <w:rPr>
                      <w:rFonts w:hint="eastAsia"/>
                    </w:rPr>
                    <w:t>格拉默</w:t>
                  </w:r>
                  <w:r>
                    <w:rPr>
                      <w:rFonts w:hint="eastAsia"/>
                    </w:rPr>
                    <w:t>)</w:t>
                  </w:r>
                </w:p>
              </w:tc>
              <w:tc>
                <w:tcPr>
                  <w:tcW w:w="219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102-002-202307</w:t>
                  </w:r>
                </w:p>
              </w:tc>
              <w:tc>
                <w:tcPr>
                  <w:tcW w:w="258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42.3</w:t>
                  </w:r>
                </w:p>
              </w:tc>
            </w:tr>
            <w:tr w:rsidR="005F2DE5" w:rsidTr="005F2DE5">
              <w:tc>
                <w:tcPr>
                  <w:tcW w:w="2972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驾驶员座椅总成（伊思林）</w:t>
                  </w:r>
                </w:p>
              </w:tc>
              <w:tc>
                <w:tcPr>
                  <w:tcW w:w="219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102-003-202307</w:t>
                  </w:r>
                </w:p>
              </w:tc>
              <w:tc>
                <w:tcPr>
                  <w:tcW w:w="258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41.1</w:t>
                  </w:r>
                </w:p>
              </w:tc>
            </w:tr>
            <w:tr w:rsidR="005F2DE5" w:rsidTr="005F2DE5">
              <w:tc>
                <w:tcPr>
                  <w:tcW w:w="2972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驾驶员座椅总成（东风李尔）</w:t>
                  </w:r>
                </w:p>
              </w:tc>
              <w:tc>
                <w:tcPr>
                  <w:tcW w:w="219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102-004-202307</w:t>
                  </w:r>
                </w:p>
              </w:tc>
              <w:tc>
                <w:tcPr>
                  <w:tcW w:w="258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39.2</w:t>
                  </w:r>
                </w:p>
              </w:tc>
            </w:tr>
            <w:tr w:rsidR="005F2DE5" w:rsidTr="005F2DE5">
              <w:tc>
                <w:tcPr>
                  <w:tcW w:w="2972" w:type="dxa"/>
                  <w:vAlign w:val="center"/>
                </w:tcPr>
                <w:p w:rsidR="005F2DE5" w:rsidRPr="000F3A3B" w:rsidRDefault="005F2DE5" w:rsidP="000F3A3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/>
                      <w:kern w:val="0"/>
                      <w:szCs w:val="20"/>
                    </w:rPr>
                    <w:t>驾驶员座椅总成（光华荣昌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2</w:t>
                  </w:r>
                  <w:r>
                    <w:rPr>
                      <w:rFonts w:ascii="宋体" w:hAnsi="宋体"/>
                      <w:kern w:val="0"/>
                      <w:szCs w:val="20"/>
                    </w:rPr>
                    <w:t>）</w:t>
                  </w:r>
                </w:p>
              </w:tc>
              <w:tc>
                <w:tcPr>
                  <w:tcW w:w="219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102-005-202307</w:t>
                  </w:r>
                </w:p>
              </w:tc>
              <w:tc>
                <w:tcPr>
                  <w:tcW w:w="2584" w:type="dxa"/>
                  <w:vAlign w:val="center"/>
                </w:tcPr>
                <w:p w:rsidR="005F2DE5" w:rsidRDefault="00E13C3F" w:rsidP="00897874">
                  <w:pPr>
                    <w:jc w:val="center"/>
                  </w:pPr>
                  <w:r>
                    <w:rPr>
                      <w:rFonts w:hint="eastAsia"/>
                    </w:rPr>
                    <w:t>43.1</w:t>
                  </w:r>
                </w:p>
              </w:tc>
            </w:tr>
            <w:tr w:rsidR="005F2DE5" w:rsidTr="005F2DE5">
              <w:tc>
                <w:tcPr>
                  <w:tcW w:w="2972" w:type="dxa"/>
                  <w:vAlign w:val="center"/>
                </w:tcPr>
                <w:p w:rsidR="005F2DE5" w:rsidRPr="000F3A3B" w:rsidRDefault="005F2DE5" w:rsidP="000F3A3B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</w:t>
                  </w:r>
                  <w:proofErr w:type="gramStart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一</w:t>
                  </w:r>
                  <w:proofErr w:type="gramEnd"/>
                  <w:r>
                    <w:rPr>
                      <w:rFonts w:ascii="宋体" w:hAnsi="宋体" w:hint="eastAsia"/>
                      <w:kern w:val="0"/>
                      <w:szCs w:val="20"/>
                    </w:rPr>
                    <w:t>汽）</w:t>
                  </w:r>
                </w:p>
              </w:tc>
              <w:tc>
                <w:tcPr>
                  <w:tcW w:w="219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102-006-202307</w:t>
                  </w:r>
                </w:p>
              </w:tc>
              <w:tc>
                <w:tcPr>
                  <w:tcW w:w="2584" w:type="dxa"/>
                  <w:vAlign w:val="center"/>
                </w:tcPr>
                <w:p w:rsidR="005F2DE5" w:rsidRDefault="00E13C3F" w:rsidP="00897874">
                  <w:pPr>
                    <w:jc w:val="center"/>
                  </w:pPr>
                  <w:r>
                    <w:rPr>
                      <w:rFonts w:hint="eastAsia"/>
                    </w:rPr>
                    <w:t>41.1</w:t>
                  </w:r>
                </w:p>
              </w:tc>
            </w:tr>
            <w:tr w:rsidR="005F2DE5" w:rsidTr="005F2DE5">
              <w:tc>
                <w:tcPr>
                  <w:tcW w:w="2972" w:type="dxa"/>
                  <w:vAlign w:val="center"/>
                </w:tcPr>
                <w:p w:rsidR="005F2DE5" w:rsidRPr="000F3A3B" w:rsidRDefault="005F2DE5" w:rsidP="00897874">
                  <w:pPr>
                    <w:jc w:val="center"/>
                    <w:rPr>
                      <w:b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驾驶员座椅总成（重汽）</w:t>
                  </w:r>
                </w:p>
              </w:tc>
              <w:tc>
                <w:tcPr>
                  <w:tcW w:w="2194" w:type="dxa"/>
                  <w:vAlign w:val="center"/>
                </w:tcPr>
                <w:p w:rsidR="005F2DE5" w:rsidRDefault="005F2DE5" w:rsidP="00897874">
                  <w:pPr>
                    <w:jc w:val="center"/>
                  </w:pPr>
                  <w:r>
                    <w:rPr>
                      <w:rFonts w:hint="eastAsia"/>
                    </w:rPr>
                    <w:t>102-007-202307</w:t>
                  </w:r>
                </w:p>
              </w:tc>
              <w:tc>
                <w:tcPr>
                  <w:tcW w:w="2584" w:type="dxa"/>
                  <w:vAlign w:val="center"/>
                </w:tcPr>
                <w:p w:rsidR="005F2DE5" w:rsidRDefault="00E13C3F" w:rsidP="00897874">
                  <w:pPr>
                    <w:jc w:val="center"/>
                  </w:pPr>
                  <w:r>
                    <w:rPr>
                      <w:rFonts w:hint="eastAsia"/>
                    </w:rPr>
                    <w:t>41.4</w:t>
                  </w:r>
                </w:p>
              </w:tc>
            </w:tr>
          </w:tbl>
          <w:p w:rsidR="008D7DA3" w:rsidRDefault="008D7DA3" w:rsidP="00DF444D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D27EF9" w:rsidRDefault="00D27EF9">
      <w:pPr>
        <w:ind w:right="-102"/>
        <w:rPr>
          <w:rFonts w:ascii="宋体" w:hAnsi="宋体"/>
          <w:b/>
        </w:rPr>
      </w:pPr>
    </w:p>
    <w:p w:rsidR="00D27EF9" w:rsidRDefault="004F4CA6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D27EF9">
        <w:trPr>
          <w:trHeight w:val="1802"/>
        </w:trPr>
        <w:tc>
          <w:tcPr>
            <w:tcW w:w="10564" w:type="dxa"/>
          </w:tcPr>
          <w:p w:rsidR="00CE157C" w:rsidRDefault="00CE157C" w:rsidP="00CE157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7115D65" wp14:editId="2038D066">
                  <wp:extent cx="2666365" cy="1999773"/>
                  <wp:effectExtent l="0" t="0" r="635" b="635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E9F9154" wp14:editId="0A9706CE">
                  <wp:extent cx="2666365" cy="1999773"/>
                  <wp:effectExtent l="0" t="0" r="635" b="635"/>
                  <wp:docPr id="19" name="图片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8" descr="D:\liyaping(new)\试验报告\DVP-欧马可\GR20230826SQS138-0445-副驾驶员座椅总成-模拟膝盖压力耐久试验\图片2.png图片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157C" w:rsidRDefault="00CE157C" w:rsidP="00CE157C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4B4B555" wp14:editId="739D4B94">
                  <wp:extent cx="2665322" cy="1999773"/>
                  <wp:effectExtent l="0" t="0" r="1905" b="635"/>
                  <wp:docPr id="21" name="图片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36E4B6A" wp14:editId="094FE7A5">
                  <wp:extent cx="2665322" cy="1999772"/>
                  <wp:effectExtent l="0" t="0" r="1905" b="635"/>
                  <wp:docPr id="22" name="图片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791A">
              <w:rPr>
                <w:noProof/>
              </w:rPr>
              <w:drawing>
                <wp:inline distT="0" distB="0" distL="0" distR="0" wp14:anchorId="09BD8DAD" wp14:editId="47F0EDB4">
                  <wp:extent cx="2665322" cy="1998991"/>
                  <wp:effectExtent l="0" t="0" r="1905" b="127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791A">
              <w:rPr>
                <w:noProof/>
              </w:rPr>
              <w:drawing>
                <wp:inline distT="0" distB="0" distL="0" distR="0" wp14:anchorId="6C28895F" wp14:editId="6A2B0053">
                  <wp:extent cx="2665322" cy="1998991"/>
                  <wp:effectExtent l="0" t="0" r="1905" b="127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D:\liyaping(new)\试验报告\DVP-欧马可\GR20230826SQS138-0445-副驾驶员座椅总成-模拟膝盖压力耐久试验\图片1.png图片1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EF9">
        <w:trPr>
          <w:trHeight w:val="269"/>
        </w:trPr>
        <w:tc>
          <w:tcPr>
            <w:tcW w:w="10564" w:type="dxa"/>
          </w:tcPr>
          <w:p w:rsidR="00D27EF9" w:rsidRDefault="004F4CA6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D27EF9">
        <w:trPr>
          <w:trHeight w:val="1648"/>
        </w:trPr>
        <w:tc>
          <w:tcPr>
            <w:tcW w:w="10564" w:type="dxa"/>
          </w:tcPr>
          <w:p w:rsidR="009E18AA" w:rsidRDefault="00BE1B9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8B53980" wp14:editId="0B6BD83E">
                  <wp:extent cx="2352675" cy="1993901"/>
                  <wp:effectExtent l="0" t="0" r="0" b="0"/>
                  <wp:docPr id="30" name="图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:\liyaping(new)\试验报告\DVP-欧马可\GR20230826SQS138-0445-副驾驶员座椅总成-模拟膝盖压力耐久试验\c5083d59c8dffe19316402d897f5cd2.jpgc5083d59c8dffe19316402d897f5cd2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9604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DED5F17" wp14:editId="1665E946">
                  <wp:extent cx="2667000" cy="2001031"/>
                  <wp:effectExtent l="0" t="0" r="0" b="0"/>
                  <wp:docPr id="31" name="图片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:\liyaping(new)\试验报告\DVP-欧马可\GR20230826SQS138-0445-副驾驶员座椅总成-模拟膝盖压力耐久试验\c5083d59c8dffe19316402d897f5cd2.jpgc5083d59c8dffe19316402d897f5cd2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3365" cy="20058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EF9">
        <w:trPr>
          <w:trHeight w:val="282"/>
        </w:trPr>
        <w:tc>
          <w:tcPr>
            <w:tcW w:w="10564" w:type="dxa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D27EF9">
        <w:trPr>
          <w:trHeight w:val="1662"/>
        </w:trPr>
        <w:tc>
          <w:tcPr>
            <w:tcW w:w="10564" w:type="dxa"/>
          </w:tcPr>
          <w:p w:rsidR="00D27EF9" w:rsidRDefault="00CE157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40F4702" wp14:editId="09240F51">
                  <wp:extent cx="2666365" cy="1999773"/>
                  <wp:effectExtent l="0" t="0" r="635" b="635"/>
                  <wp:docPr id="23" name="图片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9" descr="D:\liyaping(new)\试验报告\DVP-欧马可\GR20230826SQS138-0445-副驾驶员座椅总成-模拟膝盖压力耐久试验\c5083d59c8dffe19316402d897f5cd2.jpgc5083d59c8dffe19316402d897f5cd2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01E6CBA" wp14:editId="1A3DE7C7">
                  <wp:extent cx="2666365" cy="1999773"/>
                  <wp:effectExtent l="0" t="0" r="635" b="635"/>
                  <wp:docPr id="24" name="图片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E157C" w:rsidRDefault="00CE157C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185D6969" wp14:editId="52A1A567">
                  <wp:extent cx="2665322" cy="1999773"/>
                  <wp:effectExtent l="0" t="0" r="1905" b="635"/>
                  <wp:docPr id="25" name="图片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5448821" wp14:editId="3127102A">
                  <wp:extent cx="2665322" cy="1999772"/>
                  <wp:effectExtent l="0" t="0" r="1905" b="635"/>
                  <wp:docPr id="26" name="图片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97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A791A">
              <w:rPr>
                <w:noProof/>
              </w:rPr>
              <w:lastRenderedPageBreak/>
              <w:drawing>
                <wp:inline distT="0" distB="0" distL="0" distR="0" wp14:anchorId="0B7BEB93" wp14:editId="2C0928A4">
                  <wp:extent cx="2665322" cy="1998991"/>
                  <wp:effectExtent l="0" t="0" r="1905" b="1270"/>
                  <wp:docPr id="28" name="图片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E1B97">
              <w:rPr>
                <w:noProof/>
              </w:rPr>
              <w:drawing>
                <wp:inline distT="0" distB="0" distL="0" distR="0" wp14:anchorId="43C5D2F8" wp14:editId="173B43F8">
                  <wp:extent cx="2665322" cy="1998991"/>
                  <wp:effectExtent l="0" t="0" r="1905" b="1270"/>
                  <wp:docPr id="29" name="图片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 descr="D:\liyaping(new)\试验报告\DVP-欧马可\GR20230826SQS138-0445-副驾驶员座椅总成-模拟膝盖压力耐久试验\fbef83179e5f147ddfdaddaf9f066ea.jpgfbef83179e5f147ddfdaddaf9f066ea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5322" cy="19989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27EF9">
        <w:tc>
          <w:tcPr>
            <w:tcW w:w="10564" w:type="dxa"/>
          </w:tcPr>
          <w:p w:rsidR="00D27EF9" w:rsidRDefault="004F4CA6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lastRenderedPageBreak/>
              <w:t>试验后</w:t>
            </w:r>
          </w:p>
        </w:tc>
      </w:tr>
    </w:tbl>
    <w:p w:rsidR="00D27EF9" w:rsidRDefault="004F4CA6">
      <w:pPr>
        <w:ind w:right="-102"/>
        <w:jc w:val="center"/>
        <w:rPr>
          <w:rFonts w:ascii="宋体" w:hAnsi="宋体"/>
          <w:b/>
        </w:rPr>
      </w:pPr>
      <w:r>
        <w:rPr>
          <w:rFonts w:eastAsia="宋体" w:cs="Arial" w:hint="eastAsia"/>
          <w:b/>
        </w:rPr>
        <w:t>**</w:t>
      </w:r>
      <w:r>
        <w:rPr>
          <w:rFonts w:eastAsia="宋体" w:cs="Arial" w:hint="eastAsia"/>
          <w:b/>
        </w:rPr>
        <w:t>报告结束</w:t>
      </w:r>
      <w:r>
        <w:rPr>
          <w:rFonts w:eastAsia="宋体" w:cs="Arial" w:hint="eastAsia"/>
          <w:b/>
        </w:rPr>
        <w:t>**</w:t>
      </w:r>
    </w:p>
    <w:sectPr w:rsidR="00D27EF9">
      <w:headerReference w:type="default" r:id="rId24"/>
      <w:footerReference w:type="default" r:id="rId25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D46" w:rsidRDefault="00613D46">
      <w:r>
        <w:separator/>
      </w:r>
    </w:p>
  </w:endnote>
  <w:endnote w:type="continuationSeparator" w:id="0">
    <w:p w:rsidR="00613D46" w:rsidRDefault="00613D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EF9" w:rsidRDefault="004F4CA6">
    <w:pPr>
      <w:pStyle w:val="a5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>
      <w:t>1</w:t>
    </w:r>
    <w:r>
      <w:rPr>
        <w:rFonts w:hint="eastAsia"/>
      </w:rPr>
      <w:t>-02 (</w:t>
    </w:r>
    <w:r>
      <w:rPr>
        <w:kern w:val="0"/>
      </w:rPr>
      <w:t>A/1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D46" w:rsidRDefault="00613D46">
      <w:r>
        <w:separator/>
      </w:r>
    </w:p>
  </w:footnote>
  <w:footnote w:type="continuationSeparator" w:id="0">
    <w:p w:rsidR="00613D46" w:rsidRDefault="00613D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7EF9" w:rsidRDefault="004F4CA6">
    <w:pPr>
      <w:pStyle w:val="a6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9264" behindDoc="0" locked="0" layoutInCell="1" allowOverlap="1" wp14:anchorId="06BDF0A8" wp14:editId="3FC60FC2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eastAsia="宋体" w:hAnsi="宋体"/>
        <w:sz w:val="21"/>
        <w:szCs w:val="21"/>
      </w:rPr>
      <w:t>报告编号</w:t>
    </w:r>
    <w:r>
      <w:rPr>
        <w:rFonts w:ascii="宋体" w:eastAsia="宋体" w:hAnsi="宋体" w:hint="eastAsia"/>
        <w:sz w:val="21"/>
        <w:szCs w:val="21"/>
      </w:rPr>
      <w:t>：</w:t>
    </w:r>
    <w:r w:rsidR="00FC1E54">
      <w:rPr>
        <w:rFonts w:ascii="宋体" w:eastAsia="宋体" w:hAnsi="宋体"/>
        <w:sz w:val="21"/>
        <w:szCs w:val="21"/>
      </w:rPr>
      <w:t>GR20230724SQS102-02</w:t>
    </w:r>
    <w:r w:rsidR="00657F9B">
      <w:rPr>
        <w:rFonts w:ascii="宋体" w:eastAsia="宋体" w:hAnsi="宋体" w:hint="eastAsia"/>
        <w:sz w:val="21"/>
        <w:szCs w:val="21"/>
      </w:rPr>
      <w:t>93</w:t>
    </w:r>
    <w:r>
      <w:rPr>
        <w:rFonts w:ascii="宋体" w:eastAsia="宋体" w:hAnsi="宋体"/>
        <w:sz w:val="21"/>
        <w:szCs w:val="21"/>
      </w:rPr>
      <w:tab/>
    </w:r>
    <w:r>
      <w:rPr>
        <w:rFonts w:ascii="宋体" w:eastAsia="宋体" w:hAnsi="宋体" w:hint="eastAsia"/>
        <w:sz w:val="21"/>
        <w:szCs w:val="21"/>
      </w:rPr>
      <w:t xml:space="preserve">     </w:t>
    </w:r>
    <w:r>
      <w:rPr>
        <w:rFonts w:ascii="宋体" w:eastAsia="宋体" w:hAnsi="宋体"/>
        <w:sz w:val="21"/>
        <w:szCs w:val="21"/>
      </w:rPr>
      <w:t>第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PAGE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73EDA">
      <w:rPr>
        <w:rFonts w:ascii="宋体" w:eastAsia="宋体" w:hAnsi="宋体"/>
        <w:noProof/>
        <w:sz w:val="21"/>
        <w:szCs w:val="21"/>
      </w:rPr>
      <w:t>3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  共</w:t>
    </w:r>
    <w:r>
      <w:rPr>
        <w:rFonts w:ascii="宋体" w:eastAsia="宋体" w:hAnsi="宋体"/>
        <w:sz w:val="21"/>
        <w:szCs w:val="21"/>
      </w:rPr>
      <w:fldChar w:fldCharType="begin"/>
    </w:r>
    <w:r>
      <w:rPr>
        <w:rFonts w:ascii="宋体" w:eastAsia="宋体" w:hAnsi="宋体"/>
        <w:sz w:val="21"/>
        <w:szCs w:val="21"/>
      </w:rPr>
      <w:instrText xml:space="preserve"> NUMPAGES   \* MERGEFORMAT </w:instrText>
    </w:r>
    <w:r>
      <w:rPr>
        <w:rFonts w:ascii="宋体" w:eastAsia="宋体" w:hAnsi="宋体"/>
        <w:sz w:val="21"/>
        <w:szCs w:val="21"/>
      </w:rPr>
      <w:fldChar w:fldCharType="separate"/>
    </w:r>
    <w:r w:rsidR="00273EDA">
      <w:rPr>
        <w:rFonts w:ascii="宋体" w:eastAsia="宋体" w:hAnsi="宋体"/>
        <w:noProof/>
        <w:sz w:val="21"/>
        <w:szCs w:val="21"/>
      </w:rPr>
      <w:t>7</w:t>
    </w:r>
    <w:r>
      <w:rPr>
        <w:rFonts w:ascii="宋体" w:eastAsia="宋体" w:hAnsi="宋体"/>
        <w:sz w:val="21"/>
        <w:szCs w:val="21"/>
      </w:rPr>
      <w:fldChar w:fldCharType="end"/>
    </w:r>
    <w:r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91163"/>
    <w:multiLevelType w:val="multilevel"/>
    <w:tmpl w:val="1FC91163"/>
    <w:lvl w:ilvl="0">
      <w:start w:val="6"/>
      <w:numFmt w:val="decimal"/>
      <w:suff w:val="nothing"/>
      <w:lvlText w:val="%1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color w:val="auto"/>
        <w:sz w:val="21"/>
        <w:szCs w:val="21"/>
      </w:rPr>
    </w:lvl>
    <w:lvl w:ilvl="1">
      <w:start w:val="1"/>
      <w:numFmt w:val="decimal"/>
      <w:suff w:val="nothing"/>
      <w:lvlText w:val="%1.%2　"/>
      <w:lvlJc w:val="left"/>
      <w:pPr>
        <w:ind w:left="993" w:firstLine="0"/>
      </w:pPr>
      <w:rPr>
        <w:rFonts w:ascii="黑体" w:eastAsia="黑体" w:hAnsi="Times New Roman" w:cs="Times New Roman" w:hint="eastAsia"/>
        <w:b w:val="0"/>
        <w:bCs w:val="0"/>
        <w:i w:val="0"/>
        <w:iCs w:val="0"/>
        <w:caps w:val="0"/>
        <w:strike w:val="0"/>
        <w:dstrike w:val="0"/>
        <w:color w:val="auto"/>
        <w:spacing w:val="0"/>
        <w:kern w:val="0"/>
        <w:position w:val="0"/>
        <w:sz w:val="21"/>
        <w:szCs w:val="21"/>
        <w:u w:val="none"/>
      </w:rPr>
    </w:lvl>
    <w:lvl w:ilvl="2">
      <w:start w:val="1"/>
      <w:numFmt w:val="decimal"/>
      <w:pStyle w:val="a"/>
      <w:suff w:val="nothing"/>
      <w:lvlText w:val="4.1.%3"/>
      <w:lvlJc w:val="left"/>
      <w:pPr>
        <w:ind w:left="0" w:firstLine="0"/>
      </w:pPr>
      <w:rPr>
        <w:rFonts w:ascii="宋体" w:eastAsia="宋体" w:hAnsi="宋体" w:hint="eastAsia"/>
        <w:b w:val="0"/>
        <w:i w:val="0"/>
        <w:sz w:val="21"/>
      </w:rPr>
    </w:lvl>
    <w:lvl w:ilvl="3">
      <w:start w:val="1"/>
      <w:numFmt w:val="lowerLetter"/>
      <w:lvlText w:val="%4)"/>
      <w:lvlJc w:val="left"/>
      <w:pPr>
        <w:ind w:left="0" w:firstLine="0"/>
      </w:pPr>
      <w:rPr>
        <w:b w:val="0"/>
        <w:i w:val="0"/>
        <w:sz w:val="21"/>
      </w:rPr>
    </w:lvl>
    <w:lvl w:ilvl="4">
      <w:start w:val="1"/>
      <w:numFmt w:val="decimal"/>
      <w:suff w:val="nothing"/>
      <w:lvlText w:val="%1.%2.%3.%4.%5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5">
      <w:start w:val="1"/>
      <w:numFmt w:val="decimal"/>
      <w:suff w:val="nothing"/>
      <w:lvlText w:val="%1.%2.%3.%4.%5.%6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6">
      <w:start w:val="1"/>
      <w:numFmt w:val="decimal"/>
      <w:suff w:val="nothing"/>
      <w:lvlText w:val="%1%2.%3.%4.%5.%6.%7　"/>
      <w:lvlJc w:val="left"/>
      <w:pPr>
        <w:ind w:left="0" w:firstLine="0"/>
      </w:pPr>
      <w:rPr>
        <w:rFonts w:ascii="黑体" w:eastAsia="黑体" w:hAnsi="Times New Roman" w:hint="eastAsia"/>
        <w:b w:val="0"/>
        <w:i w:val="0"/>
        <w:sz w:val="21"/>
      </w:rPr>
    </w:lvl>
    <w:lvl w:ilvl="7">
      <w:start w:val="1"/>
      <w:numFmt w:val="decimal"/>
      <w:lvlText w:val="%1.%2.%3.%4.%5.%6.%7.%8"/>
      <w:lvlJc w:val="left"/>
      <w:pPr>
        <w:tabs>
          <w:tab w:val="left" w:pos="4351"/>
        </w:tabs>
        <w:ind w:left="3969" w:hanging="1418"/>
      </w:pPr>
    </w:lvl>
    <w:lvl w:ilvl="8">
      <w:start w:val="1"/>
      <w:numFmt w:val="decimal"/>
      <w:lvlText w:val="%1.%2.%3.%4.%5.%6.%7.%8.%9"/>
      <w:lvlJc w:val="left"/>
      <w:pPr>
        <w:tabs>
          <w:tab w:val="left" w:pos="4777"/>
        </w:tabs>
        <w:ind w:left="4677" w:hanging="1700"/>
      </w:pPr>
    </w:lvl>
  </w:abstractNum>
  <w:abstractNum w:abstractNumId="1">
    <w:nsid w:val="440774B3"/>
    <w:multiLevelType w:val="multilevel"/>
    <w:tmpl w:val="440774B3"/>
    <w:lvl w:ilvl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MzUwZWVkYmNlNmZlOWNkYTc1YzIzMmM3MmZkZmJiZWYifQ=="/>
  </w:docVars>
  <w:rsids>
    <w:rsidRoot w:val="00623EAE"/>
    <w:rsid w:val="00000DCA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0F3A3B"/>
    <w:rsid w:val="001077F4"/>
    <w:rsid w:val="00113905"/>
    <w:rsid w:val="00115511"/>
    <w:rsid w:val="00115751"/>
    <w:rsid w:val="00121B08"/>
    <w:rsid w:val="001248B2"/>
    <w:rsid w:val="00125DC5"/>
    <w:rsid w:val="001306A6"/>
    <w:rsid w:val="00137587"/>
    <w:rsid w:val="001571AB"/>
    <w:rsid w:val="00160EDA"/>
    <w:rsid w:val="00167997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D6C14"/>
    <w:rsid w:val="001F4205"/>
    <w:rsid w:val="002273C3"/>
    <w:rsid w:val="00230158"/>
    <w:rsid w:val="00235C75"/>
    <w:rsid w:val="00235E30"/>
    <w:rsid w:val="002469A6"/>
    <w:rsid w:val="00251910"/>
    <w:rsid w:val="00263CEC"/>
    <w:rsid w:val="00273EDA"/>
    <w:rsid w:val="002823E6"/>
    <w:rsid w:val="0029044D"/>
    <w:rsid w:val="00291E93"/>
    <w:rsid w:val="002948DA"/>
    <w:rsid w:val="002A07B8"/>
    <w:rsid w:val="002A48A7"/>
    <w:rsid w:val="002B6340"/>
    <w:rsid w:val="002C505D"/>
    <w:rsid w:val="002C6633"/>
    <w:rsid w:val="002C7F70"/>
    <w:rsid w:val="002D072B"/>
    <w:rsid w:val="002D11A0"/>
    <w:rsid w:val="002D4F36"/>
    <w:rsid w:val="002E414F"/>
    <w:rsid w:val="002F55C9"/>
    <w:rsid w:val="003053CB"/>
    <w:rsid w:val="00312DB7"/>
    <w:rsid w:val="00331B75"/>
    <w:rsid w:val="0033390F"/>
    <w:rsid w:val="003419F2"/>
    <w:rsid w:val="00345B54"/>
    <w:rsid w:val="00381A91"/>
    <w:rsid w:val="00385F54"/>
    <w:rsid w:val="00386318"/>
    <w:rsid w:val="003918D0"/>
    <w:rsid w:val="003A471E"/>
    <w:rsid w:val="003B38CE"/>
    <w:rsid w:val="003B41FB"/>
    <w:rsid w:val="003B55E2"/>
    <w:rsid w:val="003C461A"/>
    <w:rsid w:val="003C4C73"/>
    <w:rsid w:val="003C5446"/>
    <w:rsid w:val="003D3014"/>
    <w:rsid w:val="003F4A45"/>
    <w:rsid w:val="003F4D03"/>
    <w:rsid w:val="00410E90"/>
    <w:rsid w:val="00434A79"/>
    <w:rsid w:val="00451300"/>
    <w:rsid w:val="004548C2"/>
    <w:rsid w:val="00462A42"/>
    <w:rsid w:val="0047431C"/>
    <w:rsid w:val="004816D2"/>
    <w:rsid w:val="00481CB0"/>
    <w:rsid w:val="004955C1"/>
    <w:rsid w:val="0049614A"/>
    <w:rsid w:val="004A791A"/>
    <w:rsid w:val="004B53F4"/>
    <w:rsid w:val="004C245F"/>
    <w:rsid w:val="004D2B4F"/>
    <w:rsid w:val="004D6CF8"/>
    <w:rsid w:val="004E56CC"/>
    <w:rsid w:val="004F48D6"/>
    <w:rsid w:val="004F4CA6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7DBC"/>
    <w:rsid w:val="00562B59"/>
    <w:rsid w:val="005749FF"/>
    <w:rsid w:val="0057691F"/>
    <w:rsid w:val="005912E6"/>
    <w:rsid w:val="0059299A"/>
    <w:rsid w:val="00592C48"/>
    <w:rsid w:val="005A1C75"/>
    <w:rsid w:val="005A1E48"/>
    <w:rsid w:val="005A61DD"/>
    <w:rsid w:val="005B6CFE"/>
    <w:rsid w:val="005C38D9"/>
    <w:rsid w:val="005D7F76"/>
    <w:rsid w:val="005E0422"/>
    <w:rsid w:val="005E5102"/>
    <w:rsid w:val="005F2DE5"/>
    <w:rsid w:val="005F5433"/>
    <w:rsid w:val="00600238"/>
    <w:rsid w:val="00604041"/>
    <w:rsid w:val="00613D46"/>
    <w:rsid w:val="00614F12"/>
    <w:rsid w:val="00623EAE"/>
    <w:rsid w:val="006241D3"/>
    <w:rsid w:val="006319DC"/>
    <w:rsid w:val="00640FA4"/>
    <w:rsid w:val="00642595"/>
    <w:rsid w:val="0064311A"/>
    <w:rsid w:val="00643E2B"/>
    <w:rsid w:val="00644B89"/>
    <w:rsid w:val="006561C1"/>
    <w:rsid w:val="00657F9B"/>
    <w:rsid w:val="00666611"/>
    <w:rsid w:val="00676BCC"/>
    <w:rsid w:val="00681D3C"/>
    <w:rsid w:val="00694885"/>
    <w:rsid w:val="006975DF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30479"/>
    <w:rsid w:val="00745198"/>
    <w:rsid w:val="007501BC"/>
    <w:rsid w:val="00753CFA"/>
    <w:rsid w:val="00755C28"/>
    <w:rsid w:val="00756B0C"/>
    <w:rsid w:val="007624F4"/>
    <w:rsid w:val="00770EAF"/>
    <w:rsid w:val="0077324C"/>
    <w:rsid w:val="00790ACA"/>
    <w:rsid w:val="007A0E0B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3E4"/>
    <w:rsid w:val="00800D3F"/>
    <w:rsid w:val="008042A0"/>
    <w:rsid w:val="008066E2"/>
    <w:rsid w:val="0080794D"/>
    <w:rsid w:val="00812ADF"/>
    <w:rsid w:val="008300E5"/>
    <w:rsid w:val="008362EC"/>
    <w:rsid w:val="008447E7"/>
    <w:rsid w:val="008548F4"/>
    <w:rsid w:val="008558F2"/>
    <w:rsid w:val="00862D6C"/>
    <w:rsid w:val="00865566"/>
    <w:rsid w:val="0089084D"/>
    <w:rsid w:val="008969EA"/>
    <w:rsid w:val="008A0BF5"/>
    <w:rsid w:val="008A275B"/>
    <w:rsid w:val="008C5066"/>
    <w:rsid w:val="008C6D9C"/>
    <w:rsid w:val="008D3817"/>
    <w:rsid w:val="008D7A23"/>
    <w:rsid w:val="008D7DA3"/>
    <w:rsid w:val="008F736F"/>
    <w:rsid w:val="008F768C"/>
    <w:rsid w:val="00913800"/>
    <w:rsid w:val="009157F8"/>
    <w:rsid w:val="00921FC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E18AA"/>
    <w:rsid w:val="009E193E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B7549"/>
    <w:rsid w:val="00BE1B97"/>
    <w:rsid w:val="00BE22D4"/>
    <w:rsid w:val="00BF627A"/>
    <w:rsid w:val="00C01494"/>
    <w:rsid w:val="00C0377D"/>
    <w:rsid w:val="00C10D1E"/>
    <w:rsid w:val="00C35867"/>
    <w:rsid w:val="00C42758"/>
    <w:rsid w:val="00C45842"/>
    <w:rsid w:val="00C53913"/>
    <w:rsid w:val="00C54947"/>
    <w:rsid w:val="00C5566F"/>
    <w:rsid w:val="00C56E8A"/>
    <w:rsid w:val="00C6711D"/>
    <w:rsid w:val="00C70DD2"/>
    <w:rsid w:val="00C71CE0"/>
    <w:rsid w:val="00C739C2"/>
    <w:rsid w:val="00C75737"/>
    <w:rsid w:val="00C75D9E"/>
    <w:rsid w:val="00C832C1"/>
    <w:rsid w:val="00C855D1"/>
    <w:rsid w:val="00C85E97"/>
    <w:rsid w:val="00CA4E2A"/>
    <w:rsid w:val="00CB279E"/>
    <w:rsid w:val="00CB2C7B"/>
    <w:rsid w:val="00CB4B44"/>
    <w:rsid w:val="00CC09D0"/>
    <w:rsid w:val="00CD025C"/>
    <w:rsid w:val="00CD6E32"/>
    <w:rsid w:val="00CE157C"/>
    <w:rsid w:val="00CF3D40"/>
    <w:rsid w:val="00D07795"/>
    <w:rsid w:val="00D218EE"/>
    <w:rsid w:val="00D27EF9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85AE3"/>
    <w:rsid w:val="00D92440"/>
    <w:rsid w:val="00D92A27"/>
    <w:rsid w:val="00D95687"/>
    <w:rsid w:val="00DA03C3"/>
    <w:rsid w:val="00DB6836"/>
    <w:rsid w:val="00DC4303"/>
    <w:rsid w:val="00DC4540"/>
    <w:rsid w:val="00DC72CA"/>
    <w:rsid w:val="00DC759B"/>
    <w:rsid w:val="00DE1D71"/>
    <w:rsid w:val="00DF1959"/>
    <w:rsid w:val="00DF3BD6"/>
    <w:rsid w:val="00DF444D"/>
    <w:rsid w:val="00E00E88"/>
    <w:rsid w:val="00E13C3F"/>
    <w:rsid w:val="00E215EF"/>
    <w:rsid w:val="00E2539A"/>
    <w:rsid w:val="00E26C78"/>
    <w:rsid w:val="00E27DE1"/>
    <w:rsid w:val="00E83170"/>
    <w:rsid w:val="00E832D7"/>
    <w:rsid w:val="00E874A2"/>
    <w:rsid w:val="00E87AE2"/>
    <w:rsid w:val="00E940D0"/>
    <w:rsid w:val="00E95975"/>
    <w:rsid w:val="00EA2E63"/>
    <w:rsid w:val="00EB2A3D"/>
    <w:rsid w:val="00EB2F5C"/>
    <w:rsid w:val="00EB737F"/>
    <w:rsid w:val="00EC37E2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271C"/>
    <w:rsid w:val="00F9789A"/>
    <w:rsid w:val="00FA292F"/>
    <w:rsid w:val="00FC1E54"/>
    <w:rsid w:val="00FD1318"/>
    <w:rsid w:val="00FD4545"/>
    <w:rsid w:val="00FD5A51"/>
    <w:rsid w:val="064F7694"/>
    <w:rsid w:val="0A342C20"/>
    <w:rsid w:val="0B9E444D"/>
    <w:rsid w:val="0C582563"/>
    <w:rsid w:val="161E22B6"/>
    <w:rsid w:val="198D3D53"/>
    <w:rsid w:val="1E5441E7"/>
    <w:rsid w:val="24E96123"/>
    <w:rsid w:val="29356D1B"/>
    <w:rsid w:val="29F513AD"/>
    <w:rsid w:val="2D351731"/>
    <w:rsid w:val="2ECB23B4"/>
    <w:rsid w:val="321921D0"/>
    <w:rsid w:val="36C66F62"/>
    <w:rsid w:val="38FD1478"/>
    <w:rsid w:val="40B20507"/>
    <w:rsid w:val="45A514D2"/>
    <w:rsid w:val="462C7E9B"/>
    <w:rsid w:val="46AE0CE1"/>
    <w:rsid w:val="4AAB2B57"/>
    <w:rsid w:val="564644C1"/>
    <w:rsid w:val="58934C03"/>
    <w:rsid w:val="591D6A81"/>
    <w:rsid w:val="6D1159A2"/>
    <w:rsid w:val="7A2605B3"/>
    <w:rsid w:val="7D695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Balloon Text" w:qFormat="1"/>
    <w:lsdException w:name="Table Grid" w:semiHidden="0" w:uiPriority="59" w:unhideWhenUsed="0" w:qFormat="1"/>
    <w:lsdException w:name="Placeholder Text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Char"/>
    <w:uiPriority w:val="99"/>
    <w:semiHidden/>
    <w:unhideWhenUsed/>
    <w:qFormat/>
    <w:rPr>
      <w:sz w:val="18"/>
      <w:szCs w:val="18"/>
    </w:rPr>
  </w:style>
  <w:style w:type="paragraph" w:styleId="a5">
    <w:name w:val="footer"/>
    <w:basedOn w:val="a0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0"/>
    <w:link w:val="Char1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0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2"/>
    <w:uiPriority w:val="59"/>
    <w:qFormat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1">
    <w:name w:val="页眉 Char"/>
    <w:basedOn w:val="a1"/>
    <w:link w:val="a6"/>
    <w:uiPriority w:val="99"/>
    <w:qFormat/>
    <w:rPr>
      <w:sz w:val="18"/>
      <w:szCs w:val="18"/>
    </w:rPr>
  </w:style>
  <w:style w:type="character" w:customStyle="1" w:styleId="Char0">
    <w:name w:val="页脚 Char"/>
    <w:basedOn w:val="a1"/>
    <w:link w:val="a5"/>
    <w:uiPriority w:val="99"/>
    <w:qFormat/>
    <w:rPr>
      <w:sz w:val="18"/>
      <w:szCs w:val="18"/>
    </w:rPr>
  </w:style>
  <w:style w:type="character" w:customStyle="1" w:styleId="Char">
    <w:name w:val="批注框文本 Char"/>
    <w:basedOn w:val="a1"/>
    <w:link w:val="a4"/>
    <w:uiPriority w:val="99"/>
    <w:semiHidden/>
    <w:qFormat/>
    <w:rPr>
      <w:sz w:val="18"/>
      <w:szCs w:val="18"/>
    </w:rPr>
  </w:style>
  <w:style w:type="character" w:styleId="a9">
    <w:name w:val="Placeholder Text"/>
    <w:basedOn w:val="a1"/>
    <w:uiPriority w:val="99"/>
    <w:semiHidden/>
    <w:qFormat/>
    <w:rPr>
      <w:color w:val="808080"/>
    </w:rPr>
  </w:style>
  <w:style w:type="paragraph" w:styleId="aa">
    <w:name w:val="List Paragraph"/>
    <w:basedOn w:val="a0"/>
    <w:uiPriority w:val="99"/>
    <w:qFormat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customStyle="1" w:styleId="Char2">
    <w:name w:val="段 Char"/>
    <w:basedOn w:val="a1"/>
    <w:link w:val="ab"/>
    <w:qFormat/>
    <w:locked/>
    <w:rPr>
      <w:rFonts w:ascii="宋体" w:eastAsia="宋体" w:hAnsi="Times New Roman" w:cs="Times New Roman"/>
      <w:kern w:val="0"/>
      <w:szCs w:val="20"/>
    </w:rPr>
  </w:style>
  <w:style w:type="paragraph" w:customStyle="1" w:styleId="ab">
    <w:name w:val="段"/>
    <w:link w:val="Char2"/>
    <w:qFormat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/>
      <w:sz w:val="21"/>
    </w:rPr>
  </w:style>
  <w:style w:type="paragraph" w:customStyle="1" w:styleId="a">
    <w:name w:val="编号列项（三级）"/>
    <w:qFormat/>
    <w:pPr>
      <w:numPr>
        <w:ilvl w:val="2"/>
        <w:numId w:val="1"/>
      </w:numPr>
    </w:pPr>
    <w:rPr>
      <w:rFonts w:ascii="宋体"/>
      <w:sz w:val="21"/>
    </w:rPr>
  </w:style>
  <w:style w:type="character" w:customStyle="1" w:styleId="font61">
    <w:name w:val="font6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  <w:style w:type="character" w:customStyle="1" w:styleId="font71">
    <w:name w:val="font71"/>
    <w:basedOn w:val="a1"/>
    <w:qFormat/>
    <w:rPr>
      <w:rFonts w:ascii="Times New Roman" w:hAnsi="Times New Roman" w:cs="Times New Roman" w:hint="default"/>
      <w:color w:val="000000"/>
      <w:sz w:val="18"/>
      <w:szCs w:val="18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C839A9-1664-4ACC-8B92-7ACB76EBEE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371</TotalTime>
  <Pages>7</Pages>
  <Words>224</Words>
  <Characters>1279</Characters>
  <Application>Microsoft Office Word</Application>
  <DocSecurity>0</DocSecurity>
  <Lines>10</Lines>
  <Paragraphs>2</Paragraphs>
  <ScaleCrop>false</ScaleCrop>
  <Company>微软中国</Company>
  <LinksUpToDate>false</LinksUpToDate>
  <CharactersWithSpaces>1501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Administrator</cp:lastModifiedBy>
  <cp:revision>286</cp:revision>
  <cp:lastPrinted>2022-09-23T05:27:00Z</cp:lastPrinted>
  <dcterms:created xsi:type="dcterms:W3CDTF">2018-06-14T07:26:00Z</dcterms:created>
  <dcterms:modified xsi:type="dcterms:W3CDTF">2024-04-08T08:55:00Z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C51B4FA5D9DD4BBDA3282C1014ABD8E6</vt:lpwstr>
  </property>
</Properties>
</file>