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841536">
        <w:rPr>
          <w:rFonts w:ascii="仿宋" w:eastAsia="仿宋" w:hAnsi="仿宋" w:hint="eastAsia"/>
          <w:sz w:val="24"/>
        </w:rPr>
        <w:t>40124-8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611A99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635632" w:rsidRPr="00635632">
        <w:rPr>
          <w:rFonts w:ascii="仿宋" w:eastAsia="仿宋" w:hAnsi="仿宋" w:hint="eastAsia"/>
          <w:b/>
          <w:sz w:val="24"/>
        </w:rPr>
        <w:t>天津方昕易通科技发展有限公司</w:t>
      </w:r>
      <w:r w:rsidR="00153664" w:rsidRPr="00611A99">
        <w:rPr>
          <w:rFonts w:ascii="仿宋" w:eastAsia="仿宋" w:hAnsi="仿宋" w:cs="Arial"/>
          <w:b/>
          <w:sz w:val="24"/>
          <w:shd w:val="clear" w:color="auto" w:fill="FFFFFF"/>
        </w:rPr>
        <w:t xml:space="preserve"> </w:t>
      </w:r>
    </w:p>
    <w:p w:rsidR="000E4F91" w:rsidRPr="00AB6672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35632" w:rsidRPr="00635632">
        <w:rPr>
          <w:rFonts w:ascii="仿宋" w:eastAsia="仿宋" w:hAnsi="仿宋" w:cs="Arial"/>
          <w:b/>
          <w:sz w:val="24"/>
          <w:shd w:val="clear" w:color="auto" w:fill="FFFFFF"/>
        </w:rPr>
        <w:t>91120113MA05RMN64B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520" w:type="dxa"/>
        <w:tblInd w:w="93" w:type="dxa"/>
        <w:tblLook w:val="04A0" w:firstRow="1" w:lastRow="0" w:firstColumn="1" w:lastColumn="0" w:noHBand="0" w:noVBand="1"/>
      </w:tblPr>
      <w:tblGrid>
        <w:gridCol w:w="436"/>
        <w:gridCol w:w="1320"/>
        <w:gridCol w:w="2484"/>
        <w:gridCol w:w="480"/>
        <w:gridCol w:w="546"/>
        <w:gridCol w:w="1060"/>
        <w:gridCol w:w="1100"/>
        <w:gridCol w:w="1140"/>
        <w:gridCol w:w="1100"/>
        <w:gridCol w:w="900"/>
      </w:tblGrid>
      <w:tr w:rsidR="00042881" w:rsidRPr="00042881" w:rsidTr="00042881">
        <w:trPr>
          <w:trHeight w:val="6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042881" w:rsidRPr="00042881" w:rsidTr="00042881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宽车主驾驶前侧</w:t>
            </w:r>
            <w:proofErr w:type="gramStart"/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钣</w:t>
            </w:r>
            <w:proofErr w:type="gramEnd"/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3.2513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133.3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150.63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042881" w:rsidRPr="00042881" w:rsidTr="00042881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宽车主驾驶前侧</w:t>
            </w:r>
            <w:proofErr w:type="gramStart"/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钣</w:t>
            </w:r>
            <w:proofErr w:type="gramEnd"/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3.5681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146.29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165.31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1" w:rsidRPr="00042881" w:rsidRDefault="00042881" w:rsidP="000428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2881" w:rsidRPr="00042881" w:rsidTr="00042881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宽车主驾驶左侧</w:t>
            </w:r>
            <w:proofErr w:type="gramStart"/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钣</w:t>
            </w:r>
            <w:proofErr w:type="gramEnd"/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3.1929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130.91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147.93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1" w:rsidRPr="00042881" w:rsidRDefault="00042881" w:rsidP="000428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2881" w:rsidRPr="00042881" w:rsidTr="00042881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宽车主驾驶右侧</w:t>
            </w:r>
            <w:proofErr w:type="gramStart"/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钣</w:t>
            </w:r>
            <w:proofErr w:type="gramEnd"/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3.1929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130.91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147.93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1" w:rsidRPr="00042881" w:rsidRDefault="00042881" w:rsidP="000428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2881" w:rsidRPr="00042881" w:rsidTr="00042881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中宽车主驾驶左侧</w:t>
            </w:r>
            <w:proofErr w:type="gramStart"/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钣</w:t>
            </w:r>
            <w:proofErr w:type="gramEnd"/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2.7345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183.21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207.03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1" w:rsidRPr="00042881" w:rsidRDefault="00042881" w:rsidP="000428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2881" w:rsidRPr="00042881" w:rsidTr="00042881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中宽车主驾驶右侧</w:t>
            </w:r>
            <w:proofErr w:type="gramStart"/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钣</w:t>
            </w:r>
            <w:proofErr w:type="gramEnd"/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2.7345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183.21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207.03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1" w:rsidRPr="00042881" w:rsidRDefault="00042881" w:rsidP="000428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2881" w:rsidRPr="00042881" w:rsidTr="00042881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中宽车主驾驶前侧</w:t>
            </w:r>
            <w:proofErr w:type="gramStart"/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钣</w:t>
            </w:r>
            <w:proofErr w:type="gramEnd"/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2.5434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170.41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22.15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192.56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1" w:rsidRPr="00042881" w:rsidRDefault="00042881" w:rsidP="000428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2881" w:rsidRPr="00042881" w:rsidTr="00042881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中宽车主驾驶后侧</w:t>
            </w:r>
            <w:proofErr w:type="gramStart"/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钣</w:t>
            </w:r>
            <w:proofErr w:type="gramEnd"/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2.8124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202.49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26.32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228.81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1" w:rsidRPr="00042881" w:rsidRDefault="00042881" w:rsidP="000428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2881" w:rsidRPr="00042881" w:rsidTr="0004288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A6</w:t>
            </w:r>
            <w:proofErr w:type="gramStart"/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宽车副司机</w:t>
            </w:r>
            <w:proofErr w:type="gramEnd"/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座椅底支架上板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79.8659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4073.16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529.51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4602.67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1" w:rsidRPr="00042881" w:rsidRDefault="00042881" w:rsidP="000428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2881" w:rsidRPr="00042881" w:rsidTr="0004288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A6</w:t>
            </w:r>
            <w:proofErr w:type="gramStart"/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宽车副司机</w:t>
            </w:r>
            <w:proofErr w:type="gramEnd"/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座椅底支架左下板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2.8407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144.88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163.71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1" w:rsidRPr="00042881" w:rsidRDefault="00042881" w:rsidP="000428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2881" w:rsidRPr="00042881" w:rsidTr="0004288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A6</w:t>
            </w:r>
            <w:proofErr w:type="gramStart"/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宽车副司机</w:t>
            </w:r>
            <w:proofErr w:type="gramEnd"/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座椅底支架右下板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2.8407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144.88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163.71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1" w:rsidRPr="00042881" w:rsidRDefault="00042881" w:rsidP="000428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2881" w:rsidRPr="00042881" w:rsidTr="0004288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A6</w:t>
            </w:r>
            <w:proofErr w:type="gramStart"/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中宽车副司机</w:t>
            </w:r>
            <w:proofErr w:type="gramEnd"/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座椅底支架上板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1.8363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132.21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149.4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1" w:rsidRPr="00042881" w:rsidRDefault="00042881" w:rsidP="000428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2881" w:rsidRPr="00042881" w:rsidTr="0004288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A6</w:t>
            </w:r>
            <w:proofErr w:type="gramStart"/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中宽车副司机</w:t>
            </w:r>
            <w:proofErr w:type="gramEnd"/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座椅底支架左下板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1.1832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85.19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96.26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1" w:rsidRPr="00042881" w:rsidRDefault="00042881" w:rsidP="000428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2881" w:rsidRPr="00042881" w:rsidTr="0004288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A6</w:t>
            </w:r>
            <w:proofErr w:type="gramStart"/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中宽车副司机</w:t>
            </w:r>
            <w:proofErr w:type="gramEnd"/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座椅底支架右下板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1.1832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85.19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96.26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1" w:rsidRPr="00042881" w:rsidRDefault="00042881" w:rsidP="000428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2881" w:rsidRPr="00042881" w:rsidTr="00042881">
        <w:trPr>
          <w:trHeight w:val="450"/>
        </w:trPr>
        <w:tc>
          <w:tcPr>
            <w:tcW w:w="4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5946.24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773.00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881" w:rsidRPr="00042881" w:rsidRDefault="00042881" w:rsidP="000428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6719.24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881" w:rsidRPr="00042881" w:rsidRDefault="00042881" w:rsidP="000428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4288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lastRenderedPageBreak/>
        <w:t>合同总价款</w:t>
      </w:r>
      <w:r w:rsidR="00042881" w:rsidRPr="00042881">
        <w:rPr>
          <w:rFonts w:ascii="仿宋" w:eastAsia="仿宋" w:hAnsi="仿宋" w:cs="宋体" w:hint="eastAsia"/>
          <w:color w:val="000000"/>
          <w:kern w:val="0"/>
          <w:sz w:val="22"/>
          <w:szCs w:val="22"/>
          <w:u w:val="single"/>
        </w:rPr>
        <w:t>6719.24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bookmarkStart w:id="1" w:name="_GoBack"/>
      <w:r w:rsidR="00042881" w:rsidRPr="0004288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陆仟柒佰壹拾玖元贰角肆</w:t>
      </w:r>
      <w:r w:rsidR="00841536" w:rsidRPr="0004288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bookmarkEnd w:id="1"/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635632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635632">
        <w:rPr>
          <w:rFonts w:ascii="仿宋" w:eastAsia="仿宋" w:hAnsi="仿宋" w:cs="宋体" w:hint="eastAsia"/>
          <w:bCs/>
          <w:kern w:val="0"/>
          <w:sz w:val="24"/>
        </w:rPr>
        <w:t>█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635632" w:rsidRPr="00A06627" w:rsidRDefault="000E4F91" w:rsidP="00635632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635632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合同签订后，甲方以电汇或商业汇票预付总价款的30%。甲方收到乙方产品并验收合格后，乙方向甲方提供全额合格发票。甲方在收到</w:t>
      </w:r>
      <w:r w:rsidR="00635632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635632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挂账后（□30天/□60天/□90天）以电汇或商业汇票将剩余价款支付给乙方。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635632" w:rsidRPr="00635632">
        <w:rPr>
          <w:rFonts w:ascii="仿宋" w:eastAsia="仿宋" w:hAnsi="仿宋" w:hint="eastAsia"/>
          <w:sz w:val="24"/>
        </w:rPr>
        <w:t>天津方昕易通科技发展有限公司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63B" w:rsidRDefault="00F0463B" w:rsidP="006B1554">
      <w:r>
        <w:separator/>
      </w:r>
    </w:p>
  </w:endnote>
  <w:endnote w:type="continuationSeparator" w:id="0">
    <w:p w:rsidR="00F0463B" w:rsidRDefault="00F0463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42881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42881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63B" w:rsidRDefault="00F0463B" w:rsidP="006B1554">
      <w:r>
        <w:separator/>
      </w:r>
    </w:p>
  </w:footnote>
  <w:footnote w:type="continuationSeparator" w:id="0">
    <w:p w:rsidR="00F0463B" w:rsidRDefault="00F0463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42881"/>
    <w:rsid w:val="000440E7"/>
    <w:rsid w:val="00053633"/>
    <w:rsid w:val="00054CBE"/>
    <w:rsid w:val="00067A49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19CB"/>
    <w:rsid w:val="001176E8"/>
    <w:rsid w:val="00125CEC"/>
    <w:rsid w:val="00126EEC"/>
    <w:rsid w:val="00133294"/>
    <w:rsid w:val="00137801"/>
    <w:rsid w:val="001500F5"/>
    <w:rsid w:val="00153664"/>
    <w:rsid w:val="0016081F"/>
    <w:rsid w:val="00162DE2"/>
    <w:rsid w:val="00195298"/>
    <w:rsid w:val="00197C08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01018"/>
    <w:rsid w:val="00415161"/>
    <w:rsid w:val="004420CE"/>
    <w:rsid w:val="004576B1"/>
    <w:rsid w:val="004669A8"/>
    <w:rsid w:val="00474640"/>
    <w:rsid w:val="00480162"/>
    <w:rsid w:val="00495B63"/>
    <w:rsid w:val="004B48F6"/>
    <w:rsid w:val="004C48F4"/>
    <w:rsid w:val="004D0D50"/>
    <w:rsid w:val="004E2CC4"/>
    <w:rsid w:val="00550290"/>
    <w:rsid w:val="005855E0"/>
    <w:rsid w:val="00595383"/>
    <w:rsid w:val="005A227F"/>
    <w:rsid w:val="005A676A"/>
    <w:rsid w:val="005B4ECD"/>
    <w:rsid w:val="005C5338"/>
    <w:rsid w:val="005E4E1F"/>
    <w:rsid w:val="006064D3"/>
    <w:rsid w:val="00607120"/>
    <w:rsid w:val="00611A99"/>
    <w:rsid w:val="00625393"/>
    <w:rsid w:val="00634E23"/>
    <w:rsid w:val="00635632"/>
    <w:rsid w:val="00637057"/>
    <w:rsid w:val="006410F9"/>
    <w:rsid w:val="00642FEC"/>
    <w:rsid w:val="006652D5"/>
    <w:rsid w:val="006A363E"/>
    <w:rsid w:val="006B1554"/>
    <w:rsid w:val="006B47E3"/>
    <w:rsid w:val="006D6BB2"/>
    <w:rsid w:val="006E07F4"/>
    <w:rsid w:val="006E7484"/>
    <w:rsid w:val="006F5487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1364"/>
    <w:rsid w:val="007E2C95"/>
    <w:rsid w:val="008216B5"/>
    <w:rsid w:val="0083642B"/>
    <w:rsid w:val="00841536"/>
    <w:rsid w:val="00843555"/>
    <w:rsid w:val="008456D3"/>
    <w:rsid w:val="008750CD"/>
    <w:rsid w:val="00886400"/>
    <w:rsid w:val="008874A7"/>
    <w:rsid w:val="008A4F92"/>
    <w:rsid w:val="008A527F"/>
    <w:rsid w:val="008B1E01"/>
    <w:rsid w:val="008E0822"/>
    <w:rsid w:val="00926C8C"/>
    <w:rsid w:val="00966465"/>
    <w:rsid w:val="00980616"/>
    <w:rsid w:val="009872FB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B6672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753FE"/>
    <w:rsid w:val="00B80F54"/>
    <w:rsid w:val="00B830F2"/>
    <w:rsid w:val="00B85063"/>
    <w:rsid w:val="00BA1233"/>
    <w:rsid w:val="00BC6E31"/>
    <w:rsid w:val="00BE3465"/>
    <w:rsid w:val="00C309D8"/>
    <w:rsid w:val="00C41463"/>
    <w:rsid w:val="00C53033"/>
    <w:rsid w:val="00C71BD4"/>
    <w:rsid w:val="00C849EF"/>
    <w:rsid w:val="00C93E16"/>
    <w:rsid w:val="00CA3690"/>
    <w:rsid w:val="00CA6C6F"/>
    <w:rsid w:val="00CB31BA"/>
    <w:rsid w:val="00CE2D73"/>
    <w:rsid w:val="00CE7044"/>
    <w:rsid w:val="00D27476"/>
    <w:rsid w:val="00D32026"/>
    <w:rsid w:val="00D32D24"/>
    <w:rsid w:val="00D34427"/>
    <w:rsid w:val="00D539E4"/>
    <w:rsid w:val="00D85A53"/>
    <w:rsid w:val="00DC0CEB"/>
    <w:rsid w:val="00DF042C"/>
    <w:rsid w:val="00E22CB5"/>
    <w:rsid w:val="00E45C9E"/>
    <w:rsid w:val="00E4607E"/>
    <w:rsid w:val="00E53314"/>
    <w:rsid w:val="00E65D8B"/>
    <w:rsid w:val="00E80197"/>
    <w:rsid w:val="00E8317F"/>
    <w:rsid w:val="00EA00BE"/>
    <w:rsid w:val="00EB33DC"/>
    <w:rsid w:val="00ED1401"/>
    <w:rsid w:val="00ED1BBF"/>
    <w:rsid w:val="00ED37B7"/>
    <w:rsid w:val="00EE4FE9"/>
    <w:rsid w:val="00EE5EEC"/>
    <w:rsid w:val="00EE73CA"/>
    <w:rsid w:val="00EF74CA"/>
    <w:rsid w:val="00F04463"/>
    <w:rsid w:val="00F0463B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148</cp:revision>
  <cp:lastPrinted>2023-03-17T03:43:00Z</cp:lastPrinted>
  <dcterms:created xsi:type="dcterms:W3CDTF">2018-09-03T02:40:00Z</dcterms:created>
  <dcterms:modified xsi:type="dcterms:W3CDTF">2024-05-27T06:21:00Z</dcterms:modified>
</cp:coreProperties>
</file>