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 w:line="312" w:lineRule="exact"/>
        <w:ind w:left="378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4"/>
          <w:position w:val="7"/>
          <w:sz w:val="20"/>
          <w:szCs w:val="20"/>
        </w:rPr>
        <w:t>附</w:t>
      </w:r>
      <w:r>
        <w:rPr>
          <w:rFonts w:ascii="黑体" w:hAnsi="黑体" w:eastAsia="黑体" w:cs="黑体"/>
          <w:spacing w:val="10"/>
          <w:position w:val="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position w:val="7"/>
          <w:sz w:val="20"/>
          <w:szCs w:val="20"/>
        </w:rPr>
        <w:t>录</w:t>
      </w:r>
      <w:r>
        <w:rPr>
          <w:rFonts w:ascii="黑体" w:hAnsi="黑体" w:eastAsia="黑体" w:cs="黑体"/>
          <w:spacing w:val="9"/>
          <w:position w:val="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position w:val="7"/>
          <w:sz w:val="20"/>
          <w:szCs w:val="20"/>
        </w:rPr>
        <w:t>C</w:t>
      </w:r>
    </w:p>
    <w:p>
      <w:pPr>
        <w:spacing w:line="231" w:lineRule="auto"/>
        <w:ind w:left="3739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"/>
          <w:sz w:val="20"/>
          <w:szCs w:val="20"/>
        </w:rPr>
        <w:t>（规范性）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65" w:line="193" w:lineRule="auto"/>
        <w:ind w:left="298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生产样件放行提交保证书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65" w:line="225" w:lineRule="auto"/>
        <w:ind w:left="2" w:right="233" w:hanging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JLB</w:t>
      </w:r>
      <w:r>
        <w:rPr>
          <w:rFonts w:ascii="宋体" w:hAnsi="宋体" w:eastAsia="宋体" w:cs="宋体"/>
          <w:spacing w:val="6"/>
          <w:sz w:val="20"/>
          <w:szCs w:val="20"/>
        </w:rPr>
        <w:t>090073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编号：</w:t>
      </w:r>
    </w:p>
    <w:p>
      <w:pPr>
        <w:spacing w:line="225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067" w:right="1715" w:bottom="0" w:left="1715" w:header="0" w:footer="0" w:gutter="0"/>
          <w:cols w:equalWidth="0" w:num="2">
            <w:col w:w="7204" w:space="100"/>
            <w:col w:w="1172"/>
          </w:cols>
        </w:sectPr>
      </w:pPr>
    </w:p>
    <w:p>
      <w:pPr>
        <w:spacing w:line="50" w:lineRule="exact"/>
      </w:pPr>
    </w:p>
    <w:tbl>
      <w:tblPr>
        <w:tblStyle w:val="4"/>
        <w:tblW w:w="84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386"/>
        <w:gridCol w:w="428"/>
        <w:gridCol w:w="1311"/>
        <w:gridCol w:w="649"/>
        <w:gridCol w:w="829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4104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12" w:lineRule="exact"/>
              <w:ind w:left="87"/>
            </w:pPr>
            <w:r>
              <w:rPr>
                <w:spacing w:val="4"/>
                <w:position w:val="7"/>
              </w:rPr>
              <w:t>中国重汽信息</w:t>
            </w:r>
          </w:p>
          <w:p>
            <w:pPr>
              <w:pStyle w:val="5"/>
              <w:spacing w:line="227" w:lineRule="auto"/>
              <w:ind w:left="66"/>
              <w:rPr>
                <w:rFonts w:hint="default" w:eastAsia="宋体"/>
                <w:lang w:val="en-US" w:eastAsia="zh-CN"/>
              </w:rPr>
            </w:pPr>
            <w:r>
              <w:rPr>
                <w:spacing w:val="6"/>
              </w:rPr>
              <w:t>接收单位：</w:t>
            </w:r>
            <w:r>
              <w:rPr>
                <w:rFonts w:hint="eastAsia"/>
                <w:spacing w:val="6"/>
                <w:lang w:val="en-US" w:eastAsia="zh-CN"/>
              </w:rPr>
              <w:t>中国重汽集团有限公司</w:t>
            </w:r>
          </w:p>
          <w:p>
            <w:pPr>
              <w:pStyle w:val="5"/>
              <w:spacing w:before="64" w:line="228" w:lineRule="auto"/>
              <w:ind w:left="66"/>
              <w:rPr>
                <w:rFonts w:hint="default" w:eastAsia="宋体"/>
                <w:lang w:val="en-US" w:eastAsia="zh-CN"/>
              </w:rPr>
            </w:pPr>
            <w:r>
              <w:rPr>
                <w:spacing w:val="6"/>
              </w:rPr>
              <w:t>接收人员：</w:t>
            </w:r>
            <w:r>
              <w:rPr>
                <w:rFonts w:hint="eastAsia"/>
                <w:spacing w:val="6"/>
                <w:lang w:val="en-US" w:eastAsia="zh-CN"/>
              </w:rPr>
              <w:t>李可欣</w:t>
            </w:r>
          </w:p>
          <w:p>
            <w:pPr>
              <w:pStyle w:val="5"/>
              <w:spacing w:before="65" w:line="312" w:lineRule="exact"/>
              <w:ind w:left="92"/>
              <w:rPr>
                <w:rFonts w:hint="eastAsia" w:eastAsia="宋体"/>
                <w:lang w:eastAsia="zh-CN"/>
              </w:rPr>
            </w:pPr>
            <w:r>
              <w:rPr>
                <w:spacing w:val="-8"/>
                <w:position w:val="7"/>
              </w:rPr>
              <w:t>电话</w:t>
            </w:r>
            <w:r>
              <w:rPr>
                <w:rFonts w:hint="eastAsia"/>
                <w:spacing w:val="-8"/>
                <w:position w:val="7"/>
                <w:lang w:eastAsia="zh-CN"/>
              </w:rPr>
              <w:t>：17860609307</w:t>
            </w:r>
          </w:p>
          <w:p>
            <w:pPr>
              <w:pStyle w:val="5"/>
              <w:spacing w:line="237" w:lineRule="auto"/>
              <w:ind w:left="67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地址：</w:t>
            </w:r>
            <w:r>
              <w:rPr>
                <w:rFonts w:hint="eastAsia"/>
                <w:spacing w:val="3"/>
                <w:lang w:val="en-US" w:eastAsia="zh-CN"/>
              </w:rPr>
              <w:t>济南市高新区华奥路</w:t>
            </w:r>
          </w:p>
          <w:p>
            <w:pPr>
              <w:pStyle w:val="5"/>
              <w:spacing w:before="55" w:line="228" w:lineRule="auto"/>
              <w:ind w:left="83"/>
            </w:pPr>
            <w:r>
              <w:rPr>
                <w:spacing w:val="-2"/>
              </w:rPr>
              <w:t>邮编：</w:t>
            </w:r>
            <w:r>
              <w:rPr>
                <w:rFonts w:hint="eastAsia"/>
                <w:spacing w:val="-2"/>
              </w:rPr>
              <w:t>250098</w:t>
            </w:r>
          </w:p>
          <w:p>
            <w:pPr>
              <w:pStyle w:val="5"/>
              <w:spacing w:before="65" w:line="228" w:lineRule="auto"/>
              <w:ind w:left="92"/>
            </w:pPr>
            <w:r>
              <w:rPr>
                <w:spacing w:val="1"/>
              </w:rPr>
              <w:t>电子邮件：</w:t>
            </w:r>
            <w:r>
              <w:rPr>
                <w:rFonts w:hint="eastAsia"/>
                <w:spacing w:val="1"/>
              </w:rPr>
              <w:t>likx@sinotruk.com</w:t>
            </w:r>
          </w:p>
        </w:tc>
        <w:tc>
          <w:tcPr>
            <w:tcW w:w="434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211" w:line="227" w:lineRule="auto"/>
              <w:ind w:left="72"/>
            </w:pPr>
            <w:r>
              <w:rPr>
                <w:spacing w:val="7"/>
              </w:rPr>
              <w:t>供方信息</w:t>
            </w:r>
          </w:p>
          <w:p>
            <w:pPr>
              <w:pStyle w:val="5"/>
              <w:spacing w:before="66" w:line="227" w:lineRule="auto"/>
              <w:ind w:left="72"/>
              <w:rPr>
                <w:rFonts w:hint="default" w:eastAsia="宋体"/>
                <w:lang w:val="en-US" w:eastAsia="zh-CN"/>
              </w:rPr>
            </w:pPr>
            <w:r>
              <w:rPr>
                <w:spacing w:val="5"/>
              </w:rPr>
              <w:t>供方名称：</w:t>
            </w:r>
            <w:r>
              <w:rPr>
                <w:rFonts w:hint="eastAsia"/>
                <w:spacing w:val="5"/>
                <w:lang w:val="en-US" w:eastAsia="zh-CN"/>
              </w:rPr>
              <w:t>河北光华荣昌汽车部件有限公司</w:t>
            </w:r>
          </w:p>
          <w:p>
            <w:pPr>
              <w:pStyle w:val="5"/>
              <w:spacing w:before="66" w:line="228" w:lineRule="auto"/>
              <w:ind w:left="75"/>
              <w:rPr>
                <w:rFonts w:hint="eastAsia" w:eastAsia="宋体"/>
                <w:lang w:val="en-US" w:eastAsia="zh-CN"/>
              </w:rPr>
            </w:pPr>
            <w:r>
              <w:rPr>
                <w:spacing w:val="6"/>
              </w:rPr>
              <w:t>指定联系人：</w:t>
            </w:r>
            <w:r>
              <w:rPr>
                <w:rFonts w:hint="eastAsia"/>
                <w:spacing w:val="6"/>
                <w:lang w:val="en-US" w:eastAsia="zh-CN"/>
              </w:rPr>
              <w:t>赵伟</w:t>
            </w:r>
          </w:p>
          <w:p>
            <w:pPr>
              <w:pStyle w:val="5"/>
              <w:spacing w:before="64" w:line="312" w:lineRule="exact"/>
              <w:ind w:left="97"/>
              <w:rPr>
                <w:rFonts w:hint="default" w:eastAsia="宋体"/>
                <w:lang w:val="en-US" w:eastAsia="zh-CN"/>
              </w:rPr>
            </w:pPr>
            <w:r>
              <w:rPr>
                <w:spacing w:val="-5"/>
                <w:position w:val="7"/>
              </w:rPr>
              <w:t>电话：</w:t>
            </w:r>
            <w:r>
              <w:rPr>
                <w:rFonts w:hint="eastAsia"/>
                <w:spacing w:val="-5"/>
                <w:position w:val="7"/>
                <w:lang w:val="en-US" w:eastAsia="zh-CN"/>
              </w:rPr>
              <w:t>18601235519</w:t>
            </w:r>
          </w:p>
          <w:p>
            <w:pPr>
              <w:pStyle w:val="5"/>
              <w:spacing w:line="237" w:lineRule="auto"/>
              <w:ind w:left="72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地址：</w:t>
            </w:r>
            <w:r>
              <w:rPr>
                <w:rFonts w:hint="eastAsia"/>
                <w:spacing w:val="3"/>
                <w:lang w:val="en-US" w:eastAsia="zh-CN"/>
              </w:rPr>
              <w:t>河北省黄骅市开发区</w:t>
            </w:r>
          </w:p>
          <w:p>
            <w:pPr>
              <w:pStyle w:val="5"/>
              <w:spacing w:before="55" w:line="228" w:lineRule="auto"/>
              <w:ind w:left="88"/>
            </w:pPr>
            <w:r>
              <w:rPr>
                <w:spacing w:val="-2"/>
              </w:rPr>
              <w:t>邮编：</w:t>
            </w:r>
            <w:r>
              <w:rPr>
                <w:rFonts w:hint="eastAsia"/>
                <w:spacing w:val="-2"/>
              </w:rPr>
              <w:t>061100</w:t>
            </w:r>
          </w:p>
          <w:p>
            <w:pPr>
              <w:pStyle w:val="5"/>
              <w:spacing w:before="65" w:line="228" w:lineRule="auto"/>
              <w:ind w:left="97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电子邮件</w:t>
            </w:r>
            <w:r>
              <w:rPr>
                <w:rFonts w:hint="eastAsia"/>
                <w:spacing w:val="1"/>
                <w:lang w:eastAsia="zh-CN"/>
              </w:rPr>
              <w:t>：</w:t>
            </w:r>
            <w:r>
              <w:rPr>
                <w:rFonts w:hint="eastAsia"/>
                <w:spacing w:val="1"/>
                <w:lang w:val="en-US" w:eastAsia="zh-CN"/>
              </w:rPr>
              <w:t>zhaow@bjghrc.com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8449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247" w:line="228" w:lineRule="auto"/>
              <w:ind w:left="67"/>
            </w:pPr>
            <w:r>
              <w:rPr>
                <w:spacing w:val="-2"/>
              </w:rPr>
              <w:t>放行等级：</w:t>
            </w:r>
            <w:r>
              <w:rPr>
                <w:spacing w:val="-65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☑</w:t>
            </w:r>
            <w:r>
              <w:rPr>
                <w:spacing w:val="-2"/>
              </w:rPr>
              <w:t>等级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□等级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□等级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3</w:t>
            </w:r>
          </w:p>
          <w:p>
            <w:pPr>
              <w:pStyle w:val="5"/>
              <w:spacing w:before="125" w:line="227" w:lineRule="auto"/>
              <w:ind w:left="68"/>
            </w:pPr>
            <w:r>
              <w:rPr>
                <w:spacing w:val="7"/>
              </w:rPr>
              <w:t>提交原因（按本文件第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章，至少选择一项</w:t>
            </w:r>
            <w:r>
              <w:rPr>
                <w:spacing w:val="4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449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58" w:line="227" w:lineRule="auto"/>
              <w:ind w:left="2954"/>
            </w:pPr>
            <w:r>
              <w:rPr>
                <w:b/>
                <w:bCs/>
                <w:spacing w:val="7"/>
              </w:rPr>
              <w:t>供方提供的文件清单及附件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213" w:line="227" w:lineRule="auto"/>
              <w:ind w:left="1859"/>
            </w:pPr>
            <w:r>
              <w:rPr>
                <w:spacing w:val="3"/>
              </w:rPr>
              <w:t>附录清单</w:t>
            </w:r>
          </w:p>
        </w:tc>
        <w:tc>
          <w:tcPr>
            <w:tcW w:w="1311" w:type="dxa"/>
            <w:vAlign w:val="top"/>
          </w:tcPr>
          <w:p>
            <w:pPr>
              <w:pStyle w:val="5"/>
              <w:spacing w:before="58" w:line="258" w:lineRule="auto"/>
              <w:ind w:left="361" w:right="40" w:hanging="271"/>
            </w:pPr>
            <w:r>
              <w:rPr>
                <w:spacing w:val="-3"/>
              </w:rPr>
              <w:t>附录编号、</w:t>
            </w:r>
            <w:r>
              <w:rPr>
                <w:spacing w:val="3"/>
              </w:rPr>
              <w:t xml:space="preserve"> 名称</w:t>
            </w:r>
          </w:p>
        </w:tc>
        <w:tc>
          <w:tcPr>
            <w:tcW w:w="649" w:type="dxa"/>
            <w:vAlign w:val="top"/>
          </w:tcPr>
          <w:p>
            <w:pPr>
              <w:pStyle w:val="5"/>
              <w:spacing w:before="213" w:line="228" w:lineRule="auto"/>
              <w:ind w:left="212"/>
            </w:pPr>
            <w:r>
              <w:rPr>
                <w:spacing w:val="5"/>
              </w:rPr>
              <w:t>接收</w:t>
            </w:r>
          </w:p>
        </w:tc>
        <w:tc>
          <w:tcPr>
            <w:tcW w:w="829" w:type="dxa"/>
            <w:vAlign w:val="top"/>
          </w:tcPr>
          <w:p>
            <w:pPr>
              <w:pStyle w:val="5"/>
              <w:spacing w:before="213" w:line="228" w:lineRule="auto"/>
              <w:ind w:left="215"/>
            </w:pPr>
            <w:r>
              <w:rPr>
                <w:spacing w:val="5"/>
              </w:rPr>
              <w:t>拒收</w:t>
            </w: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57" w:line="258" w:lineRule="auto"/>
              <w:ind w:left="471" w:right="130" w:hanging="320"/>
            </w:pPr>
            <w:r>
              <w:rPr>
                <w:spacing w:val="7"/>
              </w:rPr>
              <w:t>有条件接</w:t>
            </w:r>
            <w:r>
              <w:t xml:space="preserve"> 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0" w:line="236" w:lineRule="auto"/>
              <w:ind w:left="76"/>
              <w:rPr>
                <w:sz w:val="21"/>
                <w:szCs w:val="21"/>
              </w:rPr>
            </w:pPr>
            <w:r>
              <w:rPr>
                <w:rFonts w:ascii="Wingdings" w:hAnsi="Wingdings" w:eastAsia="Wingdings" w:cs="Wingdings"/>
                <w:b/>
                <w:bCs/>
                <w:spacing w:val="5"/>
                <w:sz w:val="21"/>
                <w:szCs w:val="21"/>
              </w:rPr>
              <w:sym w:font="Wingdings" w:char="00FE"/>
            </w:r>
            <w:r>
              <w:rPr>
                <w:spacing w:val="5"/>
                <w:sz w:val="21"/>
                <w:szCs w:val="21"/>
              </w:rPr>
              <w:t>01 尺寸测试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hint="default" w:ascii="Arial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全尺报告ghrc202405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3" w:line="233" w:lineRule="auto"/>
              <w:ind w:left="76"/>
              <w:rPr>
                <w:sz w:val="15"/>
                <w:szCs w:val="15"/>
              </w:rPr>
            </w:pPr>
            <w:r>
              <w:rPr>
                <w:rFonts w:ascii="Wingdings" w:hAnsi="Wingdings" w:eastAsia="Wingdings" w:cs="Wingdings"/>
                <w:b/>
                <w:bCs/>
                <w:spacing w:val="3"/>
                <w:sz w:val="21"/>
                <w:szCs w:val="21"/>
              </w:rPr>
              <w:sym w:font="Wingdings" w:char="00FE"/>
            </w:r>
            <w:r>
              <w:rPr>
                <w:spacing w:val="3"/>
                <w:sz w:val="21"/>
                <w:szCs w:val="21"/>
              </w:rPr>
              <w:t>02</w:t>
            </w:r>
            <w:r>
              <w:rPr>
                <w:spacing w:val="19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性能测试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hint="default" w:ascii="Arial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性能报告ghrc202405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3" w:line="233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5"/>
              </w:rPr>
              <w:t></w:t>
            </w:r>
            <w:r>
              <w:rPr>
                <w:spacing w:val="5"/>
              </w:rPr>
              <w:t>03 材料测试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13"/>
                <w:szCs w:val="13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3" w:line="233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5"/>
              </w:rPr>
              <w:t></w:t>
            </w:r>
            <w:r>
              <w:rPr>
                <w:spacing w:val="5"/>
              </w:rPr>
              <w:t>04 触觉测试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13"/>
                <w:szCs w:val="13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4" w:line="232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3"/>
              </w:rPr>
              <w:sym w:font="Wingdings" w:char="00A8"/>
            </w:r>
            <w:r>
              <w:rPr>
                <w:spacing w:val="3"/>
              </w:rPr>
              <w:t>05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声音测试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13"/>
                <w:szCs w:val="13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6" w:line="230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5"/>
              </w:rPr>
              <w:t></w:t>
            </w:r>
            <w:r>
              <w:rPr>
                <w:spacing w:val="5"/>
              </w:rPr>
              <w:t>06 气味测试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7" w:line="230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3"/>
              </w:rPr>
              <w:t></w:t>
            </w:r>
            <w:r>
              <w:rPr>
                <w:spacing w:val="3"/>
              </w:rPr>
              <w:t>07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外观测试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58" w:line="228" w:lineRule="auto"/>
              <w:jc w:val="right"/>
            </w:pPr>
            <w:r>
              <w:rPr>
                <w:rFonts w:ascii="Wingdings" w:hAnsi="Wingdings" w:eastAsia="Wingdings" w:cs="Wingdings"/>
                <w:b/>
                <w:bCs/>
                <w:spacing w:val="-2"/>
              </w:rPr>
              <w:t></w:t>
            </w:r>
            <w:r>
              <w:rPr>
                <w:spacing w:val="-2"/>
              </w:rPr>
              <w:t>08 表面测试（涂装、表面电镀或高、中频处理）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0" w:line="227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4"/>
              </w:rPr>
              <w:t></w:t>
            </w:r>
            <w:r>
              <w:rPr>
                <w:spacing w:val="4"/>
              </w:rPr>
              <w:t xml:space="preserve">09 </w:t>
            </w:r>
            <w:r>
              <w:t>EMC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0" w:line="227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-1"/>
              </w:rPr>
              <w:sym w:font="Wingdings" w:char="00FE"/>
            </w:r>
            <w:r>
              <w:rPr>
                <w:rFonts w:ascii="Wingdings" w:hAnsi="Wingdings" w:eastAsia="Wingdings" w:cs="Wingdings"/>
                <w:spacing w:val="-149"/>
              </w:rPr>
              <w:t xml:space="preserve"> </w:t>
            </w:r>
            <w:r>
              <w:rPr>
                <w:spacing w:val="-1"/>
              </w:rPr>
              <w:t>10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台架可靠性测试（含环境测试，如需要）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13"/>
                <w:szCs w:val="13"/>
                <w:lang w:val="en-US" w:eastAsia="zh-CN"/>
              </w:rPr>
              <w:t>性能报告ghrc202405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0" w:line="227" w:lineRule="auto"/>
              <w:jc w:val="right"/>
            </w:pPr>
            <w:r>
              <w:rPr>
                <w:rFonts w:ascii="Wingdings" w:hAnsi="Wingdings" w:eastAsia="Wingdings" w:cs="Wingdings"/>
                <w:b/>
                <w:bCs/>
                <w:spacing w:val="-2"/>
              </w:rPr>
              <w:t></w:t>
            </w:r>
            <w:r>
              <w:rPr>
                <w:rFonts w:ascii="Wingdings" w:hAnsi="Wingdings" w:eastAsia="Wingdings" w:cs="Wingdings"/>
                <w:spacing w:val="-157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道路试验可靠性测试（含环境测试，如需要）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3" w:line="225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3"/>
              </w:rPr>
              <w:t></w:t>
            </w:r>
            <w:r>
              <w:rPr>
                <w:rFonts w:ascii="Wingdings" w:hAnsi="Wingdings" w:eastAsia="Wingdings" w:cs="Wingdings"/>
                <w:spacing w:val="-145"/>
              </w:rPr>
              <w:t xml:space="preserve"> </w:t>
            </w:r>
            <w:r>
              <w:rPr>
                <w:spacing w:val="3"/>
              </w:rPr>
              <w:t>12 法规认证报告（如需要）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2" w:line="225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1"/>
              </w:rPr>
              <w:t></w:t>
            </w:r>
            <w:r>
              <w:rPr>
                <w:rFonts w:ascii="Wingdings" w:hAnsi="Wingdings" w:eastAsia="Wingdings" w:cs="Wingdings"/>
                <w:spacing w:val="-150"/>
              </w:rPr>
              <w:t xml:space="preserve"> </w:t>
            </w:r>
            <w:r>
              <w:rPr>
                <w:spacing w:val="1"/>
              </w:rPr>
              <w:t>13 用户使用测试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3" w:line="224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1"/>
              </w:rPr>
              <w:t></w:t>
            </w:r>
            <w:r>
              <w:rPr>
                <w:rFonts w:ascii="Wingdings" w:hAnsi="Wingdings" w:eastAsia="Wingdings" w:cs="Wingdings"/>
                <w:spacing w:val="-150"/>
              </w:rPr>
              <w:t xml:space="preserve"> </w:t>
            </w:r>
            <w:r>
              <w:rPr>
                <w:spacing w:val="1"/>
              </w:rPr>
              <w:t>14 技术偏离协议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532" w:type="dxa"/>
            <w:gridSpan w:val="3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63" w:line="225" w:lineRule="auto"/>
              <w:ind w:left="76"/>
            </w:pPr>
            <w:r>
              <w:rPr>
                <w:rFonts w:ascii="Wingdings" w:hAnsi="Wingdings" w:eastAsia="Wingdings" w:cs="Wingdings"/>
                <w:b/>
                <w:bCs/>
                <w:spacing w:val="-7"/>
              </w:rPr>
              <w:t></w:t>
            </w:r>
            <w:r>
              <w:rPr>
                <w:rFonts w:ascii="Wingdings" w:hAnsi="Wingdings" w:eastAsia="Wingdings" w:cs="Wingdings"/>
                <w:spacing w:val="-158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其它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449" w:type="dxa"/>
            <w:gridSpan w:val="7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97" w:line="227" w:lineRule="auto"/>
              <w:ind w:left="3270"/>
            </w:pPr>
            <w:r>
              <w:rPr>
                <w:b/>
                <w:bCs/>
                <w:spacing w:val="7"/>
              </w:rPr>
              <w:t>样件及附带样品清单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18" w:type="dxa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30" w:line="230" w:lineRule="auto"/>
              <w:ind w:left="643"/>
            </w:pPr>
            <w:r>
              <w:rPr>
                <w:spacing w:val="3"/>
              </w:rPr>
              <w:t>名称</w:t>
            </w:r>
          </w:p>
        </w:tc>
        <w:tc>
          <w:tcPr>
            <w:tcW w:w="2814" w:type="dxa"/>
            <w:gridSpan w:val="2"/>
            <w:vAlign w:val="top"/>
          </w:tcPr>
          <w:p>
            <w:pPr>
              <w:pStyle w:val="5"/>
              <w:spacing w:before="130" w:line="228" w:lineRule="auto"/>
              <w:ind w:left="1197"/>
            </w:pPr>
            <w:r>
              <w:rPr>
                <w:spacing w:val="3"/>
              </w:rPr>
              <w:t>数量</w:t>
            </w:r>
          </w:p>
        </w:tc>
        <w:tc>
          <w:tcPr>
            <w:tcW w:w="2789" w:type="dxa"/>
            <w:gridSpan w:val="3"/>
            <w:vAlign w:val="top"/>
          </w:tcPr>
          <w:p>
            <w:pPr>
              <w:pStyle w:val="5"/>
              <w:spacing w:before="131" w:line="228" w:lineRule="auto"/>
              <w:ind w:left="1087"/>
            </w:pPr>
            <w:r>
              <w:rPr>
                <w:spacing w:val="6"/>
              </w:rPr>
              <w:t>标签号</w:t>
            </w: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30" w:line="228" w:lineRule="auto"/>
              <w:ind w:left="152"/>
            </w:pPr>
            <w:r>
              <w:rPr>
                <w:spacing w:val="6"/>
              </w:rPr>
              <w:t>单件重量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18" w:type="dxa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主驾驶座椅</w:t>
            </w:r>
          </w:p>
        </w:tc>
        <w:tc>
          <w:tcPr>
            <w:tcW w:w="2814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789" w:type="dxa"/>
            <w:gridSpan w:val="3"/>
            <w:vAlign w:val="top"/>
          </w:tcPr>
          <w:p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  <w:t>AZ160051000058</w:t>
            </w: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718" w:type="dxa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主驾驶座椅</w:t>
            </w:r>
          </w:p>
        </w:tc>
        <w:tc>
          <w:tcPr>
            <w:tcW w:w="2814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789" w:type="dxa"/>
            <w:gridSpan w:val="3"/>
            <w:vAlign w:val="top"/>
          </w:tcPr>
          <w:p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  <w:t>AZ160051000069</w:t>
            </w: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718" w:type="dxa"/>
            <w:tcBorders>
              <w:lef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主驾驶座椅</w:t>
            </w:r>
          </w:p>
        </w:tc>
        <w:tc>
          <w:tcPr>
            <w:tcW w:w="2814" w:type="dxa"/>
            <w:gridSpan w:val="2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789" w:type="dxa"/>
            <w:gridSpan w:val="3"/>
            <w:vAlign w:val="top"/>
          </w:tcPr>
          <w:p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  <w:t>AZ160051000071</w:t>
            </w: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71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主驾驶座椅</w:t>
            </w:r>
          </w:p>
        </w:tc>
        <w:tc>
          <w:tcPr>
            <w:tcW w:w="2814" w:type="dxa"/>
            <w:gridSpan w:val="2"/>
            <w:tcBorders>
              <w:bottom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2789" w:type="dxa"/>
            <w:gridSpan w:val="3"/>
            <w:tcBorders>
              <w:bottom w:val="single" w:color="000000" w:sz="10" w:space="0"/>
            </w:tcBorders>
            <w:vAlign w:val="top"/>
          </w:tcPr>
          <w:p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2"/>
                <w:szCs w:val="12"/>
                <w:shd w:val="clear" w:fill="F5F7FA"/>
              </w:rPr>
              <w:t>AZ160051000070</w:t>
            </w:r>
          </w:p>
        </w:tc>
        <w:tc>
          <w:tcPr>
            <w:tcW w:w="112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45KG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067" w:right="1715" w:bottom="0" w:left="1715" w:header="0" w:footer="0" w:gutter="0"/>
          <w:cols w:equalWidth="0" w:num="1">
            <w:col w:w="8475"/>
          </w:cols>
        </w:sectPr>
      </w:pPr>
    </w:p>
    <w:p>
      <w:pPr>
        <w:spacing w:before="42" w:line="230" w:lineRule="auto"/>
        <w:ind w:left="2826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生产样件放行提交保证书</w:t>
      </w:r>
      <w:r>
        <w:rPr>
          <w:rFonts w:ascii="宋体" w:hAnsi="宋体" w:eastAsia="宋体" w:cs="宋体"/>
          <w:spacing w:val="8"/>
          <w:sz w:val="20"/>
          <w:szCs w:val="20"/>
        </w:rPr>
        <w:t>（续）</w:t>
      </w:r>
    </w:p>
    <w:p>
      <w:pPr>
        <w:spacing w:line="166" w:lineRule="exact"/>
      </w:pPr>
    </w:p>
    <w:tbl>
      <w:tblPr>
        <w:tblStyle w:val="4"/>
        <w:tblW w:w="84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813"/>
        <w:gridCol w:w="2790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71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3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18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3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08" w:line="227" w:lineRule="auto"/>
              <w:ind w:left="1843"/>
            </w:pPr>
            <w:r>
              <w:t>供</w:t>
            </w:r>
            <w:r>
              <w:rPr>
                <w:spacing w:val="7"/>
              </w:rPr>
              <w:t xml:space="preserve">    </w:t>
            </w:r>
            <w:r>
              <w:t>方</w:t>
            </w:r>
          </w:p>
        </w:tc>
        <w:tc>
          <w:tcPr>
            <w:tcW w:w="39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09" w:line="228" w:lineRule="auto"/>
              <w:ind w:left="1561"/>
            </w:pPr>
            <w:r>
              <w:rPr>
                <w:spacing w:val="2"/>
              </w:rPr>
              <w:t>中国重汽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3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09" w:line="228" w:lineRule="auto"/>
              <w:ind w:left="6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pacing w:val="5"/>
                <w:sz w:val="21"/>
                <w:szCs w:val="21"/>
              </w:rPr>
              <w:t>产品图号</w:t>
            </w:r>
            <w:r>
              <w:rPr>
                <w:spacing w:val="-55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: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6"/>
                <w:szCs w:val="16"/>
                <w:shd w:val="clear" w:fill="F5F7FA"/>
              </w:rPr>
              <w:t>AZ160051000058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606266"/>
                <w:spacing w:val="0"/>
                <w:sz w:val="16"/>
                <w:szCs w:val="16"/>
                <w:shd w:val="clear" w:fill="F5F7FA"/>
                <w:lang w:val="en-US" w:eastAsia="zh-CN"/>
              </w:rPr>
              <w:t>/69/70/71</w:t>
            </w:r>
          </w:p>
        </w:tc>
        <w:tc>
          <w:tcPr>
            <w:tcW w:w="39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09" w:line="228" w:lineRule="auto"/>
              <w:ind w:left="7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产品图号</w:t>
            </w:r>
            <w:r>
              <w:rPr>
                <w:spacing w:val="-55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: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6"/>
                <w:szCs w:val="16"/>
                <w:shd w:val="clear" w:fill="F5F7FA"/>
              </w:rPr>
              <w:t>AZ160051000058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606266"/>
                <w:spacing w:val="0"/>
                <w:sz w:val="16"/>
                <w:szCs w:val="16"/>
                <w:shd w:val="clear" w:fill="F5F7FA"/>
                <w:lang w:val="en-US" w:eastAsia="zh-CN"/>
              </w:rPr>
              <w:t>/69/70/71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3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0" w:line="228" w:lineRule="auto"/>
              <w:ind w:left="67"/>
              <w:rPr>
                <w:rFonts w:hint="default" w:eastAsia="宋体"/>
                <w:lang w:val="en-US" w:eastAsia="zh-CN"/>
              </w:rPr>
            </w:pPr>
            <w:r>
              <w:rPr>
                <w:spacing w:val="5"/>
              </w:rPr>
              <w:t>产品名称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rFonts w:hint="eastAsia"/>
                <w:spacing w:val="5"/>
                <w:lang w:val="en-US" w:eastAsia="zh-CN"/>
              </w:rPr>
              <w:t>主驾驶座椅</w:t>
            </w:r>
          </w:p>
        </w:tc>
        <w:tc>
          <w:tcPr>
            <w:tcW w:w="39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10" w:line="228" w:lineRule="auto"/>
              <w:ind w:left="75"/>
              <w:rPr>
                <w:rFonts w:hint="default" w:eastAsia="宋体"/>
                <w:lang w:val="en-US" w:eastAsia="zh-CN"/>
              </w:rPr>
            </w:pPr>
            <w:r>
              <w:rPr>
                <w:spacing w:val="5"/>
              </w:rPr>
              <w:t>产品名称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:</w:t>
            </w:r>
            <w:r>
              <w:rPr>
                <w:rFonts w:hint="eastAsia"/>
                <w:spacing w:val="5"/>
                <w:lang w:val="en-US" w:eastAsia="zh-CN"/>
              </w:rPr>
              <w:t>主驾驶座椅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531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pStyle w:val="5"/>
              <w:spacing w:before="114" w:line="227" w:lineRule="auto"/>
              <w:ind w:left="67"/>
              <w:rPr>
                <w:rFonts w:hint="default" w:eastAsia="宋体"/>
                <w:lang w:val="en-US" w:eastAsia="zh-CN"/>
              </w:rPr>
            </w:pPr>
            <w:r>
              <w:rPr>
                <w:spacing w:val="3"/>
              </w:rPr>
              <w:t>供方</w:t>
            </w:r>
            <w:r>
              <w:rPr>
                <w:spacing w:val="-21"/>
              </w:rPr>
              <w:t xml:space="preserve"> </w:t>
            </w:r>
            <w:r>
              <w:t>ID</w:t>
            </w:r>
            <w:r>
              <w:rPr>
                <w:spacing w:val="3"/>
              </w:rPr>
              <w:t>(或临时</w:t>
            </w:r>
            <w:r>
              <w:rPr>
                <w:spacing w:val="-28"/>
              </w:rPr>
              <w:t xml:space="preserve"> </w:t>
            </w:r>
            <w:r>
              <w:t>ID</w:t>
            </w:r>
            <w:r>
              <w:rPr>
                <w:spacing w:val="3"/>
              </w:rPr>
              <w:t>)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:</w:t>
            </w:r>
            <w:r>
              <w:rPr>
                <w:rFonts w:hint="eastAsia"/>
                <w:spacing w:val="3"/>
                <w:lang w:val="en-US" w:eastAsia="zh-CN"/>
              </w:rPr>
              <w:t>101253</w:t>
            </w:r>
          </w:p>
        </w:tc>
        <w:tc>
          <w:tcPr>
            <w:tcW w:w="39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5"/>
              <w:spacing w:before="114" w:line="227" w:lineRule="auto"/>
              <w:ind w:left="94"/>
              <w:rPr>
                <w:rFonts w:hint="default" w:eastAsia="宋体"/>
                <w:lang w:val="en-US" w:eastAsia="zh-CN"/>
              </w:rPr>
            </w:pPr>
            <w:r>
              <w:rPr>
                <w:spacing w:val="6"/>
              </w:rPr>
              <w:t>中国重汽指定卸货地点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:</w:t>
            </w:r>
            <w:r>
              <w:rPr>
                <w:rFonts w:hint="eastAsia"/>
                <w:spacing w:val="6"/>
                <w:lang w:val="en-US" w:eastAsia="zh-CN"/>
              </w:rPr>
              <w:t>章丘/莱芜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8" w:hRule="atLeast"/>
        </w:trPr>
        <w:tc>
          <w:tcPr>
            <w:tcW w:w="8449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54" w:line="228" w:lineRule="auto"/>
              <w:ind w:left="71"/>
            </w:pPr>
            <w:r>
              <w:rPr>
                <w:b/>
                <w:bCs/>
              </w:rPr>
              <w:t>声明：</w:t>
            </w:r>
          </w:p>
          <w:p>
            <w:pPr>
              <w:pStyle w:val="5"/>
              <w:spacing w:before="124" w:line="273" w:lineRule="auto"/>
              <w:ind w:left="66" w:right="17" w:firstLine="422"/>
              <w:jc w:val="both"/>
            </w:pPr>
            <w:r>
              <w:rPr>
                <w:spacing w:val="8"/>
              </w:rPr>
              <w:t>我公司在此声明，本次测试、试验及提交的样件（样品）均使用批量生产设备和工艺，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</w:rPr>
              <w:t>在相应的批量生产条件下生产的，测试、试验报告以及其它文件真实可靠，已符合中国重汽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的所有要求；同时我公司保证所有符合性证明文件都已归档备妥，以供评审。我公司还说明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了任何与此声明有偏差的内容，见下文。</w:t>
            </w:r>
          </w:p>
          <w:p>
            <w:pPr>
              <w:pStyle w:val="5"/>
              <w:spacing w:before="125" w:line="228" w:lineRule="auto"/>
              <w:ind w:left="66"/>
              <w:rPr>
                <w:rFonts w:hint="default" w:eastAsia="宋体"/>
                <w:lang w:val="en-US" w:eastAsia="zh-CN"/>
              </w:rPr>
            </w:pPr>
            <w:r>
              <w:rPr>
                <w:spacing w:val="6"/>
              </w:rPr>
              <w:t>解释/说明：</w:t>
            </w:r>
            <w:r>
              <w:rPr>
                <w:rFonts w:hint="eastAsia"/>
                <w:spacing w:val="6"/>
              </w:rPr>
              <w:t>我司产品符合贵司技术要求及法规要求。</w:t>
            </w:r>
          </w:p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67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</w:rPr>
              <w:t>供方授权代表签名、盖章:</w:t>
            </w:r>
            <w:r>
              <w:t xml:space="preserve">          </w:t>
            </w:r>
            <w:r>
              <w:rPr>
                <w:spacing w:val="4"/>
              </w:rPr>
              <w:t>部门：</w:t>
            </w:r>
            <w:r>
              <w:rPr>
                <w:rFonts w:hint="eastAsia"/>
                <w:spacing w:val="4"/>
                <w:lang w:val="en-US" w:eastAsia="zh-CN"/>
              </w:rPr>
              <w:t>营销部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3"/>
              </w:rPr>
              <w:t xml:space="preserve">    日期：</w:t>
            </w:r>
            <w:r>
              <w:rPr>
                <w:rFonts w:hint="eastAsia"/>
                <w:spacing w:val="3"/>
                <w:lang w:val="en-US" w:eastAsia="zh-CN"/>
              </w:rPr>
              <w:t>2024/6/5</w:t>
            </w:r>
          </w:p>
          <w:p>
            <w:pPr>
              <w:pStyle w:val="5"/>
              <w:spacing w:before="125" w:line="228" w:lineRule="auto"/>
              <w:ind w:left="92"/>
            </w:pPr>
          </w:p>
          <w:p>
            <w:pPr>
              <w:pStyle w:val="5"/>
              <w:spacing w:before="125" w:line="228" w:lineRule="auto"/>
              <w:ind w:left="92"/>
            </w:pPr>
          </w:p>
          <w:p>
            <w:pPr>
              <w:pStyle w:val="5"/>
              <w:spacing w:before="125" w:line="228" w:lineRule="auto"/>
              <w:ind w:left="92"/>
              <w:rPr>
                <w:rFonts w:hint="eastAsia" w:eastAsia="宋体"/>
                <w:lang w:val="en-US" w:eastAsia="zh-CN"/>
              </w:rPr>
            </w:pPr>
            <w:r>
              <w:t xml:space="preserve">电话： </w:t>
            </w:r>
            <w:r>
              <w:rPr>
                <w:rFonts w:hint="eastAsia"/>
                <w:lang w:val="en-US" w:eastAsia="zh-CN"/>
              </w:rPr>
              <w:t>18601235519</w:t>
            </w:r>
            <w:r>
              <w:t xml:space="preserve">                          电子邮件：</w:t>
            </w:r>
            <w:r>
              <w:rPr>
                <w:rFonts w:hint="eastAsia"/>
                <w:lang w:val="en-US" w:eastAsia="zh-CN"/>
              </w:rPr>
              <w:t>zhaowei@bjghrc.com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 w:hRule="atLeast"/>
        </w:trPr>
        <w:tc>
          <w:tcPr>
            <w:tcW w:w="8449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26" w:line="228" w:lineRule="auto"/>
              <w:ind w:left="91"/>
            </w:pPr>
            <w:r>
              <w:rPr>
                <w:spacing w:val="7"/>
              </w:rPr>
              <w:t>以下由中国重汽立项单位填写</w:t>
            </w:r>
          </w:p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66"/>
            </w:pPr>
            <w:r>
              <w:rPr>
                <w:spacing w:val="6"/>
              </w:rPr>
              <w:t>接收意见：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67"/>
            </w:pPr>
            <w:r>
              <w:rPr>
                <w:spacing w:val="2"/>
              </w:rPr>
              <w:t>立项单位授权代表签名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:</w:t>
            </w:r>
            <w:r>
              <w:rPr>
                <w:spacing w:val="6"/>
              </w:rPr>
              <w:t xml:space="preserve">           </w:t>
            </w:r>
            <w:r>
              <w:rPr>
                <w:spacing w:val="2"/>
              </w:rPr>
              <w:t>部门：</w:t>
            </w:r>
            <w:r>
              <w:t xml:space="preserve">          </w:t>
            </w:r>
            <w:r>
              <w:rPr>
                <w:spacing w:val="2"/>
              </w:rPr>
              <w:t>日期：</w:t>
            </w:r>
          </w:p>
          <w:p>
            <w:pPr>
              <w:pStyle w:val="5"/>
              <w:spacing w:before="124" w:line="228" w:lineRule="auto"/>
              <w:ind w:left="92"/>
            </w:pPr>
            <w:r>
              <w:rPr>
                <w:spacing w:val="-2"/>
              </w:rPr>
              <w:t>电话：</w:t>
            </w:r>
            <w:r>
              <w:rPr>
                <w:spacing w:val="12"/>
              </w:rPr>
              <w:t xml:space="preserve">       </w:t>
            </w:r>
            <w:r>
              <w:rPr>
                <w:spacing w:val="-2"/>
              </w:rPr>
              <w:t>电子邮件：</w:t>
            </w:r>
          </w:p>
        </w:tc>
      </w:tr>
    </w:tbl>
    <w:p>
      <w:pPr>
        <w:spacing w:before="53" w:line="227" w:lineRule="auto"/>
        <w:ind w:left="14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附：各相关资料</w:t>
      </w:r>
    </w:p>
    <w:sectPr>
      <w:pgSz w:w="11906" w:h="16839"/>
      <w:pgMar w:top="1067" w:right="1715" w:bottom="0" w:left="17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Y4MmFhYTk3MWRlODRlOTY1ZTE3Y2JlZjg0Y2JkNjMifQ=="/>
  </w:docVars>
  <w:rsids>
    <w:rsidRoot w:val="00000000"/>
    <w:rsid w:val="045B029B"/>
    <w:rsid w:val="08246A68"/>
    <w:rsid w:val="29E242E1"/>
    <w:rsid w:val="2FB53C52"/>
    <w:rsid w:val="4166610D"/>
    <w:rsid w:val="72D61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712</Words>
  <Characters>964</Characters>
  <TotalTime>2</TotalTime>
  <ScaleCrop>false</ScaleCrop>
  <LinksUpToDate>false</LinksUpToDate>
  <CharactersWithSpaces>1121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2024-04-24T08:50:00Z</dcterms:created>
  <dc:creator>jhc</dc:creator>
  <cp:lastModifiedBy>赵伟</cp:lastModifiedBy>
  <dcterms:modified xsi:type="dcterms:W3CDTF">2024-06-06T06:31:39Z</dcterms:modified>
  <dc:title>管理文件控制程序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2024-04-24T08:55:34Z</vt:filetime>
  </property>
  <property fmtid="{D5CDD505-2E9C-101B-9397-08002B2CF9AE}" pid="4" name="KSOProductBuildVer">
    <vt:lpwstr>2052-12.1.0.16929</vt:lpwstr>
  </property>
  <property fmtid="{D5CDD505-2E9C-101B-9397-08002B2CF9AE}" pid="5" name="ICV">
    <vt:lpwstr>2C090E24277A48BAB99489EB6F0D2E15</vt:lpwstr>
  </property>
</Properties>
</file>