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beforeLines="0" w:afterLines="0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协议书</w:t>
      </w:r>
    </w:p>
    <w:p>
      <w:pPr>
        <w:spacing w:before="156" w:after="156"/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甲方：成都光华智能汽车部件有限公司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统一社会信用代码：91510112MA6CA2CX5F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乙方：扬州市宏昌气动件制造有限公司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统一社会信用代码：91321012573811775L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丙方：西安光华荣昌汽车部件有限公司</w:t>
      </w:r>
    </w:p>
    <w:p>
      <w:pPr>
        <w:widowControl/>
        <w:adjustRightInd w:val="0"/>
        <w:snapToGrid w:val="0"/>
        <w:spacing w:beforeLines="0" w:afterLines="0"/>
        <w:ind w:firstLine="482" w:firstLineChars="200"/>
        <w:jc w:val="left"/>
        <w:rPr>
          <w:rFonts w:hint="eastAsia" w:ascii="仿宋" w:hAnsi="仿宋" w:eastAsia="仿宋" w:cs="仿宋"/>
          <w:b/>
          <w:color w:val="000000"/>
          <w:szCs w:val="24"/>
        </w:rPr>
      </w:pPr>
      <w:r>
        <w:rPr>
          <w:rFonts w:hint="eastAsia" w:ascii="仿宋" w:hAnsi="仿宋" w:eastAsia="仿宋" w:cs="仿宋"/>
          <w:b/>
          <w:color w:val="000000"/>
          <w:szCs w:val="24"/>
        </w:rPr>
        <w:t>统一社会信用代码：91610132MA6U02NH6X</w:t>
      </w:r>
    </w:p>
    <w:p>
      <w:pPr>
        <w:spacing w:before="156" w:after="156"/>
        <w:ind w:firstLine="420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鉴于甲乙双方</w:t>
      </w:r>
      <w:r>
        <w:rPr>
          <w:rFonts w:hint="eastAsia" w:ascii="仿宋" w:hAnsi="仿宋" w:eastAsia="仿宋" w:cs="Times New Roman"/>
          <w:szCs w:val="24"/>
          <w:lang w:val="en-US" w:eastAsia="zh-CN"/>
        </w:rPr>
        <w:t>签订的采购材料买卖合同</w:t>
      </w:r>
      <w:r>
        <w:rPr>
          <w:rFonts w:hint="eastAsia" w:ascii="仿宋" w:hAnsi="仿宋" w:eastAsia="仿宋" w:cs="Times New Roman"/>
          <w:szCs w:val="24"/>
          <w:lang w:eastAsia="zh-CN"/>
        </w:rPr>
        <w:t>（</w:t>
      </w:r>
      <w:r>
        <w:rPr>
          <w:rFonts w:hint="eastAsia" w:ascii="仿宋" w:hAnsi="仿宋" w:eastAsia="仿宋" w:cs="Times New Roman"/>
          <w:szCs w:val="24"/>
        </w:rPr>
        <w:t>以下简称“原合同”）。甲方由于自身业务发展需要，将原合同项下所有权利义务转移至丙方。现经三方友好协商，达成如下协议：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1、截至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2024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年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6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月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  <w:u w:val="single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Times New Roman"/>
          <w:szCs w:val="24"/>
          <w:u w:val="single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日，甲方应向乙方支付货款</w:t>
      </w:r>
      <w:r>
        <w:rPr>
          <w:rFonts w:hint="eastAsia" w:ascii="仿宋" w:hAnsi="仿宋" w:eastAsia="仿宋" w:cs="Times New Roman"/>
          <w:szCs w:val="24"/>
          <w:u w:val="single"/>
        </w:rPr>
        <w:t xml:space="preserve"> 49483.7</w:t>
      </w:r>
      <w:r>
        <w:rPr>
          <w:rFonts w:hint="eastAsia" w:ascii="仿宋" w:hAnsi="仿宋" w:eastAsia="仿宋" w:cs="Times New Roman"/>
          <w:szCs w:val="24"/>
        </w:rPr>
        <w:t>元整，由丙方履行此支付货款义务，</w:t>
      </w:r>
      <w:r>
        <w:rPr>
          <w:rFonts w:hint="eastAsia" w:ascii="仿宋" w:hAnsi="仿宋" w:eastAsia="仿宋"/>
          <w:szCs w:val="24"/>
        </w:rPr>
        <w:t>乙方不再向甲方主张债权</w:t>
      </w:r>
      <w:r>
        <w:rPr>
          <w:rFonts w:hint="eastAsia" w:ascii="仿宋" w:hAnsi="仿宋" w:eastAsia="仿宋" w:cs="Times New Roman"/>
          <w:szCs w:val="24"/>
        </w:rPr>
        <w:t>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2、自本协议生效之日起，甲方在原合同项下的全部权利与义务转让给丙方。丙方同意受让甲方在原合同项下的所有权利和义务。乙方同意上述权利义务转让行为。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3、原合同其他条款不变，仍在原合同约定范围内继续有效。本协议生效后，乙方与丙方任何一方违反原合同义务的，应向守约方承担违约责任。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4、本协议自三方签字并盖章之日起生效。本协议壹式叁份，各方各执壹份，具有同等效力。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以下为签署页，无正文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Cs w:val="24"/>
        </w:rPr>
        <w:t>成都光华智能汽车部件有限公司</w:t>
      </w:r>
      <w:r>
        <w:rPr>
          <w:rFonts w:hint="eastAsia" w:ascii="仿宋" w:hAnsi="仿宋" w:eastAsia="仿宋" w:cs="仿宋"/>
          <w:b/>
          <w:color w:val="000000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szCs w:val="24"/>
        </w:rPr>
        <w:t>乙方：</w:t>
      </w:r>
      <w:r>
        <w:rPr>
          <w:rFonts w:hint="eastAsia" w:ascii="仿宋" w:hAnsi="仿宋" w:eastAsia="仿宋" w:cs="仿宋"/>
          <w:b/>
          <w:color w:val="000000"/>
          <w:szCs w:val="24"/>
        </w:rPr>
        <w:t>扬州市宏昌气动件制造有限公司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                       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                           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                           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丙方：</w:t>
      </w:r>
      <w:r>
        <w:rPr>
          <w:rFonts w:hint="eastAsia" w:ascii="仿宋" w:hAnsi="仿宋" w:eastAsia="仿宋" w:cs="仿宋"/>
          <w:b/>
          <w:color w:val="000000"/>
          <w:szCs w:val="24"/>
        </w:rPr>
        <w:t>西安光华荣昌汽车部件有限公司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授权代表：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地址：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电话：</w:t>
      </w:r>
    </w:p>
    <w:p>
      <w:pPr>
        <w:spacing w:before="156" w:after="156"/>
        <w:rPr>
          <w:rFonts w:ascii="仿宋" w:hAnsi="仿宋" w:eastAsia="仿宋" w:cs="Times New Roman"/>
          <w:szCs w:val="24"/>
        </w:rPr>
      </w:pPr>
    </w:p>
    <w:p>
      <w:pPr>
        <w:spacing w:before="156" w:after="156"/>
        <w:rPr>
          <w:rFonts w:ascii="仿宋" w:hAnsi="仿宋" w:eastAsia="仿宋" w:cs="Times New Roman"/>
          <w:szCs w:val="24"/>
        </w:rPr>
      </w:pPr>
      <w:r>
        <w:rPr>
          <w:rFonts w:hint="eastAsia" w:ascii="仿宋" w:hAnsi="仿宋" w:eastAsia="仿宋" w:cs="Times New Roman"/>
          <w:szCs w:val="24"/>
        </w:rPr>
        <w:t>签订日期：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NmM1OWUwMjk5MWMyN2Y1YTg0YmQ1YjI5ZGI4MzkifQ=="/>
  </w:docVars>
  <w:rsids>
    <w:rsidRoot w:val="00322667"/>
    <w:rsid w:val="00066F0E"/>
    <w:rsid w:val="000B1778"/>
    <w:rsid w:val="00322667"/>
    <w:rsid w:val="003D1E34"/>
    <w:rsid w:val="003E1EA1"/>
    <w:rsid w:val="00516CFB"/>
    <w:rsid w:val="005605BD"/>
    <w:rsid w:val="005B0372"/>
    <w:rsid w:val="006C42A8"/>
    <w:rsid w:val="00872B04"/>
    <w:rsid w:val="00966E14"/>
    <w:rsid w:val="009F3E7F"/>
    <w:rsid w:val="00AD18ED"/>
    <w:rsid w:val="00B71776"/>
    <w:rsid w:val="00CC7349"/>
    <w:rsid w:val="00CE5367"/>
    <w:rsid w:val="00D07815"/>
    <w:rsid w:val="00DE746F"/>
    <w:rsid w:val="00EA55D8"/>
    <w:rsid w:val="00F07D80"/>
    <w:rsid w:val="00F71593"/>
    <w:rsid w:val="00F72E68"/>
    <w:rsid w:val="00FC16AA"/>
    <w:rsid w:val="0CE3000B"/>
    <w:rsid w:val="37F722EA"/>
    <w:rsid w:val="3FD823D9"/>
    <w:rsid w:val="4EBA126B"/>
    <w:rsid w:val="4FC87740"/>
    <w:rsid w:val="60467201"/>
    <w:rsid w:val="74E765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9"/>
    <w:pPr>
      <w:keepNext/>
      <w:keepLines/>
      <w:spacing w:beforeLines="200" w:afterLines="200" w:line="240" w:lineRule="auto"/>
      <w:ind w:left="100" w:leftChars="100" w:right="100" w:rightChars="100"/>
      <w:jc w:val="left"/>
      <w:outlineLvl w:val="0"/>
    </w:pPr>
    <w:rPr>
      <w:rFonts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jc w:val="left"/>
      <w:outlineLvl w:val="1"/>
    </w:pPr>
    <w:rPr>
      <w:rFonts w:eastAsia="宋体"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link w:val="9"/>
    <w:unhideWhenUsed/>
    <w:qFormat/>
    <w:uiPriority w:val="9"/>
    <w:pPr>
      <w:keepNext/>
      <w:keepLines/>
      <w:spacing w:before="260" w:after="260" w:line="416" w:lineRule="auto"/>
      <w:jc w:val="left"/>
      <w:outlineLvl w:val="2"/>
    </w:pPr>
    <w:rPr>
      <w:rFonts w:eastAsia="宋体"/>
      <w:bCs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1 Char"/>
    <w:basedOn w:val="6"/>
    <w:link w:val="2"/>
    <w:uiPriority w:val="9"/>
    <w:rPr>
      <w:rFonts w:eastAsia="宋体"/>
      <w:b/>
      <w:bCs/>
      <w:kern w:val="44"/>
      <w:sz w:val="30"/>
      <w:szCs w:val="44"/>
    </w:rPr>
  </w:style>
  <w:style w:type="character" w:customStyle="1" w:styleId="8">
    <w:name w:val="标题 2 Char"/>
    <w:basedOn w:val="6"/>
    <w:link w:val="3"/>
    <w:uiPriority w:val="9"/>
    <w:rPr>
      <w:rFonts w:eastAsia="宋体" w:asciiTheme="majorHAnsi" w:hAnsiTheme="majorHAnsi" w:cstheme="majorBidi"/>
      <w:b/>
      <w:bCs/>
      <w:sz w:val="24"/>
      <w:szCs w:val="32"/>
    </w:rPr>
  </w:style>
  <w:style w:type="character" w:customStyle="1" w:styleId="9">
    <w:name w:val="标题 3 Char"/>
    <w:basedOn w:val="6"/>
    <w:link w:val="4"/>
    <w:uiPriority w:val="9"/>
    <w:rPr>
      <w:rFonts w:eastAsia="宋体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486</Words>
  <Characters>548</Characters>
  <Lines>4</Lines>
  <Paragraphs>1</Paragraphs>
  <TotalTime>27</TotalTime>
  <ScaleCrop>false</ScaleCrop>
  <LinksUpToDate>false</LinksUpToDate>
  <CharactersWithSpaces>647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2023-12-07T02:53:00Z</dcterms:created>
  <dc:creator>PC</dc:creator>
  <cp:lastModifiedBy>周继菊</cp:lastModifiedBy>
  <dcterms:modified xsi:type="dcterms:W3CDTF">2024-06-21T01:05:43Z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B179BCE780A648D8896730CD6F938B27_13</vt:lpwstr>
  </property>
</Properties>
</file>