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旧设备转让合同书</w:t>
      </w:r>
    </w:p>
    <w:p>
      <w:pPr>
        <w:spacing w:beforeLines="50" w:afterLines="50" w:line="360" w:lineRule="auto"/>
        <w:ind w:right="480"/>
        <w:jc w:val="righ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合同编号：HBGHRC-202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07</w:t>
      </w:r>
      <w:r>
        <w:rPr>
          <w:rFonts w:hint="eastAsia"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 xml:space="preserve">甲方（受让方）：潍坊光华荣昌汽车技术有限公司  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统一社会信用代码：91370700MA3CBQ0F75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乙方（转让方）：河北光华荣昌汽车部件有限公司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甲、乙双方本着平等、自愿、互利的原则，依据《中华人民共和国民法典》等相关法律、法规的规定，经过友好协商，乙方将下列旧设备转让于甲方，兹达成以下协议，以资双方共同信守。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旧设备的名称、规格等</w:t>
      </w:r>
    </w:p>
    <w:tbl>
      <w:tblPr>
        <w:tblStyle w:val="7"/>
        <w:tblpPr w:leftFromText="180" w:rightFromText="180" w:vertAnchor="text" w:horzAnchor="page" w:tblpX="974" w:tblpY="62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391"/>
        <w:gridCol w:w="1254"/>
        <w:gridCol w:w="604"/>
        <w:gridCol w:w="636"/>
        <w:gridCol w:w="945"/>
        <w:gridCol w:w="996"/>
        <w:gridCol w:w="1704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" w:type="pct"/>
          <w:trHeight w:val="488" w:hRule="atLeast"/>
        </w:trPr>
        <w:tc>
          <w:tcPr>
            <w:tcW w:w="212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20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设备编号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31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未税单价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税金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含税单价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" w:type="pct"/>
          <w:trHeight w:val="267" w:hRule="atLeast"/>
        </w:trPr>
        <w:tc>
          <w:tcPr>
            <w:tcW w:w="21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20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组装传输机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2MHB01021082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31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2500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325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" w:type="pct"/>
          <w:trHeight w:val="267" w:hRule="atLeast"/>
        </w:trPr>
        <w:tc>
          <w:tcPr>
            <w:tcW w:w="21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0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K1侧翻座椅左骨架罩壳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2THB01083454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31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1025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133.25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1158.25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" w:type="pct"/>
          <w:trHeight w:val="267" w:hRule="atLeast"/>
        </w:trPr>
        <w:tc>
          <w:tcPr>
            <w:tcW w:w="21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0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K1侧翻座椅右骨架罩壳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2THB01083455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31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1025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133.25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1158.25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" w:type="pct"/>
          <w:trHeight w:val="267" w:hRule="atLeast"/>
        </w:trPr>
        <w:tc>
          <w:tcPr>
            <w:tcW w:w="21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0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K1侧翻左骨架罩壳窄车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2THB01083456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31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711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92.43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803.43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" w:type="pct"/>
          <w:trHeight w:val="267" w:hRule="atLeast"/>
        </w:trPr>
        <w:tc>
          <w:tcPr>
            <w:tcW w:w="21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0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K1侧翻右骨架罩壳窄车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2THB01083457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31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711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92.43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803.43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" w:type="pct"/>
          <w:trHeight w:val="267" w:hRule="atLeast"/>
        </w:trPr>
        <w:tc>
          <w:tcPr>
            <w:tcW w:w="21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0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K1左右装饰罩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2THB01083392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31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107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13.91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120.91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" w:type="pct"/>
          <w:trHeight w:val="267" w:hRule="atLeast"/>
        </w:trPr>
        <w:tc>
          <w:tcPr>
            <w:tcW w:w="212" w:type="pct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00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K1安全带罩壳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303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套</w:t>
            </w:r>
          </w:p>
        </w:tc>
        <w:tc>
          <w:tcPr>
            <w:tcW w:w="31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4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000" w:type="pct"/>
            <w:gridSpan w:val="9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陆仟捌佰陆拾玖元贰角柒分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（含税）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备注</w:t>
      </w:r>
      <w:r>
        <w:rPr>
          <w:rFonts w:ascii="仿宋" w:hAnsi="仿宋" w:eastAsia="仿宋" w:cs="宋体"/>
          <w:kern w:val="0"/>
          <w:szCs w:val="21"/>
        </w:rPr>
        <w:t>：</w:t>
      </w:r>
      <w:r>
        <w:rPr>
          <w:rFonts w:hint="eastAsia" w:ascii="仿宋" w:hAnsi="仿宋" w:eastAsia="仿宋" w:cs="宋体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1．合同签订后，甲方到收货地点进行现场验收，确认无误后，甲方支付100%货款，同时乙方提供全额增值税专用发票。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包装与运费</w:t>
      </w:r>
      <w:r>
        <w:rPr>
          <w:rFonts w:hint="eastAsia" w:ascii="仿宋" w:hAnsi="仿宋" w:eastAsia="仿宋" w:cs="宋体"/>
          <w:kern w:val="0"/>
          <w:sz w:val="24"/>
        </w:rPr>
        <w:t>：甲方自行提货并承担运费。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  <w:lang w:eastAsia="zh-CN"/>
        </w:rPr>
        <w:t>提</w:t>
      </w:r>
      <w:r>
        <w:rPr>
          <w:rFonts w:hint="eastAsia" w:ascii="仿宋" w:hAnsi="仿宋" w:eastAsia="仿宋"/>
          <w:sz w:val="24"/>
        </w:rPr>
        <w:t>货地点：河北省沧州市黄骅市河北光华荣昌汽车部件有限公司院内。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验收</w:t>
      </w:r>
      <w:r>
        <w:rPr>
          <w:rFonts w:hint="eastAsia" w:ascii="仿宋" w:hAnsi="仿宋" w:eastAsia="仿宋" w:cs="宋体"/>
          <w:kern w:val="0"/>
          <w:sz w:val="24"/>
        </w:rPr>
        <w:t>：甲乙双方共同现场勘验旧设备状况，旧设备现场交付后，若再出现任何质量问题，乙方概不对上述旧设备承担任何质量瑕疵担保责任。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第六条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甲方:天津市亿聪再生资源回收有限公司       乙方: 河北光华荣昌汽车部件有限公司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ind w:firstLine="240" w:firstLineChars="1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202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20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>
      <w:pPr>
        <w:widowControl/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合同签订地：河北省黄骅市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MmI5YjljN2FlMmViN2U5NTJlOTAxYTEyY2U2OTMifQ=="/>
  </w:docVars>
  <w:rsids>
    <w:rsidRoot w:val="000E4F91"/>
    <w:rsid w:val="000075FB"/>
    <w:rsid w:val="000118A6"/>
    <w:rsid w:val="00035130"/>
    <w:rsid w:val="0004000A"/>
    <w:rsid w:val="00051833"/>
    <w:rsid w:val="00064513"/>
    <w:rsid w:val="000D1B6B"/>
    <w:rsid w:val="000E4CB6"/>
    <w:rsid w:val="000E4F91"/>
    <w:rsid w:val="00112CC1"/>
    <w:rsid w:val="001366C7"/>
    <w:rsid w:val="00162DE2"/>
    <w:rsid w:val="001779F0"/>
    <w:rsid w:val="001C1481"/>
    <w:rsid w:val="001C7127"/>
    <w:rsid w:val="001E6CC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3210E"/>
    <w:rsid w:val="00645A5D"/>
    <w:rsid w:val="006B1554"/>
    <w:rsid w:val="006B3BBC"/>
    <w:rsid w:val="006E07F4"/>
    <w:rsid w:val="007013F9"/>
    <w:rsid w:val="007259B9"/>
    <w:rsid w:val="00733353"/>
    <w:rsid w:val="00771F3F"/>
    <w:rsid w:val="008058F5"/>
    <w:rsid w:val="0085703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465D"/>
    <w:rsid w:val="00F731EC"/>
    <w:rsid w:val="00FF5D5E"/>
    <w:rsid w:val="09A82D92"/>
    <w:rsid w:val="0C4A1EDF"/>
    <w:rsid w:val="0F5372FC"/>
    <w:rsid w:val="189A7199"/>
    <w:rsid w:val="1BF754B3"/>
    <w:rsid w:val="301D713F"/>
    <w:rsid w:val="39576310"/>
    <w:rsid w:val="46696E2A"/>
    <w:rsid w:val="4D4B6F06"/>
    <w:rsid w:val="53BB05A8"/>
    <w:rsid w:val="558634D4"/>
    <w:rsid w:val="5A78158C"/>
    <w:rsid w:val="60BF5B6D"/>
    <w:rsid w:val="683C1890"/>
    <w:rsid w:val="6B272443"/>
    <w:rsid w:val="6CEF1588"/>
    <w:rsid w:val="6DFE57FA"/>
    <w:rsid w:val="70F5398E"/>
    <w:rsid w:val="76C07AF1"/>
    <w:rsid w:val="77107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753</Words>
  <Characters>956</Characters>
  <Lines>7</Lines>
  <Paragraphs>2</Paragraphs>
  <TotalTime>11</TotalTime>
  <ScaleCrop>false</ScaleCrop>
  <LinksUpToDate>false</LinksUpToDate>
  <CharactersWithSpaces>1120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2023-10-25T09:24:00Z</dcterms:created>
  <dc:creator>wang fucheng</dc:creator>
  <cp:lastModifiedBy>XuMeng</cp:lastModifiedBy>
  <dcterms:modified xsi:type="dcterms:W3CDTF">2024-07-04T05:53:56Z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23998E23DC1B4B29936013EDFBE3E16D_13</vt:lpwstr>
  </property>
</Properties>
</file>