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试验名称：座椅的垂直疲劳强度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座椅的垂直疲劳强度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Q/SQ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Q/SQ 102075-2016标准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座椅的垂直疲劳强度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58.0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钢板尺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L-182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2024年7月12日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Ansi="宋体" w:eastAsiaTheme="minorEastAsia" w:cstheme="minorBidi"/>
              </w:rPr>
            </w:pPr>
            <w:r>
              <w:rPr>
                <w:rFonts w:hint="eastAsia" w:hAnsi="宋体" w:eastAsiaTheme="minorEastAsia" w:cstheme="minorBidi"/>
              </w:rPr>
              <w:t>把假臀装在座垫上，使假臀的R点与座椅R点相一致；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Ansi="宋体" w:eastAsiaTheme="minorEastAsia" w:cstheme="minorBidi"/>
              </w:rPr>
            </w:pPr>
            <w:r>
              <w:rPr>
                <w:rFonts w:hint="eastAsia" w:hAnsi="宋体" w:eastAsiaTheme="minorEastAsia" w:cstheme="minorBidi"/>
              </w:rPr>
              <w:t>在座椅纵向对称平面 内，反复施加铅垂方向的脉动载荷：P0±P＝500N±</w:t>
            </w:r>
            <w:r>
              <w:rPr>
                <w:rFonts w:hAnsi="宋体" w:eastAsiaTheme="minorEastAsia" w:cstheme="minorBidi"/>
              </w:rPr>
              <w:t>235N</w:t>
            </w:r>
            <w:r>
              <w:rPr>
                <w:rFonts w:hint="eastAsia" w:hAnsi="宋体" w:eastAsiaTheme="minorEastAsia" w:cstheme="minorBidi"/>
              </w:rPr>
              <w:t>；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hAnsi="宋体" w:eastAsiaTheme="minorEastAsia" w:cstheme="minorBidi"/>
              </w:rPr>
              <w:t>载荷中心在假臀R(H)点前 32mm 处，加载频率每分钟30～40 次，反复循环 100000 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szCs w:val="21"/>
              </w:rPr>
              <w:t>座椅无松脱。座椅骨架应无损坏，调节机构不应失灵。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margin" w:tblpY="-99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2"/>
              <w:gridCol w:w="1842"/>
              <w:gridCol w:w="993"/>
              <w:gridCol w:w="1134"/>
              <w:gridCol w:w="1134"/>
              <w:gridCol w:w="14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12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座椅有无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松</w:t>
                  </w:r>
                  <w:r>
                    <w:rPr>
                      <w:rFonts w:hint="eastAsia"/>
                      <w:szCs w:val="21"/>
                    </w:rPr>
                    <w:t>脱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座椅骨架有无损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坏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调节机构是否失灵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2" w:hRule="atLeast"/>
              </w:trPr>
              <w:tc>
                <w:tcPr>
                  <w:tcW w:w="212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074-002-202405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座椅的垂直疲劳强度/IMG_20240524_110209.jpgIMG_20240524_110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座椅的垂直疲劳强度/IMG_20240524_110209.jpgIMG_20240524_110209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靠背角度调节耐久性/IMG_20240522_131800.jpgIMG_20240522_13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靠背角度调节耐久性/IMG_20240522_131800.jpgIMG_20240522_131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靠背角度调节耐久性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靠背角度调节耐久性/IMG_20240522_131802.jpgIMG_20240522_13180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0520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94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4714F2"/>
    <w:rsid w:val="0461205C"/>
    <w:rsid w:val="05B04DD4"/>
    <w:rsid w:val="06B12415"/>
    <w:rsid w:val="07D2471F"/>
    <w:rsid w:val="099077F7"/>
    <w:rsid w:val="09BA6811"/>
    <w:rsid w:val="0AB5126A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85B5D45"/>
    <w:rsid w:val="5BEC22CD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795</Words>
  <Characters>980</Characters>
  <Lines>11</Lines>
  <Paragraphs>3</Paragraphs>
  <TotalTime>0</TotalTime>
  <ScaleCrop>false</ScaleCrop>
  <LinksUpToDate>false</LinksUpToDate>
  <CharactersWithSpaces>1045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2024-07-11T08:43:17Z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