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ind w:left="-102" w:right="-102"/>
        <w:jc w:val="center"/>
        <w:rPr>
          <w:rFonts w:ascii="Calibri" w:hAnsi="Calibri" w:eastAsia="宋体"/>
          <w:b/>
          <w:spacing w:val="6"/>
          <w:sz w:val="80"/>
          <w:szCs w:val="80"/>
        </w:rPr>
      </w:pPr>
    </w:p>
    <w:p>
      <w:pPr>
        <w:ind w:left="-102" w:right="-102"/>
        <w:jc w:val="center"/>
        <w:rPr>
          <w:rFonts w:ascii="Calibri" w:hAnsi="Calibri" w:eastAsia="宋体"/>
          <w:b/>
          <w:spacing w:val="6"/>
          <w:sz w:val="80"/>
          <w:szCs w:val="80"/>
        </w:rPr>
      </w:pPr>
      <w:r>
        <w:rPr>
          <w:rFonts w:hint="eastAsia" w:ascii="Calibri" w:hAnsi="Calibri" w:eastAsia="宋体"/>
          <w:b/>
          <w:spacing w:val="6"/>
          <w:sz w:val="80"/>
          <w:szCs w:val="80"/>
        </w:rPr>
        <w:t>检  测  报  告</w:t>
      </w:r>
    </w:p>
    <w:p/>
    <w:p/>
    <w:p/>
    <w:p/>
    <w:p/>
    <w:p/>
    <w:p>
      <w:pPr>
        <w:spacing w:line="600" w:lineRule="auto"/>
        <w:ind w:left="-102" w:right="-102"/>
        <w:jc w:val="center"/>
        <w:rPr>
          <w:rFonts w:ascii="宋体" w:hAnsi="宋体" w:eastAsia="宋体"/>
          <w:b/>
          <w:sz w:val="32"/>
          <w:szCs w:val="32"/>
        </w:rPr>
      </w:pPr>
      <w:r>
        <w:rPr>
          <w:rFonts w:hint="eastAsia" w:ascii="宋体" w:hAnsi="宋体" w:eastAsia="宋体"/>
          <w:b/>
          <w:sz w:val="32"/>
          <w:szCs w:val="32"/>
        </w:rPr>
        <w:t>试验名称：耐盐雾性</w:t>
      </w:r>
    </w:p>
    <w:p>
      <w:pPr>
        <w:spacing w:line="600" w:lineRule="auto"/>
        <w:ind w:left="-102" w:right="-102"/>
        <w:jc w:val="center"/>
        <w:rPr>
          <w:rFonts w:ascii="宋体" w:hAnsi="宋体" w:eastAsia="宋体"/>
          <w:b/>
          <w:sz w:val="32"/>
          <w:szCs w:val="32"/>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17"/>
        <w:gridCol w:w="2127"/>
        <w:gridCol w:w="992"/>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主检：</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r>
              <w:rPr>
                <w:rFonts w:hint="eastAsia" w:ascii="Calibri" w:hAnsi="Calibri" w:eastAsia="宋体" w:cs="Times New Roman"/>
                <w:sz w:val="28"/>
              </w:rPr>
              <w:t>2024年01月16日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审核：</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r>
              <w:rPr>
                <w:rFonts w:hint="eastAsia" w:ascii="Calibri" w:hAnsi="Calibri" w:eastAsia="宋体" w:cs="Times New Roman"/>
                <w:sz w:val="28"/>
              </w:rPr>
              <w:t>2024年01月17日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1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批准：</w:t>
            </w:r>
          </w:p>
        </w:tc>
        <w:tc>
          <w:tcPr>
            <w:tcW w:w="2127"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p>
        </w:tc>
        <w:tc>
          <w:tcPr>
            <w:tcW w:w="992" w:type="dxa"/>
            <w:tcBorders>
              <w:top w:val="nil"/>
              <w:left w:val="nil"/>
              <w:bottom w:val="nil"/>
              <w:right w:val="nil"/>
            </w:tcBorders>
          </w:tcPr>
          <w:p>
            <w:pPr>
              <w:spacing w:line="600" w:lineRule="auto"/>
              <w:ind w:left="-107" w:leftChars="-51" w:right="-107" w:rightChars="-51"/>
              <w:jc w:val="center"/>
              <w:rPr>
                <w:rFonts w:ascii="Calibri" w:hAnsi="Calibri" w:eastAsia="宋体" w:cs="Times New Roman"/>
                <w:sz w:val="28"/>
              </w:rPr>
            </w:pPr>
            <w:r>
              <w:rPr>
                <w:rFonts w:hint="eastAsia" w:ascii="Calibri" w:hAnsi="Calibri" w:eastAsia="宋体" w:cs="Times New Roman"/>
                <w:sz w:val="28"/>
              </w:rPr>
              <w:t>日期：</w:t>
            </w:r>
          </w:p>
        </w:tc>
        <w:tc>
          <w:tcPr>
            <w:tcW w:w="2268" w:type="dxa"/>
            <w:tcBorders>
              <w:top w:val="nil"/>
              <w:left w:val="nil"/>
              <w:bottom w:val="nil"/>
              <w:right w:val="nil"/>
            </w:tcBorders>
          </w:tcPr>
          <w:p>
            <w:pPr>
              <w:spacing w:line="600" w:lineRule="auto"/>
              <w:ind w:left="-107" w:leftChars="-51" w:right="-143" w:rightChars="-68"/>
              <w:jc w:val="center"/>
              <w:rPr>
                <w:rFonts w:ascii="Calibri" w:hAnsi="Calibri" w:eastAsia="宋体" w:cs="Times New Roman"/>
                <w:sz w:val="28"/>
              </w:rPr>
            </w:pPr>
            <w:r>
              <w:rPr>
                <w:rFonts w:hint="eastAsia" w:ascii="Calibri" w:hAnsi="Calibri" w:eastAsia="宋体" w:cs="Times New Roman"/>
                <w:sz w:val="28"/>
              </w:rPr>
              <w:t>2024年01月17日</w:t>
            </w:r>
          </w:p>
        </w:tc>
      </w:tr>
    </w:tbl>
    <w:p/>
    <w:p/>
    <w:p/>
    <w:p/>
    <w:p/>
    <w:p>
      <w:pPr>
        <w:ind w:right="-102"/>
        <w:jc w:val="center"/>
        <w:rPr>
          <w:rFonts w:ascii="Calibri" w:hAnsi="Calibri" w:eastAsia="宋体"/>
          <w:b/>
          <w:sz w:val="32"/>
        </w:rPr>
      </w:pPr>
      <w:r>
        <w:rPr>
          <w:rFonts w:hint="eastAsia" w:ascii="Calibri" w:hAnsi="Calibri" w:eastAsia="宋体"/>
          <w:b/>
          <w:sz w:val="32"/>
        </w:rPr>
        <w:t>北京光华荣昌汽车部件有限公司实验室</w:t>
      </w:r>
    </w:p>
    <w:p>
      <w:pPr>
        <w:rPr>
          <w:b/>
        </w:rPr>
      </w:pPr>
    </w:p>
    <w:p>
      <w:pPr>
        <w:widowControl/>
        <w:jc w:val="left"/>
        <w:rPr>
          <w:b/>
        </w:rPr>
      </w:pPr>
      <w:r>
        <w:rPr>
          <w:b/>
        </w:rPr>
        <w:br w:type="page"/>
      </w:r>
    </w:p>
    <w:p>
      <w:pPr>
        <w:widowControl/>
        <w:jc w:val="center"/>
        <w:rPr>
          <w:rFonts w:ascii="Calibri" w:hAnsi="Calibri" w:eastAsia="黑体" w:cs="Times New Roman"/>
          <w:sz w:val="44"/>
        </w:rPr>
      </w:pPr>
      <w:r>
        <w:rPr>
          <w:rFonts w:ascii="Calibri" w:hAnsi="Calibri" w:eastAsia="黑体" w:cs="Times New Roman"/>
          <w:sz w:val="44"/>
        </w:rPr>
        <w:t>声       明</w:t>
      </w:r>
    </w:p>
    <w:p>
      <w:pPr>
        <w:spacing w:line="360" w:lineRule="auto"/>
        <w:ind w:firstLine="1280" w:firstLineChars="400"/>
        <w:rPr>
          <w:sz w:val="32"/>
        </w:rPr>
      </w:pPr>
    </w:p>
    <w:p>
      <w:pPr>
        <w:spacing w:line="360" w:lineRule="auto"/>
        <w:ind w:firstLine="1280" w:firstLineChars="400"/>
        <w:rPr>
          <w:sz w:val="32"/>
        </w:rPr>
      </w:pP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报告无实验室“</w:t>
      </w:r>
      <w:r>
        <w:rPr>
          <w:rFonts w:hint="eastAsia" w:ascii="Calibri" w:hAnsi="Calibri"/>
          <w:iCs/>
          <w:color w:val="000000" w:themeColor="text1"/>
          <w:sz w:val="32"/>
          <w14:textFill>
            <w14:solidFill>
              <w14:schemeClr w14:val="tx1"/>
            </w14:solidFill>
          </w14:textFill>
        </w:rPr>
        <w:t>检测专用章</w:t>
      </w:r>
      <w:r>
        <w:rPr>
          <w:rFonts w:hint="eastAsia" w:ascii="Calibri" w:hAnsi="Calibri"/>
          <w:iCs/>
          <w:sz w:val="32"/>
        </w:rPr>
        <w:t>”无效。</w:t>
      </w: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报告无主检、审核、批准人签字无效。</w:t>
      </w: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报告涂改无效。</w:t>
      </w: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复制报告未重新加盖“</w:t>
      </w:r>
      <w:r>
        <w:rPr>
          <w:rFonts w:hint="eastAsia" w:ascii="Calibri" w:hAnsi="Calibri"/>
          <w:iCs/>
          <w:color w:val="000000" w:themeColor="text1"/>
          <w:sz w:val="32"/>
          <w14:textFill>
            <w14:solidFill>
              <w14:schemeClr w14:val="tx1"/>
            </w14:solidFill>
          </w14:textFill>
        </w:rPr>
        <w:t>检测专用章</w:t>
      </w:r>
      <w:r>
        <w:rPr>
          <w:rFonts w:hint="eastAsia" w:ascii="Calibri" w:hAnsi="Calibri"/>
          <w:iCs/>
          <w:sz w:val="32"/>
        </w:rPr>
        <w:t>”无效。</w:t>
      </w:r>
    </w:p>
    <w:p>
      <w:pPr>
        <w:pStyle w:val="13"/>
        <w:numPr>
          <w:ilvl w:val="0"/>
          <w:numId w:val="2"/>
        </w:numPr>
        <w:spacing w:line="360" w:lineRule="auto"/>
        <w:ind w:firstLineChars="0"/>
        <w:rPr>
          <w:rFonts w:ascii="Calibri" w:hAnsi="Calibri"/>
          <w:iCs/>
          <w:sz w:val="32"/>
        </w:rPr>
      </w:pPr>
      <w:r>
        <w:rPr>
          <w:rFonts w:hint="eastAsia" w:ascii="Calibri" w:hAnsi="Calibri"/>
          <w:iCs/>
          <w:sz w:val="32"/>
        </w:rPr>
        <w:t xml:space="preserve"> 对检测报告若有异议，请收到报告后15个工作日内通知实验室。</w:t>
      </w:r>
    </w:p>
    <w:p>
      <w:pPr>
        <w:spacing w:line="360" w:lineRule="auto"/>
        <w:rPr>
          <w:rFonts w:ascii="Calibri" w:hAnsi="Calibri" w:eastAsia="宋体" w:cs="Times New Roman"/>
          <w:sz w:val="32"/>
        </w:rPr>
      </w:pPr>
      <w:r>
        <w:rPr>
          <w:rFonts w:hint="eastAsia" w:ascii="Calibri" w:hAnsi="Calibri" w:eastAsia="宋体" w:cs="Times New Roman"/>
          <w:iCs/>
          <w:sz w:val="32"/>
        </w:rPr>
        <w:t>⑹ 送样检测仅对样品负责。</w:t>
      </w:r>
    </w:p>
    <w:p>
      <w:pPr>
        <w:spacing w:line="360" w:lineRule="auto"/>
        <w:rPr>
          <w:rFonts w:ascii="Calibri" w:hAnsi="Calibri" w:eastAsia="宋体" w:cs="Times New Roman"/>
          <w:sz w:val="32"/>
        </w:rPr>
      </w:pPr>
      <w:r>
        <w:rPr>
          <w:rFonts w:hint="eastAsia" w:ascii="Calibri" w:hAnsi="Calibri" w:eastAsia="宋体" w:cs="Times New Roman"/>
          <w:iCs/>
          <w:sz w:val="32"/>
        </w:rPr>
        <w:t>⑺ 电子版报告无安全密码无效。</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rFonts w:ascii="Calibri" w:hAnsi="Calibri" w:eastAsia="宋体" w:cs="Times New Roman"/>
          <w:sz w:val="32"/>
        </w:rPr>
      </w:pPr>
      <w:r>
        <w:rPr>
          <w:rFonts w:ascii="Calibri" w:hAnsi="Calibri" w:eastAsia="宋体" w:cs="Times New Roman"/>
          <w:sz w:val="32"/>
        </w:rPr>
        <w:t>试验单位：北京</w:t>
      </w:r>
      <w:r>
        <w:rPr>
          <w:rFonts w:hint="eastAsia" w:ascii="Calibri" w:hAnsi="Calibri" w:eastAsia="宋体" w:cs="Times New Roman"/>
          <w:sz w:val="32"/>
        </w:rPr>
        <w:t>光华荣昌汽车部件有限公司实验室</w:t>
      </w:r>
    </w:p>
    <w:p>
      <w:pPr>
        <w:spacing w:line="360" w:lineRule="auto"/>
        <w:rPr>
          <w:rFonts w:ascii="Calibri" w:hAnsi="Calibri" w:eastAsia="宋体" w:cs="Times New Roman"/>
          <w:sz w:val="32"/>
        </w:rPr>
      </w:pPr>
      <w:r>
        <w:rPr>
          <w:rFonts w:ascii="Calibri" w:hAnsi="Calibri" w:eastAsia="宋体" w:cs="Times New Roman"/>
          <w:sz w:val="32"/>
        </w:rPr>
        <w:t>地    址：</w:t>
      </w:r>
      <w:r>
        <w:rPr>
          <w:rFonts w:hint="eastAsia" w:ascii="Calibri" w:hAnsi="Calibri" w:eastAsia="宋体" w:cs="Times New Roman"/>
          <w:sz w:val="32"/>
        </w:rPr>
        <w:t>北京市昌平区流村镇工业园区</w:t>
      </w:r>
    </w:p>
    <w:p>
      <w:pPr>
        <w:spacing w:line="360" w:lineRule="auto"/>
        <w:rPr>
          <w:rFonts w:ascii="Calibri" w:hAnsi="Calibri" w:eastAsia="宋体" w:cs="Times New Roman"/>
          <w:sz w:val="32"/>
        </w:rPr>
      </w:pPr>
      <w:r>
        <w:rPr>
          <w:rFonts w:ascii="Calibri" w:hAnsi="Calibri" w:eastAsia="宋体" w:cs="Times New Roman"/>
          <w:sz w:val="32"/>
        </w:rPr>
        <w:t>电    话：</w:t>
      </w:r>
      <w:r>
        <w:rPr>
          <w:rFonts w:hint="eastAsia" w:ascii="Calibri" w:hAnsi="Calibri" w:eastAsia="宋体" w:cs="Times New Roman"/>
          <w:color w:val="000000"/>
          <w:sz w:val="32"/>
        </w:rPr>
        <w:t xml:space="preserve"> (010)</w:t>
      </w:r>
      <w:r>
        <w:rPr>
          <w:rFonts w:ascii="Calibri" w:hAnsi="Calibri" w:eastAsia="宋体" w:cs="Times New Roman"/>
        </w:rPr>
        <w:t xml:space="preserve"> </w:t>
      </w:r>
      <w:r>
        <w:rPr>
          <w:rFonts w:ascii="Calibri" w:hAnsi="Calibri" w:eastAsia="宋体" w:cs="Times New Roman"/>
          <w:color w:val="000000"/>
          <w:sz w:val="32"/>
        </w:rPr>
        <w:t>60793358</w:t>
      </w:r>
      <w:r>
        <w:rPr>
          <w:rFonts w:hint="eastAsia" w:ascii="Calibri" w:hAnsi="Calibri" w:eastAsia="宋体" w:cs="Times New Roman"/>
          <w:color w:val="000000"/>
          <w:sz w:val="32"/>
        </w:rPr>
        <w:t>-5711</w:t>
      </w:r>
      <w:r>
        <w:rPr>
          <w:rFonts w:hint="eastAsia" w:ascii="Calibri" w:hAnsi="Calibri" w:eastAsia="宋体" w:cs="Times New Roman"/>
          <w:color w:val="000000"/>
        </w:rPr>
        <w:t xml:space="preserve">  </w:t>
      </w:r>
      <w:r>
        <w:rPr>
          <w:rFonts w:hint="eastAsia" w:ascii="Calibri" w:hAnsi="Calibri" w:eastAsia="宋体" w:cs="Times New Roman"/>
        </w:rPr>
        <w:t xml:space="preserve">  </w:t>
      </w:r>
      <w:r>
        <w:rPr>
          <w:rFonts w:ascii="Calibri" w:hAnsi="Calibri" w:eastAsia="宋体" w:cs="Times New Roman"/>
          <w:sz w:val="32"/>
        </w:rPr>
        <w:t xml:space="preserve">     邮    编：</w:t>
      </w:r>
      <w:r>
        <w:rPr>
          <w:rFonts w:hint="eastAsia" w:ascii="Calibri" w:hAnsi="Calibri" w:eastAsia="宋体" w:cs="Times New Roman"/>
          <w:sz w:val="32"/>
        </w:rPr>
        <w:t>102200</w:t>
      </w:r>
    </w:p>
    <w:p>
      <w:pPr>
        <w:rPr>
          <w:b/>
        </w:rPr>
      </w:pPr>
    </w:p>
    <w:p>
      <w:pPr>
        <w:widowControl/>
        <w:jc w:val="left"/>
        <w:rPr>
          <w:b/>
        </w:rPr>
      </w:pPr>
      <w:r>
        <w:rPr>
          <w:b/>
        </w:rPr>
        <w:br w:type="page"/>
      </w:r>
    </w:p>
    <w:tbl>
      <w:tblPr>
        <w:tblStyle w:val="7"/>
        <w:tblpPr w:leftFromText="180" w:rightFromText="180" w:horzAnchor="margin" w:tblpY="543"/>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3402"/>
        <w:gridCol w:w="2056"/>
        <w:gridCol w:w="31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8" w:hRule="exact"/>
        </w:trPr>
        <w:tc>
          <w:tcPr>
            <w:tcW w:w="1951" w:type="dxa"/>
            <w:vAlign w:val="center"/>
          </w:tcPr>
          <w:p>
            <w:pPr>
              <w:ind w:right="-102"/>
              <w:jc w:val="center"/>
              <w:rPr>
                <w:rFonts w:ascii="Calibri" w:hAnsi="Calibri" w:eastAsia="宋体"/>
                <w:sz w:val="28"/>
              </w:rPr>
            </w:pPr>
            <w:r>
              <w:rPr>
                <w:rFonts w:hint="eastAsia" w:ascii="宋体" w:hAnsi="宋体" w:eastAsia="宋体"/>
              </w:rPr>
              <w:t>样品名称</w:t>
            </w:r>
          </w:p>
        </w:tc>
        <w:tc>
          <w:tcPr>
            <w:tcW w:w="3402" w:type="dxa"/>
            <w:vAlign w:val="center"/>
          </w:tcPr>
          <w:p>
            <w:pPr>
              <w:jc w:val="center"/>
              <w:rPr>
                <w:rFonts w:ascii="宋体" w:hAnsi="宋体"/>
                <w:kern w:val="0"/>
                <w:szCs w:val="20"/>
              </w:rPr>
            </w:pPr>
            <w:r>
              <w:rPr>
                <w:rFonts w:hint="eastAsia" w:ascii="宋体" w:hAnsi="宋体" w:eastAsia="宋体"/>
              </w:rPr>
              <w:t>第三座椅总成/两点式安全带/X5000S</w:t>
            </w:r>
          </w:p>
        </w:tc>
        <w:tc>
          <w:tcPr>
            <w:tcW w:w="2056" w:type="dxa"/>
            <w:vAlign w:val="center"/>
          </w:tcPr>
          <w:p>
            <w:pPr>
              <w:ind w:right="-102"/>
              <w:jc w:val="center"/>
              <w:rPr>
                <w:rFonts w:ascii="Calibri" w:hAnsi="Calibri" w:eastAsia="宋体"/>
                <w:sz w:val="28"/>
              </w:rPr>
            </w:pPr>
            <w:r>
              <w:rPr>
                <w:rFonts w:hint="eastAsia" w:ascii="宋体" w:hAnsi="宋体" w:eastAsia="宋体"/>
              </w:rPr>
              <w:t>车   型</w:t>
            </w:r>
          </w:p>
        </w:tc>
        <w:tc>
          <w:tcPr>
            <w:tcW w:w="3189" w:type="dxa"/>
            <w:vAlign w:val="center"/>
          </w:tcPr>
          <w:p>
            <w:pPr>
              <w:ind w:right="-102"/>
              <w:jc w:val="center"/>
              <w:rPr>
                <w:rFonts w:hint="default" w:ascii="宋体" w:hAnsi="宋体" w:eastAsia="宋体"/>
                <w:lang w:val="en-US" w:eastAsia="zh-CN"/>
              </w:rPr>
            </w:pPr>
            <w:r>
              <w:rPr>
                <w:rFonts w:hint="eastAsia" w:ascii="宋体" w:hAnsi="宋体" w:eastAsia="宋体"/>
                <w:lang w:val="en-US" w:eastAsia="zh-CN"/>
              </w:rPr>
              <w:t>X5000S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exact"/>
        </w:trPr>
        <w:tc>
          <w:tcPr>
            <w:tcW w:w="1951" w:type="dxa"/>
            <w:vAlign w:val="center"/>
          </w:tcPr>
          <w:p>
            <w:pPr>
              <w:ind w:right="-102"/>
              <w:jc w:val="center"/>
              <w:rPr>
                <w:rFonts w:ascii="Calibri" w:hAnsi="Calibri" w:eastAsia="宋体"/>
                <w:sz w:val="28"/>
              </w:rPr>
            </w:pPr>
            <w:r>
              <w:rPr>
                <w:rFonts w:hint="eastAsia" w:ascii="宋体" w:hAnsi="宋体" w:eastAsia="宋体"/>
              </w:rPr>
              <w:t>样品件号</w:t>
            </w:r>
          </w:p>
        </w:tc>
        <w:tc>
          <w:tcPr>
            <w:tcW w:w="3402" w:type="dxa"/>
            <w:vAlign w:val="center"/>
          </w:tcPr>
          <w:p>
            <w:pPr>
              <w:jc w:val="center"/>
              <w:rPr>
                <w:rFonts w:ascii="宋体" w:hAnsi="宋体"/>
                <w:kern w:val="0"/>
                <w:szCs w:val="20"/>
              </w:rPr>
            </w:pPr>
            <w:r>
              <w:rPr>
                <w:rFonts w:hint="eastAsia" w:ascii="宋体" w:hAnsi="宋体" w:eastAsia="宋体"/>
              </w:rPr>
              <w:t>DZ16251510113</w:t>
            </w:r>
          </w:p>
        </w:tc>
        <w:tc>
          <w:tcPr>
            <w:tcW w:w="2056" w:type="dxa"/>
            <w:vAlign w:val="center"/>
          </w:tcPr>
          <w:p>
            <w:pPr>
              <w:ind w:right="-102"/>
              <w:jc w:val="center"/>
              <w:rPr>
                <w:rFonts w:ascii="Calibri" w:hAnsi="Calibri" w:eastAsia="宋体"/>
                <w:sz w:val="28"/>
              </w:rPr>
            </w:pPr>
            <w:r>
              <w:rPr>
                <w:rFonts w:hint="eastAsia" w:ascii="宋体" w:hAnsi="宋体" w:eastAsia="宋体"/>
              </w:rPr>
              <w:t>样品数量</w:t>
            </w:r>
          </w:p>
        </w:tc>
        <w:tc>
          <w:tcPr>
            <w:tcW w:w="3189" w:type="dxa"/>
            <w:vAlign w:val="center"/>
          </w:tcPr>
          <w:p>
            <w:pPr>
              <w:ind w:right="-102"/>
              <w:jc w:val="center"/>
              <w:rPr>
                <w:rFonts w:ascii="宋体" w:hAnsi="宋体" w:eastAsia="宋体"/>
              </w:rPr>
            </w:pPr>
            <w:r>
              <w:rPr>
                <w:rFonts w:hint="eastAsia" w:ascii="宋体" w:hAnsi="宋体" w:eastAsia="宋体"/>
                <w:lang w:val="en-US" w:eastAsia="zh-CN"/>
              </w:rPr>
              <w:t>1</w:t>
            </w:r>
            <w:r>
              <w:rPr>
                <w:rFonts w:hint="eastAsia" w:ascii="宋体" w:hAnsi="宋体" w:eastAsia="宋体"/>
              </w:rPr>
              <w:t>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trPr>
        <w:tc>
          <w:tcPr>
            <w:tcW w:w="1951" w:type="dxa"/>
            <w:vAlign w:val="center"/>
          </w:tcPr>
          <w:p>
            <w:pPr>
              <w:ind w:right="-102"/>
              <w:jc w:val="center"/>
              <w:rPr>
                <w:rFonts w:ascii="Calibri" w:hAnsi="Calibri" w:eastAsia="宋体"/>
                <w:sz w:val="28"/>
              </w:rPr>
            </w:pPr>
            <w:r>
              <w:rPr>
                <w:rFonts w:hint="eastAsia" w:ascii="宋体" w:hAnsi="宋体" w:eastAsia="宋体"/>
              </w:rPr>
              <w:t>委托单位</w:t>
            </w:r>
          </w:p>
        </w:tc>
        <w:tc>
          <w:tcPr>
            <w:tcW w:w="3402" w:type="dxa"/>
            <w:vAlign w:val="center"/>
          </w:tcPr>
          <w:p>
            <w:pPr>
              <w:ind w:right="-102"/>
              <w:jc w:val="center"/>
              <w:rPr>
                <w:rFonts w:ascii="宋体" w:hAnsi="宋体" w:eastAsia="宋体"/>
              </w:rPr>
            </w:pPr>
            <w:r>
              <w:rPr>
                <w:rFonts w:hint="eastAsia" w:ascii="宋体" w:hAnsi="宋体" w:eastAsia="宋体"/>
              </w:rPr>
              <w:t>座椅开发部</w:t>
            </w:r>
          </w:p>
        </w:tc>
        <w:tc>
          <w:tcPr>
            <w:tcW w:w="2056" w:type="dxa"/>
            <w:vAlign w:val="center"/>
          </w:tcPr>
          <w:p>
            <w:pPr>
              <w:ind w:right="-102"/>
              <w:jc w:val="center"/>
              <w:rPr>
                <w:rFonts w:ascii="Calibri" w:hAnsi="Calibri" w:eastAsia="宋体"/>
                <w:sz w:val="28"/>
              </w:rPr>
            </w:pPr>
            <w:r>
              <w:rPr>
                <w:rFonts w:hint="eastAsia" w:ascii="宋体" w:hAnsi="宋体" w:eastAsia="宋体"/>
              </w:rPr>
              <w:t>生产单位</w:t>
            </w:r>
          </w:p>
        </w:tc>
        <w:tc>
          <w:tcPr>
            <w:tcW w:w="3189" w:type="dxa"/>
            <w:vAlign w:val="center"/>
          </w:tcPr>
          <w:p>
            <w:pPr>
              <w:ind w:right="-102"/>
              <w:jc w:val="center"/>
              <w:rPr>
                <w:rFonts w:ascii="宋体" w:hAnsi="宋体" w:eastAsia="宋体"/>
              </w:rPr>
            </w:pPr>
            <w:r>
              <w:rPr>
                <w:rFonts w:hint="eastAsia" w:ascii="宋体" w:hAnsi="宋体" w:eastAsia="宋体"/>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exact"/>
        </w:trPr>
        <w:tc>
          <w:tcPr>
            <w:tcW w:w="1951" w:type="dxa"/>
            <w:vAlign w:val="center"/>
          </w:tcPr>
          <w:p>
            <w:pPr>
              <w:ind w:right="-102"/>
              <w:jc w:val="center"/>
              <w:rPr>
                <w:rFonts w:ascii="Calibri" w:hAnsi="Calibri" w:eastAsia="宋体"/>
                <w:sz w:val="28"/>
              </w:rPr>
            </w:pPr>
            <w:r>
              <w:rPr>
                <w:rFonts w:hint="eastAsia" w:ascii="宋体" w:hAnsi="宋体" w:eastAsia="宋体"/>
              </w:rPr>
              <w:t>送</w:t>
            </w:r>
            <w:r>
              <w:rPr>
                <w:rFonts w:ascii="宋体" w:hAnsi="宋体" w:eastAsia="宋体"/>
              </w:rPr>
              <w:t>样者</w:t>
            </w:r>
            <w:r>
              <w:rPr>
                <w:rFonts w:hint="eastAsia" w:ascii="宋体" w:hAnsi="宋体" w:eastAsia="宋体"/>
              </w:rPr>
              <w:t xml:space="preserve">及其       </w:t>
            </w:r>
            <w:r>
              <w:rPr>
                <w:rFonts w:ascii="宋体" w:hAnsi="宋体" w:eastAsia="宋体"/>
                <w:color w:val="000000" w:themeColor="text1"/>
                <w14:textFill>
                  <w14:solidFill>
                    <w14:schemeClr w14:val="tx1"/>
                  </w14:solidFill>
                </w14:textFill>
              </w:rPr>
              <w:t>联系方式</w:t>
            </w:r>
          </w:p>
        </w:tc>
        <w:tc>
          <w:tcPr>
            <w:tcW w:w="3402" w:type="dxa"/>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胡天赐</w:t>
            </w:r>
          </w:p>
          <w:p>
            <w:pPr>
              <w:ind w:right="-102"/>
              <w:jc w:val="center"/>
              <w:rPr>
                <w:rFonts w:hint="default" w:ascii="宋体" w:hAnsi="宋体" w:eastAsia="宋体"/>
                <w:lang w:val="en-US" w:eastAsia="zh-CN"/>
              </w:rPr>
            </w:pPr>
            <w:r>
              <w:rPr>
                <w:rFonts w:hint="eastAsia" w:ascii="宋体" w:hAnsi="宋体" w:eastAsia="宋体"/>
              </w:rPr>
              <w:t>电话：</w:t>
            </w:r>
            <w:r>
              <w:rPr>
                <w:rFonts w:hint="eastAsia" w:ascii="宋体" w:hAnsi="宋体" w:eastAsia="宋体"/>
                <w:lang w:val="en-US" w:eastAsia="zh-CN"/>
              </w:rPr>
              <w:t>15614020911</w:t>
            </w:r>
          </w:p>
        </w:tc>
        <w:tc>
          <w:tcPr>
            <w:tcW w:w="2056" w:type="dxa"/>
            <w:vAlign w:val="center"/>
          </w:tcPr>
          <w:p>
            <w:pPr>
              <w:ind w:right="-102"/>
              <w:jc w:val="center"/>
              <w:rPr>
                <w:rFonts w:ascii="Calibri" w:hAnsi="Calibri" w:eastAsia="宋体"/>
                <w:sz w:val="28"/>
              </w:rPr>
            </w:pPr>
            <w:r>
              <w:rPr>
                <w:rFonts w:hint="eastAsia" w:ascii="宋体" w:hAnsi="宋体" w:eastAsia="宋体"/>
              </w:rPr>
              <w:t>送样日期</w:t>
            </w:r>
          </w:p>
        </w:tc>
        <w:tc>
          <w:tcPr>
            <w:tcW w:w="3189" w:type="dxa"/>
            <w:vAlign w:val="center"/>
          </w:tcPr>
          <w:sdt>
            <w:sdtPr>
              <w:rPr>
                <w:rFonts w:hint="eastAsia" w:ascii="宋体" w:hAnsi="宋体" w:eastAsia="宋体"/>
              </w:rPr>
              <w:id w:val="170783828"/>
              <w:date w:fullDate="2024-03-25T00:00:00Z">
                <w:dateFormat w:val="yyyy'年'M'月'd'日'"/>
                <w:lid w:val="zh-CN"/>
                <w:storeMappedDataAs w:val="datetime"/>
                <w:calendar w:val="gregorian"/>
              </w:date>
            </w:sdtPr>
            <w:sdtEndPr>
              <w:rPr>
                <w:rFonts w:hint="eastAsia" w:ascii="宋体" w:hAnsi="宋体" w:eastAsia="宋体"/>
              </w:rPr>
            </w:sdtEndPr>
            <w:sdtContent>
              <w:p>
                <w:pPr>
                  <w:ind w:right="-102"/>
                  <w:jc w:val="center"/>
                  <w:rPr>
                    <w:rFonts w:ascii="宋体" w:hAnsi="宋体" w:eastAsia="宋体"/>
                  </w:rPr>
                </w:pPr>
                <w:r>
                  <w:rPr>
                    <w:rFonts w:hint="eastAsia" w:ascii="宋体" w:hAnsi="宋体" w:eastAsia="宋体"/>
                  </w:rPr>
                  <w:t>2024年</w:t>
                </w:r>
                <w:r>
                  <w:rPr>
                    <w:rFonts w:hint="eastAsia" w:ascii="宋体" w:hAnsi="宋体" w:eastAsia="宋体"/>
                    <w:lang w:val="en-US" w:eastAsia="zh-CN"/>
                  </w:rPr>
                  <w:t>5</w:t>
                </w:r>
                <w:r>
                  <w:rPr>
                    <w:rFonts w:hint="eastAsia" w:ascii="宋体" w:hAnsi="宋体" w:eastAsia="宋体"/>
                  </w:rPr>
                  <w:t>月</w:t>
                </w:r>
                <w:r>
                  <w:rPr>
                    <w:rFonts w:hint="eastAsia" w:ascii="宋体" w:hAnsi="宋体" w:eastAsia="宋体"/>
                    <w:lang w:val="en-US" w:eastAsia="zh-CN"/>
                  </w:rPr>
                  <w:t>16</w:t>
                </w:r>
                <w:r>
                  <w:rPr>
                    <w:rFonts w:hint="eastAsia" w:ascii="宋体" w:hAnsi="宋体" w:eastAsia="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1" w:hRule="exact"/>
        </w:trPr>
        <w:tc>
          <w:tcPr>
            <w:tcW w:w="1951" w:type="dxa"/>
            <w:vAlign w:val="center"/>
          </w:tcPr>
          <w:p>
            <w:pPr>
              <w:ind w:right="-102"/>
              <w:jc w:val="center"/>
              <w:rPr>
                <w:rFonts w:ascii="Calibri" w:hAnsi="Calibri" w:eastAsia="宋体"/>
                <w:sz w:val="28"/>
              </w:rPr>
            </w:pPr>
            <w:r>
              <w:rPr>
                <w:rFonts w:hint="eastAsia" w:ascii="宋体" w:hAnsi="宋体" w:eastAsia="宋体"/>
              </w:rPr>
              <w:t>试验地点</w:t>
            </w:r>
          </w:p>
        </w:tc>
        <w:tc>
          <w:tcPr>
            <w:tcW w:w="3402" w:type="dxa"/>
            <w:vAlign w:val="center"/>
          </w:tcPr>
          <w:p>
            <w:pPr>
              <w:ind w:right="-102"/>
              <w:jc w:val="center"/>
              <w:rPr>
                <w:rFonts w:ascii="宋体" w:hAnsi="宋体" w:eastAsia="宋体"/>
              </w:rPr>
            </w:pPr>
            <w:r>
              <w:rPr>
                <w:rFonts w:hint="eastAsia" w:ascii="宋体" w:hAnsi="宋体" w:eastAsia="宋体"/>
              </w:rPr>
              <w:t>北京光华荣昌汽车部件有限公司</w:t>
            </w:r>
          </w:p>
          <w:p>
            <w:pPr>
              <w:ind w:right="-102"/>
              <w:jc w:val="center"/>
              <w:rPr>
                <w:rFonts w:ascii="宋体" w:hAnsi="宋体" w:eastAsia="宋体"/>
              </w:rPr>
            </w:pPr>
            <w:r>
              <w:rPr>
                <w:rFonts w:hint="eastAsia" w:ascii="宋体" w:hAnsi="宋体" w:eastAsia="宋体"/>
              </w:rPr>
              <w:t>实验室</w:t>
            </w:r>
          </w:p>
        </w:tc>
        <w:tc>
          <w:tcPr>
            <w:tcW w:w="2056" w:type="dxa"/>
            <w:vAlign w:val="center"/>
          </w:tcPr>
          <w:p>
            <w:pPr>
              <w:ind w:right="-102"/>
              <w:jc w:val="center"/>
              <w:rPr>
                <w:rFonts w:ascii="Calibri" w:hAnsi="Calibri" w:eastAsia="宋体"/>
                <w:sz w:val="28"/>
              </w:rPr>
            </w:pPr>
            <w:r>
              <w:rPr>
                <w:rFonts w:hint="eastAsia" w:ascii="宋体" w:hAnsi="宋体" w:eastAsia="宋体"/>
              </w:rPr>
              <w:t>试验日期</w:t>
            </w:r>
          </w:p>
        </w:tc>
        <w:tc>
          <w:tcPr>
            <w:tcW w:w="3189" w:type="dxa"/>
            <w:vAlign w:val="center"/>
          </w:tcPr>
          <w:sdt>
            <w:sdtPr>
              <w:rPr>
                <w:rFonts w:hint="eastAsia" w:ascii="宋体" w:hAnsi="宋体"/>
              </w:rPr>
              <w:id w:val="170783829"/>
              <w:date w:fullDate="2024-04-08T00:00:00Z">
                <w:dateFormat w:val="yyyy'年'M'月'd'日'"/>
                <w:lid w:val="zh-CN"/>
                <w:storeMappedDataAs w:val="datetime"/>
                <w:calendar w:val="gregorian"/>
              </w:date>
            </w:sdtPr>
            <w:sdtEndPr>
              <w:rPr>
                <w:rFonts w:hint="eastAsia" w:ascii="宋体" w:hAnsi="宋体"/>
              </w:rPr>
            </w:sdtEndPr>
            <w:sdtContent>
              <w:p>
                <w:pPr>
                  <w:ind w:right="-102"/>
                  <w:jc w:val="center"/>
                  <w:rPr>
                    <w:rFonts w:ascii="Calibri" w:hAnsi="Calibri" w:eastAsia="宋体"/>
                    <w:sz w:val="28"/>
                  </w:rPr>
                </w:pPr>
                <w:r>
                  <w:rPr>
                    <w:rFonts w:hint="eastAsia" w:ascii="宋体" w:hAnsi="宋体"/>
                  </w:rPr>
                  <w:t>2024年</w:t>
                </w:r>
                <w:r>
                  <w:rPr>
                    <w:rFonts w:hint="eastAsia" w:ascii="宋体" w:hAnsi="宋体"/>
                    <w:lang w:val="en-US" w:eastAsia="zh-CN"/>
                  </w:rPr>
                  <w:t>7</w:t>
                </w:r>
                <w:r>
                  <w:rPr>
                    <w:rFonts w:hint="eastAsia" w:ascii="宋体" w:hAnsi="宋体"/>
                  </w:rPr>
                  <w:t>月</w:t>
                </w:r>
                <w:r>
                  <w:rPr>
                    <w:rFonts w:hint="eastAsia" w:ascii="宋体" w:hAnsi="宋体"/>
                    <w:lang w:val="en-US" w:eastAsia="zh-CN"/>
                  </w:rPr>
                  <w:t>1</w:t>
                </w:r>
                <w:r>
                  <w:rPr>
                    <w:rFonts w:hint="eastAsia" w:ascii="宋体" w:hAnsi="宋体"/>
                  </w:rPr>
                  <w:t>日</w:t>
                </w:r>
              </w:p>
            </w:sdtContent>
          </w:sdt>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2" w:hRule="atLeast"/>
        </w:trPr>
        <w:tc>
          <w:tcPr>
            <w:tcW w:w="1951" w:type="dxa"/>
            <w:vAlign w:val="center"/>
          </w:tcPr>
          <w:p>
            <w:pPr>
              <w:ind w:right="-102"/>
              <w:jc w:val="center"/>
              <w:rPr>
                <w:rFonts w:ascii="Calibri" w:hAnsi="Calibri" w:eastAsia="宋体"/>
                <w:sz w:val="28"/>
              </w:rPr>
            </w:pPr>
            <w:r>
              <w:rPr>
                <w:rFonts w:hint="eastAsia" w:ascii="宋体" w:hAnsi="宋体" w:eastAsia="宋体"/>
              </w:rPr>
              <w:t>试验项目</w:t>
            </w:r>
          </w:p>
        </w:tc>
        <w:tc>
          <w:tcPr>
            <w:tcW w:w="8647" w:type="dxa"/>
            <w:gridSpan w:val="3"/>
            <w:vAlign w:val="center"/>
          </w:tcPr>
          <w:p>
            <w:pPr>
              <w:ind w:right="-102"/>
              <w:jc w:val="center"/>
              <w:rPr>
                <w:rFonts w:ascii="宋体" w:hAnsi="宋体" w:eastAsia="宋体"/>
              </w:rPr>
            </w:pPr>
            <w:r>
              <w:rPr>
                <w:rFonts w:hint="eastAsia" w:ascii="宋体" w:hAnsi="宋体"/>
                <w:kern w:val="0"/>
                <w:szCs w:val="20"/>
              </w:rPr>
              <w:t>耐盐雾性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951" w:type="dxa"/>
            <w:vAlign w:val="center"/>
          </w:tcPr>
          <w:p>
            <w:pPr>
              <w:ind w:right="-102"/>
              <w:jc w:val="center"/>
              <w:rPr>
                <w:rFonts w:ascii="宋体" w:hAnsi="宋体" w:eastAsia="宋体"/>
              </w:rPr>
            </w:pPr>
            <w:r>
              <w:rPr>
                <w:rFonts w:hint="eastAsia" w:ascii="宋体" w:hAnsi="宋体" w:eastAsia="宋体"/>
              </w:rPr>
              <w:t>试验标准</w:t>
            </w:r>
          </w:p>
        </w:tc>
        <w:tc>
          <w:tcPr>
            <w:tcW w:w="8647" w:type="dxa"/>
            <w:gridSpan w:val="3"/>
            <w:vAlign w:val="center"/>
          </w:tcPr>
          <w:p>
            <w:pPr>
              <w:ind w:right="-102"/>
              <w:jc w:val="center"/>
              <w:rPr>
                <w:rFonts w:hint="default" w:ascii="宋体" w:hAnsi="宋体" w:eastAsia="宋体"/>
                <w:lang w:val="en-US" w:eastAsia="zh-CN"/>
              </w:rPr>
            </w:pPr>
            <w:r>
              <w:rPr>
                <w:rFonts w:hint="eastAsia" w:ascii="宋体" w:hAnsi="宋体" w:eastAsia="宋体"/>
                <w:kern w:val="0"/>
                <w:szCs w:val="20"/>
                <w:lang w:eastAsia="zh-CN"/>
              </w:rPr>
              <w:t>详见编号</w:t>
            </w:r>
            <w:r>
              <w:rPr>
                <w:rFonts w:hint="eastAsia" w:ascii="宋体" w:hAnsi="宋体" w:eastAsia="宋体"/>
                <w:kern w:val="0"/>
                <w:szCs w:val="20"/>
                <w:lang w:val="en-US" w:eastAsia="zh-CN"/>
              </w:rPr>
              <w:t>GR20240520SQS074申请单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1951" w:type="dxa"/>
            <w:vAlign w:val="center"/>
          </w:tcPr>
          <w:p>
            <w:pPr>
              <w:ind w:right="-102"/>
              <w:jc w:val="center"/>
              <w:rPr>
                <w:rFonts w:ascii="宋体" w:hAnsi="宋体" w:eastAsia="宋体"/>
              </w:rPr>
            </w:pPr>
            <w:r>
              <w:rPr>
                <w:rFonts w:hint="eastAsia" w:ascii="宋体" w:hAnsi="宋体" w:eastAsia="宋体"/>
              </w:rPr>
              <w:t>样品</w:t>
            </w:r>
            <w:r>
              <w:rPr>
                <w:rFonts w:hint="eastAsia" w:ascii="宋体" w:hAnsi="宋体" w:eastAsia="宋体"/>
                <w:color w:val="000000" w:themeColor="text1"/>
                <w14:textFill>
                  <w14:solidFill>
                    <w14:schemeClr w14:val="tx1"/>
                  </w14:solidFill>
                </w14:textFill>
              </w:rPr>
              <w:t>状态</w:t>
            </w:r>
          </w:p>
        </w:tc>
        <w:sdt>
          <w:sdtPr>
            <w:rPr>
              <w:rFonts w:ascii="宋体" w:hAnsi="宋体" w:eastAsia="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rPr>
              <w:rFonts w:ascii="宋体" w:hAnsi="宋体" w:eastAsia="宋体"/>
            </w:rPr>
          </w:sdtEndPr>
          <w:sdtContent>
            <w:tc>
              <w:tcPr>
                <w:tcW w:w="8647" w:type="dxa"/>
                <w:gridSpan w:val="3"/>
                <w:vAlign w:val="center"/>
              </w:tcPr>
              <w:p>
                <w:pPr>
                  <w:ind w:right="-102"/>
                  <w:jc w:val="center"/>
                  <w:rPr>
                    <w:rFonts w:ascii="宋体" w:hAnsi="宋体" w:eastAsia="宋体"/>
                  </w:rPr>
                </w:pPr>
                <w:r>
                  <w:rPr>
                    <w:rFonts w:ascii="宋体" w:hAnsi="宋体" w:eastAsia="宋体" w:cstheme="minorBidi"/>
                    <w:kern w:val="2"/>
                    <w:sz w:val="21"/>
                    <w:szCs w:val="22"/>
                    <w:lang w:val="en-US" w:eastAsia="zh-CN" w:bidi="ar-SA"/>
                  </w:rPr>
                  <w:t>PV</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1" w:hRule="atLeast"/>
        </w:trPr>
        <w:tc>
          <w:tcPr>
            <w:tcW w:w="1951" w:type="dxa"/>
            <w:vAlign w:val="center"/>
          </w:tcPr>
          <w:p>
            <w:pPr>
              <w:ind w:right="-102"/>
              <w:jc w:val="center"/>
              <w:rPr>
                <w:rFonts w:ascii="宋体" w:hAnsi="宋体" w:eastAsia="宋体"/>
              </w:rPr>
            </w:pPr>
            <w:r>
              <w:rPr>
                <w:rFonts w:hint="eastAsia" w:ascii="宋体" w:hAnsi="宋体" w:eastAsia="宋体"/>
              </w:rPr>
              <w:t>试验结论</w:t>
            </w:r>
          </w:p>
        </w:tc>
        <w:tc>
          <w:tcPr>
            <w:tcW w:w="8647" w:type="dxa"/>
            <w:gridSpan w:val="3"/>
            <w:vAlign w:val="center"/>
          </w:tcPr>
          <w:p>
            <w:pPr>
              <w:ind w:right="-102" w:firstLine="420" w:firstLineChars="200"/>
              <w:jc w:val="left"/>
              <w:rPr>
                <w:rFonts w:ascii="宋体" w:hAnsi="宋体" w:eastAsia="宋体"/>
              </w:rPr>
            </w:pPr>
            <w:r>
              <w:rPr>
                <w:rFonts w:hint="eastAsia" w:ascii="宋体" w:hAnsi="宋体" w:eastAsia="宋体"/>
              </w:rPr>
              <w:t>对2024年</w:t>
            </w:r>
            <w:r>
              <w:rPr>
                <w:rFonts w:hint="eastAsia" w:ascii="宋体" w:hAnsi="宋体" w:eastAsia="宋体"/>
                <w:lang w:val="en-US" w:eastAsia="zh-CN"/>
              </w:rPr>
              <w:t>5</w:t>
            </w:r>
            <w:r>
              <w:rPr>
                <w:rFonts w:hint="eastAsia" w:ascii="宋体" w:hAnsi="宋体" w:eastAsia="宋体"/>
              </w:rPr>
              <w:t>月</w:t>
            </w:r>
            <w:r>
              <w:rPr>
                <w:rFonts w:hint="eastAsia" w:ascii="宋体" w:hAnsi="宋体" w:eastAsia="宋体"/>
                <w:lang w:val="en-US" w:eastAsia="zh-CN"/>
              </w:rPr>
              <w:t>16</w:t>
            </w:r>
            <w:r>
              <w:rPr>
                <w:rFonts w:hint="eastAsia" w:ascii="宋体" w:hAnsi="宋体" w:eastAsia="宋体"/>
              </w:rPr>
              <w:t>日座椅开发部送检的</w:t>
            </w:r>
            <w:r>
              <w:rPr>
                <w:rFonts w:hint="eastAsia" w:ascii="宋体" w:hAnsi="宋体" w:eastAsia="宋体"/>
                <w:lang w:val="en-US" w:eastAsia="zh-CN"/>
              </w:rPr>
              <w:t>X5000S</w:t>
            </w:r>
            <w:r>
              <w:rPr>
                <w:rFonts w:hint="eastAsia" w:ascii="宋体" w:hAnsi="宋体" w:eastAsia="宋体"/>
              </w:rPr>
              <w:t>第三座椅总成/两点式安全带/X5000S按照</w:t>
            </w:r>
            <w:r>
              <w:rPr>
                <w:rFonts w:hint="eastAsia" w:ascii="宋体" w:hAnsi="宋体" w:eastAsia="宋体"/>
                <w:kern w:val="0"/>
                <w:szCs w:val="20"/>
                <w:lang w:eastAsia="zh-CN"/>
              </w:rPr>
              <w:t>详见编号</w:t>
            </w:r>
            <w:r>
              <w:rPr>
                <w:rFonts w:hint="eastAsia" w:ascii="宋体" w:hAnsi="宋体" w:eastAsia="宋体"/>
                <w:kern w:val="0"/>
                <w:szCs w:val="20"/>
                <w:lang w:val="en-US" w:eastAsia="zh-CN"/>
              </w:rPr>
              <w:t>GR20240520SQS074申请单</w:t>
            </w:r>
            <w:r>
              <w:rPr>
                <w:rFonts w:hint="eastAsia" w:ascii="宋体" w:hAnsi="宋体" w:eastAsia="宋体"/>
              </w:rPr>
              <w:t>进行</w:t>
            </w:r>
            <w:r>
              <w:rPr>
                <w:rFonts w:hint="eastAsia" w:ascii="宋体" w:hAnsi="宋体"/>
                <w:kern w:val="0"/>
                <w:szCs w:val="20"/>
              </w:rPr>
              <w:t>耐盐雾性</w:t>
            </w:r>
            <w:r>
              <w:rPr>
                <w:rFonts w:hint="eastAsia" w:ascii="宋体" w:hAnsi="宋体"/>
                <w:kern w:val="0"/>
                <w:szCs w:val="20"/>
                <w:lang w:eastAsia="zh-CN"/>
              </w:rPr>
              <w:t>检测</w:t>
            </w:r>
            <w:r>
              <w:rPr>
                <w:rFonts w:hint="eastAsia" w:ascii="宋体" w:hAnsi="宋体" w:eastAsia="宋体"/>
              </w:rPr>
              <w:t>，经检测</w:t>
            </w:r>
            <w:r>
              <w:rPr>
                <w:rFonts w:hint="eastAsia" w:ascii="宋体" w:hAnsi="宋体" w:eastAsia="宋体"/>
                <w:lang w:eastAsia="zh-CN"/>
              </w:rPr>
              <w:t>不</w:t>
            </w:r>
            <w:r>
              <w:rPr>
                <w:rFonts w:hint="eastAsia" w:ascii="宋体" w:hAnsi="宋体" w:eastAsia="宋体"/>
              </w:rPr>
              <w:t>符合标准要求。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1951" w:type="dxa"/>
            <w:tcBorders>
              <w:bottom w:val="single" w:color="auto" w:sz="4" w:space="0"/>
            </w:tcBorders>
            <w:vAlign w:val="center"/>
          </w:tcPr>
          <w:p>
            <w:pPr>
              <w:ind w:right="-102"/>
              <w:jc w:val="center"/>
              <w:rPr>
                <w:rFonts w:ascii="宋体" w:hAnsi="宋体" w:eastAsia="宋体"/>
              </w:rPr>
            </w:pPr>
            <w:r>
              <w:rPr>
                <w:rFonts w:hint="eastAsia" w:ascii="宋体" w:hAnsi="宋体" w:eastAsia="宋体"/>
              </w:rPr>
              <w:t>备</w:t>
            </w:r>
            <w:r>
              <w:rPr>
                <w:rFonts w:ascii="宋体" w:hAnsi="宋体" w:eastAsia="宋体"/>
              </w:rPr>
              <w:t xml:space="preserve">   </w:t>
            </w:r>
            <w:r>
              <w:rPr>
                <w:rFonts w:hint="eastAsia" w:ascii="宋体" w:hAnsi="宋体" w:eastAsia="宋体"/>
              </w:rPr>
              <w:t>注</w:t>
            </w:r>
          </w:p>
        </w:tc>
        <w:tc>
          <w:tcPr>
            <w:tcW w:w="8647" w:type="dxa"/>
            <w:gridSpan w:val="3"/>
            <w:tcBorders>
              <w:bottom w:val="single" w:color="auto" w:sz="4" w:space="0"/>
            </w:tcBorders>
            <w:vAlign w:val="center"/>
          </w:tcPr>
          <w:p>
            <w:pPr>
              <w:ind w:right="-102"/>
              <w:jc w:val="center"/>
              <w:rPr>
                <w:rFonts w:ascii="宋体" w:hAnsi="宋体"/>
              </w:rPr>
            </w:pPr>
            <w:r>
              <w:rPr>
                <w:rFonts w:hint="eastAsia" w:ascii="宋体" w:hAnsi="宋体"/>
              </w:rPr>
              <w:t>/</w:t>
            </w:r>
          </w:p>
        </w:tc>
      </w:tr>
    </w:tbl>
    <w:p>
      <w:pPr>
        <w:rPr>
          <w:b/>
        </w:rPr>
      </w:pPr>
    </w:p>
    <w:p>
      <w:pPr>
        <w:widowControl/>
        <w:jc w:val="left"/>
        <w:rPr>
          <w:b/>
        </w:rPr>
      </w:pPr>
      <w:r>
        <w:rPr>
          <w:b/>
        </w:rPr>
        <w:br w:type="page"/>
      </w:r>
    </w:p>
    <w:p>
      <w:pPr>
        <w:pStyle w:val="13"/>
        <w:ind w:right="-102" w:firstLine="0" w:firstLineChars="0"/>
        <w:jc w:val="left"/>
        <w:outlineLvl w:val="0"/>
        <w:rPr>
          <w:rFonts w:ascii="宋体" w:hAnsi="宋体"/>
          <w:b/>
          <w:szCs w:val="21"/>
        </w:rPr>
      </w:pPr>
      <w:r>
        <w:rPr>
          <w:rFonts w:hint="eastAsia" w:ascii="宋体" w:hAnsi="宋体"/>
          <w:b/>
          <w:szCs w:val="21"/>
        </w:rPr>
        <w:t>一、试验</w:t>
      </w:r>
      <w:r>
        <w:rPr>
          <w:rFonts w:ascii="宋体" w:hAnsi="宋体"/>
          <w:b/>
          <w:szCs w:val="21"/>
        </w:rPr>
        <w:t>条</w:t>
      </w:r>
      <w:r>
        <w:rPr>
          <w:rFonts w:hint="eastAsia" w:ascii="宋体" w:hAnsi="宋体"/>
          <w:b/>
          <w:szCs w:val="21"/>
        </w:rPr>
        <w:t>件</w:t>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5"/>
        <w:gridCol w:w="83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5" w:hRule="atLeast"/>
        </w:trPr>
        <w:tc>
          <w:tcPr>
            <w:tcW w:w="2235" w:type="dxa"/>
          </w:tcPr>
          <w:p>
            <w:pPr>
              <w:ind w:right="-102"/>
              <w:rPr>
                <w:rFonts w:ascii="Calibri" w:hAnsi="Calibri" w:eastAsia="宋体"/>
                <w:sz w:val="28"/>
              </w:rPr>
            </w:pPr>
            <w:r>
              <w:rPr>
                <w:rFonts w:eastAsia="宋体" w:cs="Arial"/>
                <w:color w:val="000000"/>
              </w:rPr>
              <w:t>试验时间：</w:t>
            </w:r>
          </w:p>
        </w:tc>
        <w:tc>
          <w:tcPr>
            <w:tcW w:w="8363" w:type="dxa"/>
            <w:vAlign w:val="center"/>
          </w:tcPr>
          <w:p>
            <w:pPr>
              <w:ind w:right="-102"/>
              <w:rPr>
                <w:rFonts w:ascii="Calibri" w:hAnsi="Calibri" w:eastAsia="宋体"/>
              </w:rPr>
            </w:pPr>
            <w:sdt>
              <w:sdtPr>
                <w:rPr>
                  <w:rFonts w:hint="eastAsia" w:eastAsia="宋体" w:cs="Arial"/>
                  <w:color w:val="000000"/>
                </w:rPr>
                <w:id w:val="170783830"/>
                <w:date w:fullDate="2024-04-08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2024年</w:t>
                </w:r>
                <w:r>
                  <w:rPr>
                    <w:rFonts w:hint="eastAsia" w:eastAsia="宋体" w:cs="Arial"/>
                    <w:color w:val="000000"/>
                    <w:lang w:val="en-US" w:eastAsia="zh-CN"/>
                  </w:rPr>
                  <w:t>7</w:t>
                </w:r>
                <w:r>
                  <w:rPr>
                    <w:rFonts w:hint="eastAsia" w:eastAsia="宋体" w:cs="Arial"/>
                    <w:color w:val="000000"/>
                  </w:rPr>
                  <w:t>月</w:t>
                </w:r>
                <w:r>
                  <w:rPr>
                    <w:rFonts w:hint="eastAsia" w:eastAsia="宋体" w:cs="Arial"/>
                    <w:color w:val="000000"/>
                    <w:lang w:val="en-US" w:eastAsia="zh-CN"/>
                  </w:rPr>
                  <w:t>1</w:t>
                </w:r>
                <w:r>
                  <w:rPr>
                    <w:rFonts w:hint="eastAsia" w:eastAsia="宋体" w:cs="Arial"/>
                    <w:color w:val="000000"/>
                  </w:rPr>
                  <w:t>日</w:t>
                </w:r>
              </w:sdtContent>
            </w:sdt>
            <w:r>
              <w:rPr>
                <w:rFonts w:hint="eastAsia" w:eastAsia="宋体" w:cs="Arial"/>
                <w:color w:val="000000"/>
              </w:rPr>
              <w:t>—</w:t>
            </w:r>
            <w:sdt>
              <w:sdtPr>
                <w:rPr>
                  <w:rFonts w:hint="eastAsia" w:eastAsia="宋体" w:cs="Arial"/>
                  <w:color w:val="000000"/>
                </w:rPr>
                <w:id w:val="170783831"/>
                <w:date w:fullDate="2024-04-21T00:00:00Z">
                  <w:dateFormat w:val="yyyy'年'M'月'd'日'"/>
                  <w:lid w:val="zh-CN"/>
                  <w:storeMappedDataAs w:val="datetime"/>
                  <w:calendar w:val="gregorian"/>
                </w:date>
              </w:sdtPr>
              <w:sdtEndPr>
                <w:rPr>
                  <w:rFonts w:hint="eastAsia" w:eastAsia="宋体" w:cs="Arial"/>
                  <w:color w:val="000000"/>
                </w:rPr>
              </w:sdtEndPr>
              <w:sdtContent>
                <w:r>
                  <w:rPr>
                    <w:rFonts w:hint="eastAsia" w:eastAsia="宋体" w:cs="Arial"/>
                    <w:color w:val="000000"/>
                  </w:rPr>
                  <w:t>2024年</w:t>
                </w:r>
                <w:r>
                  <w:rPr>
                    <w:rFonts w:hint="eastAsia" w:eastAsia="宋体" w:cs="Arial"/>
                    <w:color w:val="000000"/>
                    <w:lang w:val="en-US" w:eastAsia="zh-CN"/>
                  </w:rPr>
                  <w:t>7</w:t>
                </w:r>
                <w:r>
                  <w:rPr>
                    <w:rFonts w:hint="eastAsia" w:eastAsia="宋体" w:cs="Arial"/>
                    <w:color w:val="000000"/>
                  </w:rPr>
                  <w:t>月</w:t>
                </w:r>
                <w:r>
                  <w:rPr>
                    <w:rFonts w:hint="eastAsia" w:eastAsia="宋体" w:cs="Arial"/>
                    <w:color w:val="000000"/>
                    <w:lang w:val="en-US" w:eastAsia="zh-CN"/>
                  </w:rPr>
                  <w:t>11</w:t>
                </w:r>
                <w:r>
                  <w:rPr>
                    <w:rFonts w:hint="eastAsia" w:eastAsia="宋体" w:cs="Arial"/>
                    <w:color w:val="000000"/>
                  </w:rPr>
                  <w:t>日</w:t>
                </w:r>
              </w:sdtContent>
            </w:sdt>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trPr>
        <w:tc>
          <w:tcPr>
            <w:tcW w:w="2235" w:type="dxa"/>
          </w:tcPr>
          <w:p>
            <w:pPr>
              <w:ind w:right="-102"/>
              <w:rPr>
                <w:rFonts w:ascii="Calibri" w:hAnsi="Calibri" w:eastAsia="宋体"/>
                <w:sz w:val="28"/>
              </w:rPr>
            </w:pPr>
            <w:r>
              <w:rPr>
                <w:rFonts w:eastAsia="宋体" w:cs="Arial"/>
                <w:color w:val="000000"/>
              </w:rPr>
              <w:t>试验地点：</w:t>
            </w:r>
          </w:p>
        </w:tc>
        <w:tc>
          <w:tcPr>
            <w:tcW w:w="8363" w:type="dxa"/>
            <w:vAlign w:val="center"/>
          </w:tcPr>
          <w:p>
            <w:pPr>
              <w:ind w:right="-102"/>
              <w:rPr>
                <w:rFonts w:ascii="Calibri" w:hAnsi="Calibri" w:eastAsia="宋体"/>
              </w:rPr>
            </w:pPr>
            <w:r>
              <w:rPr>
                <w:rFonts w:hint="eastAsia" w:eastAsia="宋体" w:cs="Arial"/>
                <w:color w:val="000000"/>
              </w:rPr>
              <w:t>北京光华荣昌汽车部件有限公司实验室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 w:hRule="atLeast"/>
        </w:trPr>
        <w:tc>
          <w:tcPr>
            <w:tcW w:w="2235" w:type="dxa"/>
          </w:tcPr>
          <w:p>
            <w:pPr>
              <w:ind w:right="-102"/>
              <w:rPr>
                <w:rFonts w:eastAsia="宋体" w:cs="Arial"/>
                <w:color w:val="000000"/>
              </w:rPr>
            </w:pPr>
            <w:r>
              <w:rPr>
                <w:rFonts w:hint="eastAsia" w:eastAsia="宋体" w:cs="Arial"/>
                <w:color w:val="000000"/>
              </w:rPr>
              <w:t>试验人员：</w:t>
            </w:r>
          </w:p>
        </w:tc>
        <w:tc>
          <w:tcPr>
            <w:tcW w:w="8363" w:type="dxa"/>
            <w:vAlign w:val="center"/>
          </w:tcPr>
          <w:p>
            <w:pPr>
              <w:ind w:right="-102"/>
              <w:rPr>
                <w:rFonts w:eastAsia="宋体" w:cs="Arial"/>
                <w:color w:val="000000"/>
              </w:rPr>
            </w:pPr>
            <w:r>
              <w:rPr>
                <w:rFonts w:hint="eastAsia" w:eastAsia="宋体" w:cs="Arial"/>
                <w:color w:val="000000"/>
              </w:rPr>
              <w:t>李亚平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trPr>
        <w:tc>
          <w:tcPr>
            <w:tcW w:w="2235" w:type="dxa"/>
          </w:tcPr>
          <w:p>
            <w:pPr>
              <w:ind w:right="-102"/>
              <w:rPr>
                <w:rFonts w:eastAsia="宋体" w:cs="Arial"/>
                <w:color w:val="000000"/>
              </w:rPr>
            </w:pPr>
            <w:r>
              <w:rPr>
                <w:rFonts w:hint="eastAsia" w:eastAsia="宋体" w:cs="Arial"/>
                <w:color w:val="000000"/>
              </w:rPr>
              <w:t>环境温/湿度：</w:t>
            </w:r>
          </w:p>
        </w:tc>
        <w:tc>
          <w:tcPr>
            <w:tcW w:w="8363" w:type="dxa"/>
            <w:vAlign w:val="center"/>
          </w:tcPr>
          <w:p>
            <w:pPr>
              <w:ind w:right="-102"/>
              <w:rPr>
                <w:rFonts w:ascii="Calibri" w:hAnsi="Calibri" w:eastAsia="宋体"/>
              </w:rPr>
            </w:pPr>
            <w:r>
              <w:rPr>
                <w:rFonts w:hint="eastAsia" w:eastAsia="宋体" w:cs="Arial"/>
                <w:color w:val="000000"/>
              </w:rPr>
              <w:t>温度：</w:t>
            </w:r>
            <w:r>
              <w:rPr>
                <w:rFonts w:hint="eastAsia" w:eastAsia="宋体" w:cs="Arial"/>
                <w:color w:val="000000"/>
                <w:lang w:val="en-US" w:eastAsia="zh-CN"/>
              </w:rPr>
              <w:t>28.1</w:t>
            </w:r>
            <w:r>
              <w:rPr>
                <w:rFonts w:hint="eastAsia" w:eastAsia="宋体" w:cs="Arial"/>
                <w:color w:val="000000"/>
              </w:rPr>
              <w:t>℃；湿度：</w:t>
            </w:r>
            <w:r>
              <w:rPr>
                <w:rFonts w:hint="eastAsia" w:eastAsia="宋体" w:cs="Arial"/>
                <w:color w:val="000000"/>
                <w:lang w:val="en-US" w:eastAsia="zh-CN"/>
              </w:rPr>
              <w:t>62.6</w:t>
            </w:r>
            <w:r>
              <w:rPr>
                <w:rFonts w:hint="eastAsia" w:eastAsia="宋体" w:cs="Arial"/>
                <w:color w:val="000000"/>
              </w:rPr>
              <w:t xml:space="preserve"> %</w:t>
            </w:r>
          </w:p>
        </w:tc>
      </w:tr>
    </w:tbl>
    <w:p>
      <w:pPr>
        <w:tabs>
          <w:tab w:val="left" w:pos="4019"/>
        </w:tabs>
        <w:ind w:right="-102"/>
        <w:rPr>
          <w:rFonts w:ascii="宋体" w:hAnsi="宋体"/>
          <w:b/>
        </w:rPr>
      </w:pPr>
      <w:r>
        <w:rPr>
          <w:rFonts w:hint="eastAsia" w:ascii="宋体" w:hAnsi="宋体"/>
          <w:b/>
        </w:rPr>
        <w:t>二、试验仪器设备</w:t>
      </w:r>
      <w:r>
        <w:rPr>
          <w:rFonts w:ascii="宋体" w:hAnsi="宋体"/>
          <w:b/>
        </w:rPr>
        <w:tab/>
      </w:r>
    </w:p>
    <w:tbl>
      <w:tblPr>
        <w:tblStyle w:val="7"/>
        <w:tblW w:w="105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992"/>
        <w:gridCol w:w="1559"/>
        <w:gridCol w:w="1985"/>
        <w:gridCol w:w="1276"/>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ind w:right="-102"/>
              <w:jc w:val="center"/>
              <w:rPr>
                <w:rFonts w:ascii="宋体" w:hAnsi="宋体"/>
              </w:rPr>
            </w:pPr>
            <w:r>
              <w:rPr>
                <w:rFonts w:ascii="宋体" w:hAnsi="宋体"/>
              </w:rPr>
              <w:t>序号</w:t>
            </w:r>
          </w:p>
        </w:tc>
        <w:tc>
          <w:tcPr>
            <w:tcW w:w="1985" w:type="dxa"/>
            <w:vAlign w:val="center"/>
          </w:tcPr>
          <w:p>
            <w:pPr>
              <w:ind w:right="-102"/>
              <w:jc w:val="center"/>
              <w:rPr>
                <w:rFonts w:ascii="宋体" w:hAnsi="宋体"/>
              </w:rPr>
            </w:pPr>
            <w:r>
              <w:rPr>
                <w:rFonts w:ascii="宋体" w:hAnsi="宋体"/>
              </w:rPr>
              <w:t>设备名称</w:t>
            </w:r>
          </w:p>
        </w:tc>
        <w:tc>
          <w:tcPr>
            <w:tcW w:w="992" w:type="dxa"/>
            <w:vAlign w:val="center"/>
          </w:tcPr>
          <w:p>
            <w:pPr>
              <w:ind w:right="-102"/>
              <w:jc w:val="center"/>
              <w:rPr>
                <w:rFonts w:ascii="宋体" w:hAnsi="宋体"/>
              </w:rPr>
            </w:pPr>
            <w:r>
              <w:rPr>
                <w:rFonts w:ascii="宋体" w:hAnsi="宋体"/>
              </w:rPr>
              <w:t>设备编号</w:t>
            </w:r>
          </w:p>
        </w:tc>
        <w:tc>
          <w:tcPr>
            <w:tcW w:w="1559" w:type="dxa"/>
            <w:vAlign w:val="center"/>
          </w:tcPr>
          <w:p>
            <w:pPr>
              <w:ind w:right="-102"/>
              <w:jc w:val="center"/>
              <w:rPr>
                <w:rFonts w:ascii="宋体" w:hAnsi="宋体"/>
              </w:rPr>
            </w:pPr>
            <w:r>
              <w:rPr>
                <w:rFonts w:ascii="宋体" w:hAnsi="宋体"/>
              </w:rPr>
              <w:t>规格型号</w:t>
            </w:r>
          </w:p>
        </w:tc>
        <w:tc>
          <w:tcPr>
            <w:tcW w:w="1985" w:type="dxa"/>
            <w:vAlign w:val="center"/>
          </w:tcPr>
          <w:p>
            <w:pPr>
              <w:ind w:right="-102"/>
              <w:jc w:val="center"/>
              <w:rPr>
                <w:rFonts w:ascii="宋体" w:hAnsi="宋体"/>
              </w:rPr>
            </w:pPr>
            <w:r>
              <w:rPr>
                <w:rFonts w:ascii="宋体" w:hAnsi="宋体"/>
              </w:rPr>
              <w:t>厂家</w:t>
            </w:r>
          </w:p>
        </w:tc>
        <w:tc>
          <w:tcPr>
            <w:tcW w:w="1276" w:type="dxa"/>
            <w:vAlign w:val="center"/>
          </w:tcPr>
          <w:p>
            <w:pPr>
              <w:ind w:right="-102"/>
              <w:jc w:val="center"/>
              <w:rPr>
                <w:rFonts w:ascii="宋体" w:hAnsi="宋体"/>
              </w:rPr>
            </w:pPr>
            <w:r>
              <w:rPr>
                <w:rFonts w:ascii="宋体" w:hAnsi="宋体"/>
              </w:rPr>
              <w:t>精度</w:t>
            </w:r>
          </w:p>
        </w:tc>
        <w:tc>
          <w:tcPr>
            <w:tcW w:w="2126" w:type="dxa"/>
            <w:vAlign w:val="center"/>
          </w:tcPr>
          <w:p>
            <w:pPr>
              <w:ind w:right="-102"/>
              <w:jc w:val="center"/>
              <w:rPr>
                <w:rFonts w:ascii="宋体" w:hAnsi="宋体"/>
              </w:rPr>
            </w:pPr>
            <w:r>
              <w:rPr>
                <w:rFonts w:ascii="宋体" w:hAnsi="宋体"/>
              </w:rPr>
              <w:t>有效期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jc w:val="center"/>
              <w:rPr>
                <w:rFonts w:ascii="宋体" w:hAnsi="宋体"/>
              </w:rPr>
            </w:pPr>
            <w:r>
              <w:rPr>
                <w:rFonts w:hint="eastAsia" w:ascii="宋体" w:hAnsi="宋体"/>
              </w:rPr>
              <w:t>1</w:t>
            </w:r>
          </w:p>
        </w:tc>
        <w:tc>
          <w:tcPr>
            <w:tcW w:w="1985" w:type="dxa"/>
            <w:vAlign w:val="center"/>
          </w:tcPr>
          <w:p>
            <w:pPr>
              <w:jc w:val="center"/>
              <w:rPr>
                <w:rFonts w:ascii="宋体" w:hAnsi="宋体"/>
              </w:rPr>
            </w:pPr>
            <w:r>
              <w:rPr>
                <w:rFonts w:hint="eastAsia" w:ascii="宋体" w:hAnsi="宋体"/>
                <w:kern w:val="0"/>
                <w:szCs w:val="20"/>
              </w:rPr>
              <w:t>盐雾试验箱</w:t>
            </w:r>
          </w:p>
        </w:tc>
        <w:tc>
          <w:tcPr>
            <w:tcW w:w="992" w:type="dxa"/>
            <w:vAlign w:val="center"/>
          </w:tcPr>
          <w:p>
            <w:pPr>
              <w:jc w:val="center"/>
              <w:rPr>
                <w:rFonts w:ascii="宋体" w:hAnsi="宋体"/>
              </w:rPr>
            </w:pPr>
            <w:r>
              <w:rPr>
                <w:rFonts w:hint="eastAsia" w:ascii="宋体" w:hAnsi="宋体"/>
              </w:rPr>
              <w:t>Q-057</w:t>
            </w:r>
          </w:p>
        </w:tc>
        <w:tc>
          <w:tcPr>
            <w:tcW w:w="1559" w:type="dxa"/>
            <w:vAlign w:val="center"/>
          </w:tcPr>
          <w:p>
            <w:pPr>
              <w:jc w:val="center"/>
              <w:rPr>
                <w:rFonts w:ascii="宋体" w:hAnsi="宋体"/>
              </w:rPr>
            </w:pPr>
            <w:r>
              <w:rPr>
                <w:rFonts w:hint="eastAsia" w:ascii="宋体" w:hAnsi="宋体"/>
              </w:rPr>
              <w:t>/</w:t>
            </w:r>
          </w:p>
        </w:tc>
        <w:tc>
          <w:tcPr>
            <w:tcW w:w="1985" w:type="dxa"/>
            <w:vAlign w:val="center"/>
          </w:tcPr>
          <w:p>
            <w:pPr>
              <w:jc w:val="center"/>
              <w:rPr>
                <w:rFonts w:ascii="宋体" w:hAnsi="宋体"/>
              </w:rPr>
            </w:pPr>
            <w:r>
              <w:rPr>
                <w:rFonts w:hint="eastAsia" w:ascii="宋体" w:hAnsi="宋体"/>
              </w:rPr>
              <w:t>广品测试</w:t>
            </w:r>
          </w:p>
        </w:tc>
        <w:tc>
          <w:tcPr>
            <w:tcW w:w="1276" w:type="dxa"/>
            <w:vAlign w:val="center"/>
          </w:tcPr>
          <w:p>
            <w:pPr>
              <w:jc w:val="center"/>
              <w:rPr>
                <w:rFonts w:ascii="宋体" w:hAnsi="宋体"/>
              </w:rPr>
            </w:pPr>
            <w:r>
              <w:rPr>
                <w:rFonts w:hint="eastAsia" w:ascii="宋体" w:hAnsi="宋体"/>
              </w:rPr>
              <w:t>0.1℃</w:t>
            </w:r>
          </w:p>
        </w:tc>
        <w:tc>
          <w:tcPr>
            <w:tcW w:w="2126" w:type="dxa"/>
            <w:vAlign w:val="center"/>
          </w:tcPr>
          <w:p>
            <w:pPr>
              <w:jc w:val="center"/>
              <w:rPr>
                <w:rFonts w:ascii="宋体" w:hAnsi="宋体"/>
              </w:rPr>
            </w:pPr>
            <w:r>
              <w:rPr>
                <w:rFonts w:hint="eastAsia" w:ascii="宋体" w:hAnsi="宋体"/>
              </w:rPr>
              <w:t>2024年11月12日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jc w:val="center"/>
              <w:rPr>
                <w:rFonts w:ascii="宋体" w:hAnsi="宋体"/>
              </w:rPr>
            </w:pPr>
            <w:r>
              <w:rPr>
                <w:rFonts w:hint="eastAsia" w:ascii="宋体" w:hAnsi="宋体"/>
              </w:rPr>
              <w:t>2</w:t>
            </w:r>
          </w:p>
        </w:tc>
        <w:tc>
          <w:tcPr>
            <w:tcW w:w="1985" w:type="dxa"/>
            <w:vAlign w:val="center"/>
          </w:tcPr>
          <w:p>
            <w:pPr>
              <w:jc w:val="center"/>
              <w:rPr>
                <w:rFonts w:ascii="宋体" w:hAnsi="宋体"/>
              </w:rPr>
            </w:pPr>
            <w:r>
              <w:rPr>
                <w:rFonts w:hint="eastAsia" w:ascii="宋体" w:hAnsi="宋体"/>
                <w:kern w:val="0"/>
                <w:szCs w:val="20"/>
              </w:rPr>
              <w:t>数显卡尺</w:t>
            </w:r>
          </w:p>
        </w:tc>
        <w:tc>
          <w:tcPr>
            <w:tcW w:w="992" w:type="dxa"/>
            <w:vAlign w:val="center"/>
          </w:tcPr>
          <w:p>
            <w:pPr>
              <w:jc w:val="center"/>
              <w:rPr>
                <w:rFonts w:ascii="宋体" w:hAnsi="宋体"/>
              </w:rPr>
            </w:pPr>
            <w:r>
              <w:rPr>
                <w:rFonts w:hint="eastAsia" w:ascii="宋体" w:hAnsi="宋体"/>
              </w:rPr>
              <w:t>L-180</w:t>
            </w:r>
          </w:p>
        </w:tc>
        <w:tc>
          <w:tcPr>
            <w:tcW w:w="1559" w:type="dxa"/>
            <w:vAlign w:val="center"/>
          </w:tcPr>
          <w:p>
            <w:pPr>
              <w:jc w:val="center"/>
              <w:rPr>
                <w:rFonts w:ascii="宋体" w:hAnsi="宋体"/>
              </w:rPr>
            </w:pPr>
            <w:r>
              <w:rPr>
                <w:rFonts w:hint="eastAsia" w:ascii="宋体" w:hAnsi="宋体"/>
              </w:rPr>
              <w:t>0～150mm</w:t>
            </w:r>
          </w:p>
        </w:tc>
        <w:tc>
          <w:tcPr>
            <w:tcW w:w="1985" w:type="dxa"/>
            <w:vAlign w:val="center"/>
          </w:tcPr>
          <w:p>
            <w:pPr>
              <w:jc w:val="center"/>
              <w:rPr>
                <w:rFonts w:ascii="宋体" w:hAnsi="宋体"/>
              </w:rPr>
            </w:pPr>
            <w:r>
              <w:rPr>
                <w:rFonts w:hint="eastAsia" w:ascii="宋体" w:hAnsi="宋体"/>
              </w:rPr>
              <w:t>东莞三量量具有限公司</w:t>
            </w:r>
          </w:p>
        </w:tc>
        <w:tc>
          <w:tcPr>
            <w:tcW w:w="1276" w:type="dxa"/>
            <w:vAlign w:val="center"/>
          </w:tcPr>
          <w:p>
            <w:pPr>
              <w:jc w:val="center"/>
              <w:rPr>
                <w:rFonts w:ascii="宋体" w:hAnsi="宋体"/>
              </w:rPr>
            </w:pPr>
            <w:r>
              <w:rPr>
                <w:rFonts w:hint="eastAsia" w:ascii="宋体" w:hAnsi="宋体"/>
              </w:rPr>
              <w:t>0.01mm</w:t>
            </w:r>
          </w:p>
        </w:tc>
        <w:tc>
          <w:tcPr>
            <w:tcW w:w="2126" w:type="dxa"/>
            <w:vAlign w:val="center"/>
          </w:tcPr>
          <w:p>
            <w:pPr>
              <w:jc w:val="center"/>
              <w:rPr>
                <w:rFonts w:ascii="宋体" w:hAnsi="宋体"/>
              </w:rPr>
            </w:pPr>
            <w:r>
              <w:rPr>
                <w:rFonts w:hint="eastAsia" w:ascii="宋体" w:hAnsi="宋体"/>
              </w:rPr>
              <w:t>2024年11月12日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jc w:val="center"/>
              <w:rPr>
                <w:rFonts w:ascii="宋体" w:hAnsi="宋体"/>
              </w:rPr>
            </w:pPr>
            <w:r>
              <w:rPr>
                <w:rFonts w:hint="eastAsia" w:ascii="宋体" w:hAnsi="宋体"/>
              </w:rPr>
              <w:t>3</w:t>
            </w:r>
          </w:p>
        </w:tc>
        <w:tc>
          <w:tcPr>
            <w:tcW w:w="1985" w:type="dxa"/>
            <w:vAlign w:val="center"/>
          </w:tcPr>
          <w:p>
            <w:pPr>
              <w:jc w:val="center"/>
              <w:rPr>
                <w:rFonts w:ascii="宋体" w:hAnsi="宋体"/>
                <w:kern w:val="0"/>
                <w:szCs w:val="20"/>
              </w:rPr>
            </w:pPr>
            <w:r>
              <w:rPr>
                <w:rFonts w:hint="eastAsia" w:ascii="宋体" w:hAnsi="宋体"/>
                <w:kern w:val="0"/>
                <w:szCs w:val="20"/>
              </w:rPr>
              <w:t>直角尺</w:t>
            </w:r>
          </w:p>
        </w:tc>
        <w:tc>
          <w:tcPr>
            <w:tcW w:w="992" w:type="dxa"/>
            <w:vAlign w:val="center"/>
          </w:tcPr>
          <w:p>
            <w:pPr>
              <w:jc w:val="center"/>
              <w:rPr>
                <w:rFonts w:ascii="宋体" w:hAnsi="宋体"/>
              </w:rPr>
            </w:pPr>
            <w:r>
              <w:rPr>
                <w:rFonts w:hint="eastAsia" w:ascii="宋体" w:hAnsi="宋体"/>
              </w:rPr>
              <w:t>L-188</w:t>
            </w:r>
          </w:p>
        </w:tc>
        <w:tc>
          <w:tcPr>
            <w:tcW w:w="1559" w:type="dxa"/>
            <w:vAlign w:val="center"/>
          </w:tcPr>
          <w:p>
            <w:pPr>
              <w:jc w:val="center"/>
              <w:rPr>
                <w:rFonts w:ascii="宋体" w:hAnsi="宋体"/>
              </w:rPr>
            </w:pPr>
            <w:r>
              <w:rPr>
                <w:rFonts w:hint="eastAsia" w:ascii="宋体" w:hAnsi="宋体"/>
              </w:rPr>
              <w:t>250*500mm</w:t>
            </w:r>
          </w:p>
        </w:tc>
        <w:tc>
          <w:tcPr>
            <w:tcW w:w="1985" w:type="dxa"/>
            <w:vAlign w:val="center"/>
          </w:tcPr>
          <w:p>
            <w:pPr>
              <w:jc w:val="center"/>
              <w:rPr>
                <w:rFonts w:ascii="宋体" w:hAnsi="宋体"/>
              </w:rPr>
            </w:pPr>
            <w:r>
              <w:rPr>
                <w:rFonts w:hint="eastAsia" w:ascii="宋体" w:hAnsi="宋体"/>
              </w:rPr>
              <w:t>德力西</w:t>
            </w:r>
          </w:p>
        </w:tc>
        <w:tc>
          <w:tcPr>
            <w:tcW w:w="1276" w:type="dxa"/>
            <w:vAlign w:val="center"/>
          </w:tcPr>
          <w:p>
            <w:pPr>
              <w:jc w:val="center"/>
              <w:rPr>
                <w:rFonts w:ascii="宋体" w:hAnsi="宋体"/>
              </w:rPr>
            </w:pPr>
            <w:r>
              <w:rPr>
                <w:rFonts w:hint="eastAsia" w:ascii="宋体" w:hAnsi="宋体"/>
              </w:rPr>
              <w:t>1mm</w:t>
            </w:r>
          </w:p>
        </w:tc>
        <w:tc>
          <w:tcPr>
            <w:tcW w:w="2126" w:type="dxa"/>
            <w:vAlign w:val="center"/>
          </w:tcPr>
          <w:p>
            <w:pPr>
              <w:jc w:val="center"/>
              <w:rPr>
                <w:rFonts w:ascii="宋体" w:hAnsi="宋体"/>
              </w:rPr>
            </w:pPr>
            <w:r>
              <w:rPr>
                <w:rFonts w:hint="eastAsia" w:ascii="宋体" w:hAnsi="宋体"/>
              </w:rPr>
              <w:t>2024年11月12日</w:t>
            </w:r>
          </w:p>
        </w:tc>
      </w:tr>
    </w:tbl>
    <w:p>
      <w:pPr>
        <w:ind w:right="-102"/>
        <w:rPr>
          <w:rFonts w:ascii="宋体" w:hAnsi="宋体"/>
          <w:b/>
        </w:rPr>
      </w:pPr>
      <w:r>
        <w:rPr>
          <w:rFonts w:hint="eastAsia" w:ascii="宋体" w:hAnsi="宋体"/>
          <w:b/>
        </w:rPr>
        <w:t>三、试验方法及评价标准</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1、试验方法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1" w:hRule="atLeast"/>
        </w:trPr>
        <w:tc>
          <w:tcPr>
            <w:tcW w:w="10564" w:type="dxa"/>
            <w:vAlign w:val="center"/>
          </w:tcPr>
          <w:p>
            <w:pPr>
              <w:widowControl/>
              <w:ind w:firstLine="210" w:firstLineChars="100"/>
              <w:jc w:val="left"/>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试验前先用刀片或其他工具再试板涂层上划两条线，相交</w:t>
            </w:r>
            <w:r>
              <w:rPr>
                <w:rFonts w:hint="eastAsia" w:ascii="宋体" w:hAnsi="宋体" w:eastAsia="宋体" w:cs="宋体"/>
                <w:color w:val="000000"/>
                <w:kern w:val="0"/>
                <w:szCs w:val="21"/>
                <w:lang w:val="en-US" w:eastAsia="zh-CN" w:bidi="ar"/>
              </w:rPr>
              <w:t>45°角（划线规定按ASTM D 1654-79）</w:t>
            </w:r>
            <w:r>
              <w:rPr>
                <w:rFonts w:hint="eastAsia" w:ascii="宋体" w:hAnsi="宋体" w:eastAsia="宋体" w:cs="宋体"/>
                <w:color w:val="000000"/>
                <w:kern w:val="0"/>
                <w:szCs w:val="21"/>
                <w:lang w:bidi="ar"/>
              </w:rPr>
              <w:t>，</w:t>
            </w:r>
            <w:r>
              <w:rPr>
                <w:rFonts w:hint="eastAsia" w:ascii="宋体" w:hAnsi="宋体" w:eastAsia="宋体" w:cs="宋体"/>
                <w:color w:val="000000"/>
                <w:kern w:val="0"/>
                <w:szCs w:val="21"/>
                <w:lang w:eastAsia="zh-CN" w:bidi="ar"/>
              </w:rPr>
              <w:t>使金属底材显露出来。除另有规定外，对漆膜样板的切边边缘和期末磕碰划伤之处应用胶带或其他有效的方法保护起来，以防止切边与相邻的金属表面之间产生电化学效应。</w:t>
            </w:r>
          </w:p>
          <w:p>
            <w:pPr>
              <w:widowControl/>
              <w:jc w:val="left"/>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试验方法：</w:t>
            </w:r>
            <w:r>
              <w:rPr>
                <w:rFonts w:hint="eastAsia" w:ascii="宋体" w:hAnsi="宋体"/>
                <w:kern w:val="0"/>
                <w:szCs w:val="20"/>
              </w:rPr>
              <w:t>在盐雾试验箱内进行。以与垂直线30°角放置在盐雾箱中，要求样板之间不能互相遮挡和接触。控制箱内温度在35±2℃连续喷雾，盐水浓度为（5±1）％的NaCl溶液，PH为6.5～7.2盐雾箱内</w:t>
            </w:r>
            <w:r>
              <w:rPr>
                <w:rFonts w:hint="eastAsia" w:ascii="宋体" w:hAnsi="宋体"/>
                <w:kern w:val="0"/>
                <w:szCs w:val="20"/>
                <w:lang w:eastAsia="zh-CN"/>
              </w:rPr>
              <w:t>进行</w:t>
            </w:r>
            <w:r>
              <w:rPr>
                <w:rFonts w:hint="eastAsia" w:ascii="宋体" w:hAnsi="宋体"/>
                <w:kern w:val="0"/>
                <w:szCs w:val="20"/>
                <w:lang w:val="en-US" w:eastAsia="zh-CN"/>
              </w:rPr>
              <w:t>240h的耐盐雾试验</w:t>
            </w:r>
            <w:r>
              <w:rPr>
                <w:rFonts w:hint="eastAsia" w:ascii="宋体" w:hAnsi="宋体"/>
                <w:kern w:val="0"/>
                <w:szCs w:val="20"/>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2、评价标准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10564" w:type="dxa"/>
            <w:vAlign w:val="center"/>
          </w:tcPr>
          <w:p>
            <w:pPr>
              <w:widowControl/>
              <w:jc w:val="left"/>
            </w:pPr>
            <w:r>
              <w:rPr>
                <w:rFonts w:hint="eastAsia" w:ascii="宋体" w:hAnsi="宋体" w:eastAsia="宋体" w:cs="宋体"/>
                <w:color w:val="000000"/>
                <w:kern w:val="0"/>
                <w:szCs w:val="21"/>
                <w:lang w:eastAsia="zh-CN" w:bidi="ar"/>
              </w:rPr>
              <w:t>划叉处</w:t>
            </w:r>
            <w:r>
              <w:rPr>
                <w:rFonts w:hint="eastAsia" w:ascii="宋体" w:hAnsi="宋体" w:eastAsia="宋体" w:cs="宋体"/>
                <w:color w:val="000000"/>
                <w:kern w:val="0"/>
                <w:szCs w:val="21"/>
                <w:lang w:bidi="ar"/>
              </w:rPr>
              <w:t>单侧</w:t>
            </w:r>
            <w:r>
              <w:rPr>
                <w:rFonts w:hint="eastAsia" w:ascii="宋体" w:hAnsi="宋体" w:eastAsia="宋体" w:cs="宋体"/>
                <w:color w:val="000000"/>
                <w:kern w:val="0"/>
                <w:szCs w:val="21"/>
                <w:lang w:eastAsia="zh-CN" w:bidi="ar"/>
              </w:rPr>
              <w:t>扩蚀≤</w:t>
            </w:r>
            <w:r>
              <w:rPr>
                <w:rFonts w:ascii="Times New Roman" w:hAnsi="Times New Roman" w:eastAsia="宋体" w:cs="Times New Roman"/>
                <w:color w:val="000000"/>
                <w:kern w:val="0"/>
                <w:szCs w:val="21"/>
                <w:lang w:bidi="ar"/>
              </w:rPr>
              <w:t>2 mm</w:t>
            </w:r>
            <w:r>
              <w:rPr>
                <w:rFonts w:hint="eastAsia" w:ascii="宋体" w:hAnsi="宋体" w:eastAsia="宋体" w:cs="宋体"/>
                <w:color w:val="000000"/>
                <w:kern w:val="0"/>
                <w:szCs w:val="21"/>
                <w:lang w:bidi="ar"/>
              </w:rPr>
              <w:t xml:space="preserve">。 </w:t>
            </w:r>
          </w:p>
          <w:p>
            <w:pPr>
              <w:widowControl/>
              <w:jc w:val="left"/>
              <w:rPr>
                <w:rFonts w:hint="default"/>
                <w:lang w:val="en-US"/>
              </w:rPr>
            </w:pPr>
            <w:r>
              <w:rPr>
                <w:rFonts w:hint="eastAsia" w:ascii="宋体" w:hAnsi="宋体" w:eastAsia="宋体" w:cs="宋体"/>
                <w:color w:val="000000"/>
                <w:kern w:val="0"/>
                <w:szCs w:val="21"/>
                <w:lang w:bidi="ar"/>
              </w:rPr>
              <w:t>表面锈蚀</w:t>
            </w:r>
            <w:r>
              <w:rPr>
                <w:rFonts w:hint="eastAsia" w:ascii="宋体" w:hAnsi="宋体" w:eastAsia="宋体" w:cs="宋体"/>
                <w:color w:val="000000"/>
                <w:kern w:val="0"/>
                <w:szCs w:val="21"/>
                <w:lang w:eastAsia="zh-CN" w:bidi="ar"/>
              </w:rPr>
              <w:t>数量≤</w:t>
            </w:r>
            <w:r>
              <w:rPr>
                <w:rFonts w:hint="eastAsia" w:ascii="宋体" w:hAnsi="宋体" w:eastAsia="宋体" w:cs="宋体"/>
                <w:color w:val="000000"/>
                <w:kern w:val="0"/>
                <w:szCs w:val="21"/>
                <w:lang w:val="en-US" w:eastAsia="zh-CN" w:bidi="ar"/>
              </w:rPr>
              <w:t>15个；</w:t>
            </w:r>
            <w:r>
              <w:rPr>
                <w:rFonts w:hint="eastAsia" w:ascii="宋体" w:hAnsi="宋体" w:eastAsia="宋体" w:cs="宋体"/>
                <w:color w:val="000000"/>
                <w:kern w:val="0"/>
                <w:szCs w:val="21"/>
                <w:lang w:eastAsia="zh-CN" w:bidi="ar"/>
              </w:rPr>
              <w:t>表面锈蚀点半径≤</w:t>
            </w:r>
            <w:r>
              <w:rPr>
                <w:rFonts w:hint="eastAsia" w:ascii="宋体" w:hAnsi="宋体" w:eastAsia="宋体" w:cs="宋体"/>
                <w:color w:val="000000"/>
                <w:kern w:val="0"/>
                <w:szCs w:val="21"/>
                <w:lang w:val="en-US" w:eastAsia="zh-CN" w:bidi="ar"/>
              </w:rPr>
              <w:t>2.5mm；</w:t>
            </w:r>
            <w:r>
              <w:rPr>
                <w:rFonts w:hint="eastAsia" w:ascii="宋体" w:hAnsi="宋体" w:eastAsia="宋体" w:cs="宋体"/>
                <w:color w:val="000000"/>
                <w:kern w:val="0"/>
                <w:szCs w:val="21"/>
                <w:lang w:eastAsia="zh-CN" w:bidi="ar"/>
              </w:rPr>
              <w:t>表面锈蚀点面积百分比≤</w:t>
            </w:r>
            <w:r>
              <w:rPr>
                <w:rFonts w:hint="eastAsia" w:ascii="宋体" w:hAnsi="宋体" w:eastAsia="宋体" w:cs="宋体"/>
                <w:color w:val="000000"/>
                <w:kern w:val="0"/>
                <w:szCs w:val="21"/>
                <w:lang w:val="en-US" w:eastAsia="zh-CN" w:bidi="ar"/>
              </w:rPr>
              <w:t>5%。</w:t>
            </w:r>
          </w:p>
          <w:p>
            <w:pPr>
              <w:widowControl/>
              <w:jc w:val="left"/>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eastAsia="zh-CN" w:bidi="ar"/>
              </w:rPr>
              <w:t>表面起泡数量≤</w:t>
            </w:r>
            <w:r>
              <w:rPr>
                <w:rFonts w:hint="eastAsia" w:ascii="宋体" w:hAnsi="宋体" w:eastAsia="宋体" w:cs="宋体"/>
                <w:color w:val="000000"/>
                <w:kern w:val="0"/>
                <w:szCs w:val="21"/>
                <w:lang w:val="en-US" w:eastAsia="zh-CN" w:bidi="ar"/>
              </w:rPr>
              <w:t>5个；</w:t>
            </w:r>
            <w:r>
              <w:rPr>
                <w:rFonts w:hint="eastAsia" w:ascii="宋体" w:hAnsi="宋体" w:eastAsia="宋体" w:cs="宋体"/>
                <w:color w:val="000000"/>
                <w:kern w:val="0"/>
                <w:szCs w:val="21"/>
                <w:lang w:eastAsia="zh-CN" w:bidi="ar"/>
              </w:rPr>
              <w:t>表面起泡半径≤</w:t>
            </w:r>
            <w:r>
              <w:rPr>
                <w:rFonts w:hint="eastAsia" w:ascii="宋体" w:hAnsi="宋体" w:eastAsia="宋体" w:cs="宋体"/>
                <w:color w:val="000000"/>
                <w:kern w:val="0"/>
                <w:szCs w:val="21"/>
                <w:lang w:val="en-US" w:eastAsia="zh-CN" w:bidi="ar"/>
              </w:rPr>
              <w:t>2.5mm；</w:t>
            </w:r>
            <w:r>
              <w:rPr>
                <w:rFonts w:hint="eastAsia" w:ascii="宋体" w:hAnsi="宋体" w:eastAsia="宋体" w:cs="宋体"/>
                <w:color w:val="000000"/>
                <w:kern w:val="0"/>
                <w:szCs w:val="21"/>
                <w:lang w:eastAsia="zh-CN" w:bidi="ar"/>
              </w:rPr>
              <w:t>表面气泡面积百分比≤</w:t>
            </w:r>
            <w:r>
              <w:rPr>
                <w:rFonts w:hint="eastAsia" w:ascii="宋体" w:hAnsi="宋体" w:eastAsia="宋体" w:cs="宋体"/>
                <w:color w:val="000000"/>
                <w:kern w:val="0"/>
                <w:szCs w:val="21"/>
                <w:lang w:val="en-US" w:eastAsia="zh-CN" w:bidi="ar"/>
              </w:rPr>
              <w:t>5%。</w:t>
            </w:r>
          </w:p>
          <w:p>
            <w:pPr>
              <w:rPr>
                <w:rFonts w:ascii="宋体" w:hAnsi="宋体" w:eastAsia="宋体"/>
                <w:color w:val="000000"/>
                <w:sz w:val="22"/>
              </w:rPr>
            </w:pPr>
            <w:r>
              <w:rPr>
                <w:rFonts w:hint="eastAsia" w:ascii="宋体" w:hAnsi="宋体" w:eastAsia="宋体" w:cs="宋体"/>
                <w:color w:val="000000"/>
                <w:kern w:val="0"/>
                <w:szCs w:val="21"/>
                <w:lang w:eastAsia="zh-CN" w:bidi="ar"/>
              </w:rPr>
              <w:t>表面脱落数量≤</w:t>
            </w:r>
            <w:r>
              <w:rPr>
                <w:rFonts w:hint="eastAsia" w:ascii="宋体" w:hAnsi="宋体" w:eastAsia="宋体" w:cs="宋体"/>
                <w:color w:val="000000"/>
                <w:kern w:val="0"/>
                <w:szCs w:val="21"/>
                <w:lang w:val="en-US" w:eastAsia="zh-CN" w:bidi="ar"/>
              </w:rPr>
              <w:t>10个；</w:t>
            </w:r>
            <w:r>
              <w:rPr>
                <w:rFonts w:hint="eastAsia" w:ascii="宋体" w:hAnsi="宋体" w:eastAsia="宋体" w:cs="宋体"/>
                <w:color w:val="000000"/>
                <w:kern w:val="0"/>
                <w:szCs w:val="21"/>
                <w:lang w:eastAsia="zh-CN" w:bidi="ar"/>
              </w:rPr>
              <w:t>表面脱落半径≤</w:t>
            </w:r>
            <w:r>
              <w:rPr>
                <w:rFonts w:hint="eastAsia" w:ascii="宋体" w:hAnsi="宋体" w:eastAsia="宋体" w:cs="宋体"/>
                <w:color w:val="000000"/>
                <w:kern w:val="0"/>
                <w:szCs w:val="21"/>
                <w:lang w:val="en-US" w:eastAsia="zh-CN" w:bidi="ar"/>
              </w:rPr>
              <w:t>1.0mm；</w:t>
            </w:r>
            <w:r>
              <w:rPr>
                <w:rFonts w:hint="eastAsia" w:ascii="宋体" w:hAnsi="宋体" w:eastAsia="宋体" w:cs="宋体"/>
                <w:color w:val="000000"/>
                <w:kern w:val="0"/>
                <w:szCs w:val="21"/>
                <w:lang w:eastAsia="zh-CN" w:bidi="ar"/>
              </w:rPr>
              <w:t>表面脱落面积百分比≤</w:t>
            </w:r>
            <w:r>
              <w:rPr>
                <w:rFonts w:hint="eastAsia" w:ascii="宋体" w:hAnsi="宋体" w:eastAsia="宋体" w:cs="宋体"/>
                <w:color w:val="000000"/>
                <w:kern w:val="0"/>
                <w:szCs w:val="21"/>
                <w:lang w:val="en-US" w:eastAsia="zh-CN" w:bidi="ar"/>
              </w:rPr>
              <w:t>5%</w:t>
            </w:r>
            <w:r>
              <w:rPr>
                <w:rFonts w:hint="eastAsia" w:ascii="宋体" w:hAnsi="宋体" w:eastAsia="宋体" w:cs="宋体"/>
                <w:color w:val="000000"/>
                <w:kern w:val="0"/>
                <w:szCs w:val="21"/>
                <w:lang w:bidi="ar"/>
              </w:rPr>
              <w:t>。</w:t>
            </w:r>
          </w:p>
        </w:tc>
      </w:tr>
    </w:tbl>
    <w:p>
      <w:pPr>
        <w:tabs>
          <w:tab w:val="left" w:pos="2523"/>
        </w:tabs>
        <w:ind w:right="-102"/>
        <w:rPr>
          <w:rFonts w:hint="eastAsia" w:ascii="宋体" w:hAnsi="宋体" w:eastAsiaTheme="minorEastAsia"/>
          <w:b/>
          <w:lang w:eastAsia="zh-CN"/>
        </w:rPr>
      </w:pPr>
      <w:r>
        <w:rPr>
          <w:rFonts w:hint="eastAsia" w:ascii="宋体" w:hAnsi="宋体"/>
          <w:b/>
        </w:rPr>
        <w:t>四、</w:t>
      </w:r>
      <w:r>
        <w:rPr>
          <w:rFonts w:ascii="宋体" w:hAnsi="宋体"/>
          <w:b/>
        </w:rPr>
        <w:t>标准偏离</w:t>
      </w:r>
      <w:r>
        <w:rPr>
          <w:rFonts w:hint="eastAsia" w:ascii="宋体" w:hAnsi="宋体"/>
          <w:b/>
          <w:lang w:eastAsia="zh-CN"/>
        </w:rPr>
        <w:tab/>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b/>
              </w:rPr>
            </w:pPr>
            <w:r>
              <w:rPr>
                <w:rFonts w:hint="eastAsia" w:ascii="宋体" w:hAnsi="宋体"/>
                <w:b/>
              </w:rPr>
              <w:t>1、标准偏离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rPr>
                <w:rFonts w:ascii="宋体" w:hAnsi="宋体"/>
              </w:rPr>
            </w:pPr>
            <w:r>
              <w:rPr>
                <w:rFonts w:hint="eastAsia" w:ascii="宋体" w:hAnsi="宋体"/>
              </w:rPr>
              <w:t>/</w:t>
            </w:r>
          </w:p>
        </w:tc>
      </w:tr>
    </w:tbl>
    <w:p>
      <w:pPr>
        <w:ind w:right="-102"/>
        <w:rPr>
          <w:rFonts w:ascii="宋体" w:hAnsi="宋体"/>
          <w:b/>
        </w:rPr>
      </w:pPr>
      <w:r>
        <w:rPr>
          <w:rFonts w:hint="eastAsia" w:ascii="宋体" w:hAnsi="宋体"/>
          <w:b/>
        </w:rPr>
        <w:t>五、试验结果</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 w:hRule="atLeast"/>
        </w:trPr>
        <w:tc>
          <w:tcPr>
            <w:tcW w:w="10542" w:type="dxa"/>
          </w:tcPr>
          <w:p>
            <w:pPr>
              <w:ind w:right="-102"/>
              <w:rPr>
                <w:rFonts w:ascii="宋体" w:hAnsi="宋体"/>
                <w:b/>
              </w:rPr>
            </w:pPr>
            <w:r>
              <w:rPr>
                <w:rFonts w:ascii="宋体" w:hAnsi="宋体"/>
                <w:b/>
              </w:rPr>
              <w:t>1</w:t>
            </w:r>
            <w:r>
              <w:rPr>
                <w:rFonts w:hint="eastAsia" w:ascii="宋体" w:hAnsi="宋体"/>
                <w:b/>
              </w:rPr>
              <w:t>、试验结果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5" w:hRule="atLeast"/>
        </w:trPr>
        <w:tc>
          <w:tcPr>
            <w:tcW w:w="10542" w:type="dxa"/>
          </w:tcPr>
          <w:tbl>
            <w:tblPr>
              <w:tblStyle w:val="7"/>
              <w:tblW w:w="9870" w:type="dxa"/>
              <w:tblInd w:w="-7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55"/>
              <w:gridCol w:w="404"/>
              <w:gridCol w:w="588"/>
              <w:gridCol w:w="589"/>
              <w:gridCol w:w="577"/>
              <w:gridCol w:w="784"/>
              <w:gridCol w:w="658"/>
              <w:gridCol w:w="715"/>
              <w:gridCol w:w="785"/>
              <w:gridCol w:w="727"/>
              <w:gridCol w:w="877"/>
              <w:gridCol w:w="819"/>
              <w:gridCol w:w="6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 w:hRule="atLeast"/>
              </w:trPr>
              <w:tc>
                <w:tcPr>
                  <w:tcW w:w="1655" w:type="dxa"/>
                  <w:vMerge w:val="restart"/>
                  <w:vAlign w:val="center"/>
                </w:tcPr>
                <w:p>
                  <w:pPr>
                    <w:ind w:right="-102"/>
                    <w:jc w:val="center"/>
                    <w:rPr>
                      <w:rFonts w:hint="eastAsia" w:ascii="宋体" w:hAnsi="宋体" w:eastAsiaTheme="minorEastAsia"/>
                      <w:lang w:eastAsia="zh-CN"/>
                    </w:rPr>
                  </w:pPr>
                  <w:r>
                    <w:rPr>
                      <w:rFonts w:hint="eastAsia" w:ascii="宋体" w:hAnsi="宋体"/>
                    </w:rPr>
                    <w:t>样品名称</w:t>
                  </w:r>
                  <w:r>
                    <w:rPr>
                      <w:rFonts w:hint="eastAsia" w:ascii="宋体" w:hAnsi="宋体"/>
                      <w:lang w:eastAsia="zh-CN"/>
                    </w:rPr>
                    <w:t>及编号</w:t>
                  </w:r>
                </w:p>
              </w:tc>
              <w:tc>
                <w:tcPr>
                  <w:tcW w:w="404" w:type="dxa"/>
                  <w:vMerge w:val="restart"/>
                  <w:vAlign w:val="center"/>
                </w:tcPr>
                <w:p>
                  <w:pPr>
                    <w:ind w:right="-102"/>
                    <w:jc w:val="center"/>
                    <w:rPr>
                      <w:rFonts w:hint="eastAsia" w:ascii="宋体" w:hAnsi="宋体" w:eastAsiaTheme="minorEastAsia"/>
                      <w:lang w:eastAsia="zh-CN"/>
                    </w:rPr>
                  </w:pPr>
                  <w:r>
                    <w:rPr>
                      <w:rFonts w:hint="eastAsia" w:ascii="宋体" w:hAnsi="宋体"/>
                      <w:lang w:eastAsia="zh-CN"/>
                    </w:rPr>
                    <w:t>序号</w:t>
                  </w:r>
                </w:p>
              </w:tc>
              <w:tc>
                <w:tcPr>
                  <w:tcW w:w="588" w:type="dxa"/>
                  <w:vMerge w:val="restart"/>
                  <w:vAlign w:val="center"/>
                </w:tcPr>
                <w:p>
                  <w:pPr>
                    <w:ind w:right="-102"/>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划叉处</w:t>
                  </w:r>
                  <w:r>
                    <w:rPr>
                      <w:rFonts w:hint="eastAsia" w:ascii="宋体" w:hAnsi="宋体" w:eastAsia="宋体" w:cs="宋体"/>
                      <w:color w:val="000000"/>
                      <w:kern w:val="0"/>
                      <w:szCs w:val="21"/>
                      <w:lang w:bidi="ar"/>
                    </w:rPr>
                    <w:t>单侧</w:t>
                  </w:r>
                  <w:r>
                    <w:rPr>
                      <w:rFonts w:hint="eastAsia" w:ascii="宋体" w:hAnsi="宋体" w:eastAsia="宋体" w:cs="宋体"/>
                      <w:color w:val="000000"/>
                      <w:kern w:val="0"/>
                      <w:szCs w:val="21"/>
                      <w:lang w:eastAsia="zh-CN" w:bidi="ar"/>
                    </w:rPr>
                    <w:t>扩蚀</w:t>
                  </w:r>
                </w:p>
                <w:p>
                  <w:pPr>
                    <w:ind w:right="-102"/>
                    <w:jc w:val="center"/>
                    <w:rPr>
                      <w:rFonts w:ascii="宋体" w:hAnsi="宋体"/>
                    </w:rPr>
                  </w:pPr>
                  <w:r>
                    <w:rPr>
                      <w:rFonts w:hint="eastAsia" w:ascii="宋体" w:hAnsi="宋体" w:eastAsia="宋体" w:cs="宋体"/>
                      <w:color w:val="000000"/>
                      <w:kern w:val="0"/>
                      <w:szCs w:val="21"/>
                      <w:lang w:bidi="ar"/>
                    </w:rPr>
                    <w:t>mm</w:t>
                  </w:r>
                </w:p>
              </w:tc>
              <w:tc>
                <w:tcPr>
                  <w:tcW w:w="1950" w:type="dxa"/>
                  <w:gridSpan w:val="3"/>
                  <w:vAlign w:val="center"/>
                </w:tcPr>
                <w:p>
                  <w:pPr>
                    <w:ind w:right="-102"/>
                    <w:jc w:val="center"/>
                    <w:rPr>
                      <w:rFonts w:ascii="宋体" w:hAnsi="宋体"/>
                    </w:rPr>
                  </w:pPr>
                  <w:r>
                    <w:rPr>
                      <w:rFonts w:hint="eastAsia" w:ascii="宋体" w:hAnsi="宋体" w:eastAsia="宋体" w:cs="宋体"/>
                      <w:color w:val="000000"/>
                      <w:kern w:val="0"/>
                      <w:szCs w:val="21"/>
                      <w:lang w:bidi="ar"/>
                    </w:rPr>
                    <w:t>表面锈蚀</w:t>
                  </w:r>
                </w:p>
              </w:tc>
              <w:tc>
                <w:tcPr>
                  <w:tcW w:w="2158" w:type="dxa"/>
                  <w:gridSpan w:val="3"/>
                  <w:vAlign w:val="center"/>
                </w:tcPr>
                <w:p>
                  <w:pPr>
                    <w:ind w:right="-102"/>
                    <w:jc w:val="center"/>
                    <w:rPr>
                      <w:rFonts w:ascii="宋体" w:hAnsi="宋体"/>
                    </w:rPr>
                  </w:pPr>
                  <w:r>
                    <w:rPr>
                      <w:rFonts w:hint="eastAsia" w:ascii="宋体" w:hAnsi="宋体" w:eastAsia="宋体" w:cs="宋体"/>
                      <w:color w:val="000000"/>
                      <w:kern w:val="0"/>
                      <w:szCs w:val="21"/>
                      <w:lang w:eastAsia="zh-CN" w:bidi="ar"/>
                    </w:rPr>
                    <w:t>表面起泡</w:t>
                  </w:r>
                </w:p>
              </w:tc>
              <w:tc>
                <w:tcPr>
                  <w:tcW w:w="2423" w:type="dxa"/>
                  <w:gridSpan w:val="3"/>
                  <w:vAlign w:val="center"/>
                </w:tcPr>
                <w:p>
                  <w:pPr>
                    <w:ind w:right="-102"/>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表面脱落</w:t>
                  </w:r>
                </w:p>
              </w:tc>
              <w:tc>
                <w:tcPr>
                  <w:tcW w:w="692" w:type="dxa"/>
                  <w:vMerge w:val="restart"/>
                  <w:vAlign w:val="center"/>
                </w:tcPr>
                <w:p>
                  <w:pPr>
                    <w:ind w:right="-102"/>
                    <w:jc w:val="center"/>
                    <w:rPr>
                      <w:rFonts w:ascii="宋体" w:hAnsi="宋体"/>
                    </w:rPr>
                  </w:pPr>
                  <w:r>
                    <w:rPr>
                      <w:rFonts w:hint="eastAsia" w:ascii="宋体" w:hAnsi="宋体"/>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0" w:hRule="atLeast"/>
              </w:trPr>
              <w:tc>
                <w:tcPr>
                  <w:tcW w:w="1655" w:type="dxa"/>
                  <w:vMerge w:val="continue"/>
                  <w:vAlign w:val="center"/>
                </w:tcPr>
                <w:p>
                  <w:pPr>
                    <w:ind w:right="-102"/>
                    <w:jc w:val="center"/>
                  </w:pPr>
                </w:p>
              </w:tc>
              <w:tc>
                <w:tcPr>
                  <w:tcW w:w="404" w:type="dxa"/>
                  <w:vMerge w:val="continue"/>
                  <w:vAlign w:val="center"/>
                </w:tcPr>
                <w:p>
                  <w:pPr>
                    <w:ind w:right="-102"/>
                    <w:jc w:val="center"/>
                  </w:pPr>
                </w:p>
              </w:tc>
              <w:tc>
                <w:tcPr>
                  <w:tcW w:w="588" w:type="dxa"/>
                  <w:vMerge w:val="continue"/>
                  <w:vAlign w:val="center"/>
                </w:tcPr>
                <w:p>
                  <w:pPr>
                    <w:ind w:right="-102"/>
                    <w:jc w:val="center"/>
                  </w:pPr>
                </w:p>
              </w:tc>
              <w:tc>
                <w:tcPr>
                  <w:tcW w:w="589" w:type="dxa"/>
                  <w:vAlign w:val="center"/>
                </w:tcPr>
                <w:p>
                  <w:pPr>
                    <w:ind w:right="-102"/>
                    <w:jc w:val="center"/>
                  </w:pPr>
                  <w:r>
                    <w:rPr>
                      <w:rFonts w:hint="eastAsia" w:ascii="宋体" w:hAnsi="宋体" w:eastAsia="宋体" w:cs="宋体"/>
                      <w:color w:val="000000"/>
                      <w:kern w:val="0"/>
                      <w:szCs w:val="21"/>
                      <w:lang w:eastAsia="zh-CN" w:bidi="ar"/>
                    </w:rPr>
                    <w:t>数量个</w:t>
                  </w:r>
                </w:p>
              </w:tc>
              <w:tc>
                <w:tcPr>
                  <w:tcW w:w="577" w:type="dxa"/>
                  <w:vAlign w:val="center"/>
                </w:tcPr>
                <w:p>
                  <w:pPr>
                    <w:ind w:right="-102"/>
                    <w:jc w:val="center"/>
                    <w:rPr>
                      <w:rFonts w:hint="default" w:eastAsiaTheme="minorEastAsia"/>
                      <w:lang w:val="en-US" w:eastAsia="zh-CN"/>
                    </w:rPr>
                  </w:pPr>
                  <w:r>
                    <w:rPr>
                      <w:rFonts w:hint="eastAsia"/>
                      <w:lang w:eastAsia="zh-CN"/>
                    </w:rPr>
                    <w:t>最大半径</w:t>
                  </w:r>
                  <w:r>
                    <w:rPr>
                      <w:rFonts w:hint="eastAsia"/>
                      <w:lang w:val="en-US" w:eastAsia="zh-CN"/>
                    </w:rPr>
                    <w:t>mm</w:t>
                  </w:r>
                </w:p>
              </w:tc>
              <w:tc>
                <w:tcPr>
                  <w:tcW w:w="784" w:type="dxa"/>
                  <w:vAlign w:val="center"/>
                </w:tcPr>
                <w:p>
                  <w:pPr>
                    <w:ind w:right="-102"/>
                    <w:jc w:val="center"/>
                    <w:rPr>
                      <w:rFonts w:hint="eastAsia"/>
                      <w:lang w:eastAsia="zh-CN"/>
                    </w:rPr>
                  </w:pPr>
                  <w:r>
                    <w:rPr>
                      <w:rFonts w:hint="eastAsia"/>
                      <w:lang w:eastAsia="zh-CN"/>
                    </w:rPr>
                    <w:t>面积百分比</w:t>
                  </w:r>
                </w:p>
                <w:p>
                  <w:pPr>
                    <w:ind w:right="-102"/>
                    <w:jc w:val="center"/>
                    <w:rPr>
                      <w:rFonts w:hint="default" w:eastAsiaTheme="minorEastAsia"/>
                      <w:lang w:val="en-US" w:eastAsia="zh-CN"/>
                    </w:rPr>
                  </w:pPr>
                  <w:r>
                    <w:rPr>
                      <w:rFonts w:hint="eastAsia"/>
                      <w:lang w:val="en-US" w:eastAsia="zh-CN"/>
                    </w:rPr>
                    <w:t>%</w:t>
                  </w:r>
                </w:p>
              </w:tc>
              <w:tc>
                <w:tcPr>
                  <w:tcW w:w="658" w:type="dxa"/>
                  <w:vAlign w:val="center"/>
                </w:tcPr>
                <w:p>
                  <w:pPr>
                    <w:ind w:right="-102" w:rightChars="0"/>
                    <w:jc w:val="center"/>
                  </w:pPr>
                  <w:r>
                    <w:rPr>
                      <w:rFonts w:hint="eastAsia" w:ascii="宋体" w:hAnsi="宋体" w:eastAsia="宋体" w:cs="宋体"/>
                      <w:color w:val="000000"/>
                      <w:kern w:val="0"/>
                      <w:szCs w:val="21"/>
                      <w:lang w:eastAsia="zh-CN" w:bidi="ar"/>
                    </w:rPr>
                    <w:t>数量个</w:t>
                  </w:r>
                </w:p>
              </w:tc>
              <w:tc>
                <w:tcPr>
                  <w:tcW w:w="715" w:type="dxa"/>
                  <w:vAlign w:val="center"/>
                </w:tcPr>
                <w:p>
                  <w:pPr>
                    <w:ind w:right="-102"/>
                    <w:jc w:val="center"/>
                  </w:pPr>
                  <w:r>
                    <w:rPr>
                      <w:rFonts w:hint="eastAsia"/>
                      <w:lang w:eastAsia="zh-CN"/>
                    </w:rPr>
                    <w:t>最大半径</w:t>
                  </w:r>
                  <w:r>
                    <w:rPr>
                      <w:rFonts w:hint="eastAsia"/>
                      <w:lang w:val="en-US" w:eastAsia="zh-CN"/>
                    </w:rPr>
                    <w:t>mm</w:t>
                  </w:r>
                </w:p>
              </w:tc>
              <w:tc>
                <w:tcPr>
                  <w:tcW w:w="785" w:type="dxa"/>
                  <w:vAlign w:val="center"/>
                </w:tcPr>
                <w:p>
                  <w:pPr>
                    <w:ind w:right="-102"/>
                    <w:jc w:val="center"/>
                    <w:rPr>
                      <w:rFonts w:hint="eastAsia"/>
                      <w:lang w:eastAsia="zh-CN"/>
                    </w:rPr>
                  </w:pPr>
                  <w:r>
                    <w:rPr>
                      <w:rFonts w:hint="eastAsia"/>
                      <w:lang w:eastAsia="zh-CN"/>
                    </w:rPr>
                    <w:t>面积百分比</w:t>
                  </w:r>
                </w:p>
                <w:p>
                  <w:pPr>
                    <w:ind w:right="-102"/>
                    <w:jc w:val="center"/>
                  </w:pPr>
                  <w:r>
                    <w:rPr>
                      <w:rFonts w:hint="eastAsia"/>
                      <w:lang w:val="en-US" w:eastAsia="zh-CN"/>
                    </w:rPr>
                    <w:t>%</w:t>
                  </w:r>
                </w:p>
              </w:tc>
              <w:tc>
                <w:tcPr>
                  <w:tcW w:w="727" w:type="dxa"/>
                  <w:vAlign w:val="center"/>
                </w:tcPr>
                <w:p>
                  <w:pPr>
                    <w:ind w:right="-102"/>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数量个</w:t>
                  </w:r>
                </w:p>
              </w:tc>
              <w:tc>
                <w:tcPr>
                  <w:tcW w:w="877" w:type="dxa"/>
                  <w:vAlign w:val="center"/>
                </w:tcPr>
                <w:p>
                  <w:pPr>
                    <w:ind w:right="-102"/>
                    <w:jc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eastAsia="zh-CN" w:bidi="ar"/>
                    </w:rPr>
                    <w:t>最大脱落半径</w:t>
                  </w:r>
                  <w:r>
                    <w:rPr>
                      <w:rFonts w:hint="eastAsia" w:ascii="宋体" w:hAnsi="宋体" w:eastAsia="宋体" w:cs="宋体"/>
                      <w:color w:val="000000"/>
                      <w:kern w:val="0"/>
                      <w:szCs w:val="21"/>
                      <w:lang w:val="en-US" w:eastAsia="zh-CN" w:bidi="ar"/>
                    </w:rPr>
                    <w:t>mm</w:t>
                  </w:r>
                </w:p>
              </w:tc>
              <w:tc>
                <w:tcPr>
                  <w:tcW w:w="819" w:type="dxa"/>
                  <w:vAlign w:val="center"/>
                </w:tcPr>
                <w:p>
                  <w:pPr>
                    <w:ind w:right="-102"/>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面积百分比</w:t>
                  </w:r>
                </w:p>
                <w:p>
                  <w:pPr>
                    <w:ind w:right="-102"/>
                    <w:jc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692" w:type="dxa"/>
                  <w:vMerge w:val="continue"/>
                  <w:vAlign w:val="center"/>
                </w:tcPr>
                <w:p>
                  <w:pPr>
                    <w:ind w:right="-102"/>
                    <w:jc w:val="center"/>
                    <w:rPr>
                      <w:rFonts w:ascii="宋体" w:hAnsi="宋体" w:eastAsia="宋体" w:cs="宋体"/>
                      <w:color w:val="000000"/>
                      <w:kern w:val="0"/>
                      <w:szCs w:val="21"/>
                      <w:lang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trPr>
              <w:tc>
                <w:tcPr>
                  <w:tcW w:w="1655" w:type="dxa"/>
                  <w:vMerge w:val="restart"/>
                  <w:vAlign w:val="center"/>
                </w:tcPr>
                <w:p>
                  <w:pPr>
                    <w:ind w:right="-102"/>
                    <w:jc w:val="center"/>
                    <w:rPr>
                      <w:rFonts w:hint="eastAsia" w:ascii="宋体" w:hAnsi="宋体" w:eastAsia="宋体"/>
                    </w:rPr>
                  </w:pPr>
                  <w:r>
                    <w:rPr>
                      <w:rFonts w:hint="eastAsia" w:ascii="宋体" w:hAnsi="宋体" w:eastAsia="宋体"/>
                    </w:rPr>
                    <w:t>第三座椅总成/两点式安全带/X5000S</w:t>
                  </w:r>
                </w:p>
                <w:p>
                  <w:pPr>
                    <w:ind w:right="-102"/>
                    <w:jc w:val="center"/>
                    <w:rPr>
                      <w:rFonts w:hint="default" w:ascii="宋体" w:hAnsi="宋体" w:eastAsia="宋体"/>
                      <w:lang w:val="en-US" w:eastAsia="zh-CN"/>
                    </w:rPr>
                  </w:pPr>
                  <w:r>
                    <w:rPr>
                      <w:rFonts w:hint="eastAsia" w:ascii="宋体" w:hAnsi="宋体" w:eastAsia="宋体"/>
                      <w:lang w:val="en-US" w:eastAsia="zh-CN"/>
                    </w:rPr>
                    <w:t>074-005-202405</w:t>
                  </w:r>
                </w:p>
                <w:p>
                  <w:pPr>
                    <w:ind w:right="-102"/>
                    <w:jc w:val="center"/>
                    <w:rPr>
                      <w:rFonts w:hint="eastAsia" w:ascii="宋体" w:hAnsi="宋体" w:eastAsia="宋体"/>
                    </w:rPr>
                  </w:pPr>
                </w:p>
              </w:tc>
              <w:tc>
                <w:tcPr>
                  <w:tcW w:w="404" w:type="dxa"/>
                  <w:vAlign w:val="center"/>
                </w:tcPr>
                <w:p>
                  <w:pPr>
                    <w:ind w:right="-102"/>
                    <w:jc w:val="center"/>
                    <w:rPr>
                      <w:rFonts w:hint="default" w:ascii="宋体" w:hAnsi="宋体" w:eastAsiaTheme="minorEastAsia"/>
                      <w:lang w:val="en-US" w:eastAsia="zh-CN"/>
                    </w:rPr>
                  </w:pPr>
                  <w:r>
                    <w:rPr>
                      <w:rFonts w:hint="eastAsia" w:ascii="宋体" w:hAnsi="宋体"/>
                      <w:lang w:val="en-US" w:eastAsia="zh-CN"/>
                    </w:rPr>
                    <w:t>1#</w:t>
                  </w:r>
                </w:p>
              </w:tc>
              <w:tc>
                <w:tcPr>
                  <w:tcW w:w="588" w:type="dxa"/>
                  <w:vAlign w:val="center"/>
                </w:tcPr>
                <w:p>
                  <w:pPr>
                    <w:ind w:right="-102"/>
                    <w:jc w:val="center"/>
                    <w:rPr>
                      <w:rFonts w:hint="default" w:ascii="宋体" w:hAnsi="宋体" w:eastAsiaTheme="minorEastAsia"/>
                      <w:lang w:val="en-US" w:eastAsia="zh-CN"/>
                    </w:rPr>
                  </w:pPr>
                  <w:r>
                    <w:rPr>
                      <w:rFonts w:hint="eastAsia" w:ascii="宋体" w:hAnsi="宋体"/>
                      <w:lang w:val="en-US" w:eastAsia="zh-CN"/>
                    </w:rPr>
                    <w:t>2.24</w:t>
                  </w:r>
                </w:p>
              </w:tc>
              <w:tc>
                <w:tcPr>
                  <w:tcW w:w="589" w:type="dxa"/>
                  <w:vAlign w:val="center"/>
                </w:tcPr>
                <w:p>
                  <w:pPr>
                    <w:ind w:right="-102"/>
                    <w:jc w:val="center"/>
                    <w:rPr>
                      <w:rFonts w:hint="eastAsia" w:ascii="宋体" w:hAnsi="宋体" w:eastAsiaTheme="minorEastAsia"/>
                      <w:lang w:eastAsia="zh-CN"/>
                    </w:rPr>
                  </w:pPr>
                  <w:r>
                    <w:rPr>
                      <w:rFonts w:hint="eastAsia" w:ascii="宋体" w:hAnsi="宋体"/>
                      <w:lang w:eastAsia="zh-CN"/>
                    </w:rPr>
                    <w:t>无</w:t>
                  </w:r>
                </w:p>
              </w:tc>
              <w:tc>
                <w:tcPr>
                  <w:tcW w:w="577"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84"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658" w:type="dxa"/>
                  <w:vAlign w:val="center"/>
                </w:tcPr>
                <w:p>
                  <w:pPr>
                    <w:ind w:right="-102"/>
                    <w:jc w:val="center"/>
                    <w:rPr>
                      <w:rFonts w:hint="eastAsia" w:ascii="宋体" w:hAnsi="宋体" w:eastAsiaTheme="minorEastAsia"/>
                      <w:lang w:eastAsia="zh-CN"/>
                    </w:rPr>
                  </w:pPr>
                  <w:r>
                    <w:rPr>
                      <w:rFonts w:hint="eastAsia" w:ascii="宋体" w:hAnsi="宋体"/>
                      <w:lang w:eastAsia="zh-CN"/>
                    </w:rPr>
                    <w:t>无</w:t>
                  </w:r>
                </w:p>
              </w:tc>
              <w:tc>
                <w:tcPr>
                  <w:tcW w:w="71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8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27" w:type="dxa"/>
                  <w:vAlign w:val="center"/>
                </w:tcPr>
                <w:p>
                  <w:pPr>
                    <w:ind w:right="-102" w:rightChars="0"/>
                    <w:jc w:val="center"/>
                    <w:rPr>
                      <w:rFonts w:hint="eastAsia" w:ascii="宋体" w:hAnsi="宋体" w:eastAsiaTheme="minorEastAsia" w:cstheme="minorBidi"/>
                      <w:kern w:val="2"/>
                      <w:sz w:val="21"/>
                      <w:szCs w:val="22"/>
                      <w:lang w:val="en-US" w:eastAsia="zh-CN" w:bidi="ar-SA"/>
                    </w:rPr>
                  </w:pPr>
                  <w:r>
                    <w:rPr>
                      <w:rFonts w:hint="eastAsia" w:ascii="宋体" w:hAnsi="宋体"/>
                      <w:lang w:eastAsia="zh-CN"/>
                    </w:rPr>
                    <w:t>无</w:t>
                  </w:r>
                </w:p>
              </w:tc>
              <w:tc>
                <w:tcPr>
                  <w:tcW w:w="877"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819"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692" w:type="dxa"/>
                  <w:vAlign w:val="center"/>
                </w:tcPr>
                <w:p>
                  <w:pPr>
                    <w:ind w:right="-102"/>
                    <w:jc w:val="center"/>
                    <w:rPr>
                      <w:rFonts w:hint="eastAsia" w:ascii="宋体" w:hAnsi="宋体" w:eastAsia="宋体"/>
                      <w:lang w:val="en-US" w:eastAsia="zh-CN"/>
                    </w:rPr>
                  </w:pPr>
                  <w:r>
                    <w:rPr>
                      <w:rFonts w:hint="eastAsia" w:ascii="宋体" w:hAnsi="宋体" w:eastAsia="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1655" w:type="dxa"/>
                  <w:vMerge w:val="continue"/>
                  <w:vAlign w:val="center"/>
                </w:tcPr>
                <w:p>
                  <w:pPr>
                    <w:ind w:right="-102"/>
                    <w:jc w:val="center"/>
                    <w:rPr>
                      <w:rFonts w:ascii="宋体" w:hAnsi="宋体" w:eastAsia="宋体"/>
                    </w:rPr>
                  </w:pPr>
                </w:p>
              </w:tc>
              <w:tc>
                <w:tcPr>
                  <w:tcW w:w="404" w:type="dxa"/>
                  <w:vAlign w:val="center"/>
                </w:tcPr>
                <w:p>
                  <w:pPr>
                    <w:ind w:right="-102"/>
                    <w:jc w:val="center"/>
                    <w:rPr>
                      <w:rFonts w:hint="default" w:ascii="宋体" w:hAnsi="宋体" w:eastAsiaTheme="minorEastAsia"/>
                      <w:lang w:val="en-US" w:eastAsia="zh-CN"/>
                    </w:rPr>
                  </w:pPr>
                  <w:r>
                    <w:rPr>
                      <w:rFonts w:hint="eastAsia" w:ascii="宋体" w:hAnsi="宋体"/>
                      <w:lang w:val="en-US" w:eastAsia="zh-CN"/>
                    </w:rPr>
                    <w:t>2#</w:t>
                  </w:r>
                </w:p>
              </w:tc>
              <w:tc>
                <w:tcPr>
                  <w:tcW w:w="588" w:type="dxa"/>
                  <w:vAlign w:val="center"/>
                </w:tcPr>
                <w:p>
                  <w:pPr>
                    <w:ind w:right="-102"/>
                    <w:jc w:val="center"/>
                    <w:rPr>
                      <w:rFonts w:hint="default" w:ascii="宋体" w:hAnsi="宋体" w:eastAsiaTheme="minorEastAsia"/>
                      <w:lang w:val="en-US" w:eastAsia="zh-CN"/>
                    </w:rPr>
                  </w:pPr>
                  <w:r>
                    <w:rPr>
                      <w:rFonts w:hint="eastAsia" w:ascii="宋体" w:hAnsi="宋体"/>
                      <w:lang w:val="en-US" w:eastAsia="zh-CN"/>
                    </w:rPr>
                    <w:t>2.65</w:t>
                  </w:r>
                </w:p>
              </w:tc>
              <w:tc>
                <w:tcPr>
                  <w:tcW w:w="589" w:type="dxa"/>
                  <w:vAlign w:val="center"/>
                </w:tcPr>
                <w:p>
                  <w:pPr>
                    <w:ind w:right="-102"/>
                    <w:jc w:val="center"/>
                    <w:rPr>
                      <w:rFonts w:hint="eastAsia" w:ascii="宋体" w:hAnsi="宋体" w:eastAsiaTheme="minorEastAsia"/>
                      <w:lang w:eastAsia="zh-CN"/>
                    </w:rPr>
                  </w:pPr>
                  <w:r>
                    <w:rPr>
                      <w:rFonts w:hint="eastAsia" w:ascii="宋体" w:hAnsi="宋体"/>
                      <w:lang w:eastAsia="zh-CN"/>
                    </w:rPr>
                    <w:t>无</w:t>
                  </w:r>
                </w:p>
              </w:tc>
              <w:tc>
                <w:tcPr>
                  <w:tcW w:w="577"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84"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658" w:type="dxa"/>
                  <w:vAlign w:val="center"/>
                </w:tcPr>
                <w:p>
                  <w:pPr>
                    <w:ind w:right="-102"/>
                    <w:jc w:val="center"/>
                    <w:rPr>
                      <w:rFonts w:hint="eastAsia" w:ascii="宋体" w:hAnsi="宋体" w:eastAsiaTheme="minorEastAsia"/>
                      <w:lang w:eastAsia="zh-CN"/>
                    </w:rPr>
                  </w:pPr>
                  <w:r>
                    <w:rPr>
                      <w:rFonts w:hint="eastAsia" w:ascii="宋体" w:hAnsi="宋体"/>
                      <w:lang w:eastAsia="zh-CN"/>
                    </w:rPr>
                    <w:t>无</w:t>
                  </w:r>
                </w:p>
              </w:tc>
              <w:tc>
                <w:tcPr>
                  <w:tcW w:w="71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8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27" w:type="dxa"/>
                  <w:vAlign w:val="center"/>
                </w:tcPr>
                <w:p>
                  <w:pPr>
                    <w:ind w:right="-102" w:rightChars="0"/>
                    <w:jc w:val="center"/>
                    <w:rPr>
                      <w:rFonts w:hint="eastAsia" w:ascii="宋体" w:hAnsi="宋体" w:eastAsiaTheme="minorEastAsia" w:cstheme="minorBidi"/>
                      <w:kern w:val="2"/>
                      <w:sz w:val="21"/>
                      <w:szCs w:val="22"/>
                      <w:lang w:val="en-US" w:eastAsia="zh-CN" w:bidi="ar-SA"/>
                    </w:rPr>
                  </w:pPr>
                  <w:r>
                    <w:rPr>
                      <w:rFonts w:hint="eastAsia" w:ascii="宋体" w:hAnsi="宋体"/>
                      <w:lang w:eastAsia="zh-CN"/>
                    </w:rPr>
                    <w:t>无</w:t>
                  </w:r>
                </w:p>
              </w:tc>
              <w:tc>
                <w:tcPr>
                  <w:tcW w:w="877"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819"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692"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3" w:hRule="atLeast"/>
              </w:trPr>
              <w:tc>
                <w:tcPr>
                  <w:tcW w:w="1655" w:type="dxa"/>
                  <w:vMerge w:val="continue"/>
                  <w:vAlign w:val="center"/>
                </w:tcPr>
                <w:p>
                  <w:pPr>
                    <w:ind w:right="-102"/>
                    <w:jc w:val="center"/>
                    <w:rPr>
                      <w:rFonts w:hint="eastAsia" w:ascii="宋体" w:hAnsi="宋体" w:eastAsia="宋体"/>
                    </w:rPr>
                  </w:pPr>
                </w:p>
              </w:tc>
              <w:tc>
                <w:tcPr>
                  <w:tcW w:w="404" w:type="dxa"/>
                  <w:vAlign w:val="center"/>
                </w:tcPr>
                <w:p>
                  <w:pPr>
                    <w:ind w:right="-102"/>
                    <w:jc w:val="center"/>
                    <w:rPr>
                      <w:rFonts w:hint="default" w:ascii="宋体" w:hAnsi="宋体" w:eastAsiaTheme="minorEastAsia"/>
                      <w:lang w:val="en-US" w:eastAsia="zh-CN"/>
                    </w:rPr>
                  </w:pPr>
                  <w:r>
                    <w:rPr>
                      <w:rFonts w:hint="eastAsia" w:ascii="宋体" w:hAnsi="宋体"/>
                      <w:lang w:val="en-US" w:eastAsia="zh-CN"/>
                    </w:rPr>
                    <w:t>3#</w:t>
                  </w:r>
                </w:p>
              </w:tc>
              <w:tc>
                <w:tcPr>
                  <w:tcW w:w="588" w:type="dxa"/>
                  <w:vAlign w:val="center"/>
                </w:tcPr>
                <w:p>
                  <w:pPr>
                    <w:ind w:right="-102"/>
                    <w:jc w:val="center"/>
                    <w:rPr>
                      <w:rFonts w:hint="default" w:ascii="宋体" w:hAnsi="宋体" w:eastAsiaTheme="minorEastAsia"/>
                      <w:lang w:val="en-US" w:eastAsia="zh-CN"/>
                    </w:rPr>
                  </w:pPr>
                  <w:r>
                    <w:rPr>
                      <w:rFonts w:hint="eastAsia" w:ascii="宋体" w:hAnsi="宋体"/>
                      <w:lang w:val="en-US" w:eastAsia="zh-CN"/>
                    </w:rPr>
                    <w:t>3.14</w:t>
                  </w:r>
                </w:p>
              </w:tc>
              <w:tc>
                <w:tcPr>
                  <w:tcW w:w="589" w:type="dxa"/>
                  <w:vAlign w:val="center"/>
                </w:tcPr>
                <w:p>
                  <w:pPr>
                    <w:ind w:right="-102"/>
                    <w:jc w:val="center"/>
                    <w:rPr>
                      <w:rFonts w:hint="eastAsia" w:ascii="宋体" w:hAnsi="宋体" w:eastAsiaTheme="minorEastAsia"/>
                      <w:lang w:eastAsia="zh-CN"/>
                    </w:rPr>
                  </w:pPr>
                  <w:r>
                    <w:rPr>
                      <w:rFonts w:hint="eastAsia" w:ascii="宋体" w:hAnsi="宋体"/>
                      <w:lang w:eastAsia="zh-CN"/>
                    </w:rPr>
                    <w:t>无</w:t>
                  </w:r>
                </w:p>
              </w:tc>
              <w:tc>
                <w:tcPr>
                  <w:tcW w:w="577"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84"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658" w:type="dxa"/>
                  <w:vAlign w:val="center"/>
                </w:tcPr>
                <w:p>
                  <w:pPr>
                    <w:ind w:right="-102"/>
                    <w:jc w:val="center"/>
                    <w:rPr>
                      <w:rFonts w:hint="eastAsia" w:ascii="宋体" w:hAnsi="宋体" w:eastAsiaTheme="minorEastAsia"/>
                      <w:lang w:eastAsia="zh-CN"/>
                    </w:rPr>
                  </w:pPr>
                  <w:r>
                    <w:rPr>
                      <w:rFonts w:hint="eastAsia" w:ascii="宋体" w:hAnsi="宋体"/>
                      <w:lang w:eastAsia="zh-CN"/>
                    </w:rPr>
                    <w:t>无</w:t>
                  </w:r>
                </w:p>
              </w:tc>
              <w:tc>
                <w:tcPr>
                  <w:tcW w:w="71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8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27" w:type="dxa"/>
                  <w:vAlign w:val="center"/>
                </w:tcPr>
                <w:p>
                  <w:pPr>
                    <w:ind w:right="-102" w:rightChars="0"/>
                    <w:jc w:val="center"/>
                    <w:rPr>
                      <w:rFonts w:hint="eastAsia" w:ascii="宋体" w:hAnsi="宋体" w:eastAsiaTheme="minorEastAsia" w:cstheme="minorBidi"/>
                      <w:kern w:val="2"/>
                      <w:sz w:val="21"/>
                      <w:szCs w:val="22"/>
                      <w:lang w:val="en-US" w:eastAsia="zh-CN" w:bidi="ar-SA"/>
                    </w:rPr>
                  </w:pPr>
                  <w:r>
                    <w:rPr>
                      <w:rFonts w:hint="eastAsia" w:ascii="宋体" w:hAnsi="宋体"/>
                      <w:lang w:eastAsia="zh-CN"/>
                    </w:rPr>
                    <w:t>无</w:t>
                  </w:r>
                </w:p>
              </w:tc>
              <w:tc>
                <w:tcPr>
                  <w:tcW w:w="877"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819"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692" w:type="dxa"/>
                  <w:vAlign w:val="center"/>
                </w:tcPr>
                <w:p>
                  <w:pPr>
                    <w:ind w:right="-102"/>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6" w:hRule="atLeast"/>
              </w:trPr>
              <w:tc>
                <w:tcPr>
                  <w:tcW w:w="1655" w:type="dxa"/>
                  <w:vMerge w:val="continue"/>
                  <w:vAlign w:val="center"/>
                </w:tcPr>
                <w:p>
                  <w:pPr>
                    <w:ind w:right="-102"/>
                    <w:jc w:val="center"/>
                    <w:rPr>
                      <w:rFonts w:hint="eastAsia" w:ascii="宋体" w:hAnsi="宋体" w:eastAsia="宋体"/>
                    </w:rPr>
                  </w:pPr>
                </w:p>
              </w:tc>
              <w:tc>
                <w:tcPr>
                  <w:tcW w:w="404" w:type="dxa"/>
                  <w:vAlign w:val="center"/>
                </w:tcPr>
                <w:p>
                  <w:pPr>
                    <w:ind w:right="-102"/>
                    <w:jc w:val="center"/>
                    <w:rPr>
                      <w:rFonts w:hint="default" w:ascii="宋体" w:hAnsi="宋体" w:eastAsiaTheme="minorEastAsia"/>
                      <w:lang w:val="en-US" w:eastAsia="zh-CN"/>
                    </w:rPr>
                  </w:pPr>
                  <w:r>
                    <w:rPr>
                      <w:rFonts w:hint="eastAsia" w:ascii="宋体" w:hAnsi="宋体"/>
                      <w:lang w:val="en-US" w:eastAsia="zh-CN"/>
                    </w:rPr>
                    <w:t>4#</w:t>
                  </w:r>
                </w:p>
              </w:tc>
              <w:tc>
                <w:tcPr>
                  <w:tcW w:w="588" w:type="dxa"/>
                  <w:vAlign w:val="center"/>
                </w:tcPr>
                <w:p>
                  <w:pPr>
                    <w:ind w:right="-102"/>
                    <w:jc w:val="center"/>
                    <w:rPr>
                      <w:rFonts w:hint="default" w:ascii="宋体" w:hAnsi="宋体" w:eastAsiaTheme="minorEastAsia"/>
                      <w:lang w:val="en-US" w:eastAsia="zh-CN"/>
                    </w:rPr>
                  </w:pPr>
                  <w:r>
                    <w:rPr>
                      <w:rFonts w:hint="eastAsia" w:ascii="宋体" w:hAnsi="宋体"/>
                      <w:lang w:val="en-US" w:eastAsia="zh-CN"/>
                    </w:rPr>
                    <w:t>14.67</w:t>
                  </w:r>
                </w:p>
              </w:tc>
              <w:tc>
                <w:tcPr>
                  <w:tcW w:w="589" w:type="dxa"/>
                  <w:vAlign w:val="center"/>
                </w:tcPr>
                <w:p>
                  <w:pPr>
                    <w:ind w:right="-102"/>
                    <w:jc w:val="center"/>
                    <w:rPr>
                      <w:rFonts w:hint="eastAsia" w:ascii="宋体" w:hAnsi="宋体" w:eastAsiaTheme="minorEastAsia"/>
                      <w:lang w:eastAsia="zh-CN"/>
                    </w:rPr>
                  </w:pPr>
                  <w:r>
                    <w:rPr>
                      <w:rFonts w:hint="eastAsia" w:ascii="宋体" w:hAnsi="宋体"/>
                      <w:lang w:eastAsia="zh-CN"/>
                    </w:rPr>
                    <w:t>无</w:t>
                  </w:r>
                </w:p>
              </w:tc>
              <w:tc>
                <w:tcPr>
                  <w:tcW w:w="577"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84"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658" w:type="dxa"/>
                  <w:vAlign w:val="center"/>
                </w:tcPr>
                <w:p>
                  <w:pPr>
                    <w:ind w:right="-102"/>
                    <w:jc w:val="center"/>
                    <w:rPr>
                      <w:rFonts w:hint="eastAsia" w:ascii="宋体" w:hAnsi="宋体" w:eastAsiaTheme="minorEastAsia"/>
                      <w:lang w:eastAsia="zh-CN"/>
                    </w:rPr>
                  </w:pPr>
                  <w:r>
                    <w:rPr>
                      <w:rFonts w:hint="eastAsia" w:ascii="宋体" w:hAnsi="宋体"/>
                      <w:lang w:eastAsia="zh-CN"/>
                    </w:rPr>
                    <w:t>无</w:t>
                  </w:r>
                </w:p>
              </w:tc>
              <w:tc>
                <w:tcPr>
                  <w:tcW w:w="71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85"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727" w:type="dxa"/>
                  <w:vAlign w:val="center"/>
                </w:tcPr>
                <w:p>
                  <w:pPr>
                    <w:ind w:right="-102" w:rightChars="0"/>
                    <w:jc w:val="center"/>
                    <w:rPr>
                      <w:rFonts w:hint="eastAsia" w:ascii="宋体" w:hAnsi="宋体" w:eastAsiaTheme="minorEastAsia" w:cstheme="minorBidi"/>
                      <w:kern w:val="2"/>
                      <w:sz w:val="21"/>
                      <w:szCs w:val="22"/>
                      <w:lang w:val="en-US" w:eastAsia="zh-CN" w:bidi="ar-SA"/>
                    </w:rPr>
                  </w:pPr>
                  <w:r>
                    <w:rPr>
                      <w:rFonts w:hint="eastAsia" w:ascii="宋体" w:hAnsi="宋体"/>
                      <w:lang w:eastAsia="zh-CN"/>
                    </w:rPr>
                    <w:t>无</w:t>
                  </w:r>
                </w:p>
              </w:tc>
              <w:tc>
                <w:tcPr>
                  <w:tcW w:w="877" w:type="dxa"/>
                  <w:vAlign w:val="center"/>
                </w:tcPr>
                <w:p>
                  <w:pPr>
                    <w:ind w:right="-102"/>
                    <w:jc w:val="center"/>
                    <w:rPr>
                      <w:rFonts w:hint="default" w:ascii="宋体" w:hAnsi="宋体" w:eastAsiaTheme="minorEastAsia"/>
                      <w:lang w:val="en-US" w:eastAsia="zh-CN"/>
                    </w:rPr>
                  </w:pPr>
                  <w:r>
                    <w:rPr>
                      <w:rFonts w:hint="eastAsia" w:ascii="宋体" w:hAnsi="宋体"/>
                      <w:lang w:val="en-US" w:eastAsia="zh-CN"/>
                    </w:rPr>
                    <w:t>/</w:t>
                  </w:r>
                </w:p>
              </w:tc>
              <w:tc>
                <w:tcPr>
                  <w:tcW w:w="819" w:type="dxa"/>
                  <w:vAlign w:val="center"/>
                </w:tcPr>
                <w:p>
                  <w:pPr>
                    <w:ind w:right="-102"/>
                    <w:jc w:val="center"/>
                    <w:rPr>
                      <w:rFonts w:hint="eastAsia" w:ascii="宋体" w:hAnsi="宋体" w:eastAsiaTheme="minorEastAsia"/>
                      <w:lang w:val="en-US" w:eastAsia="zh-CN"/>
                    </w:rPr>
                  </w:pPr>
                  <w:r>
                    <w:rPr>
                      <w:rFonts w:hint="eastAsia" w:ascii="宋体" w:hAnsi="宋体"/>
                      <w:lang w:val="en-US" w:eastAsia="zh-CN"/>
                    </w:rPr>
                    <w:t>/</w:t>
                  </w:r>
                </w:p>
              </w:tc>
              <w:tc>
                <w:tcPr>
                  <w:tcW w:w="692" w:type="dxa"/>
                  <w:vAlign w:val="center"/>
                </w:tcPr>
                <w:p>
                  <w:pPr>
                    <w:ind w:right="-102"/>
                    <w:jc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r>
          </w:tbl>
          <w:p>
            <w:pPr>
              <w:ind w:right="-102"/>
              <w:rPr>
                <w:rFonts w:ascii="宋体" w:hAnsi="宋体"/>
              </w:rPr>
            </w:pPr>
          </w:p>
        </w:tc>
      </w:tr>
    </w:tbl>
    <w:p>
      <w:pPr>
        <w:ind w:right="-102"/>
        <w:rPr>
          <w:rFonts w:ascii="宋体" w:hAnsi="宋体"/>
          <w:b/>
        </w:rPr>
      </w:pPr>
      <w:r>
        <w:rPr>
          <w:rFonts w:ascii="宋体" w:hAnsi="宋体"/>
          <w:b/>
        </w:rPr>
        <w:t>六</w:t>
      </w:r>
      <w:r>
        <w:rPr>
          <w:rFonts w:hint="eastAsia" w:ascii="宋体" w:hAnsi="宋体"/>
          <w:b/>
        </w:rPr>
        <w:t>、试验</w:t>
      </w:r>
      <w:r>
        <w:rPr>
          <w:rFonts w:ascii="宋体" w:hAnsi="宋体"/>
          <w:b/>
        </w:rPr>
        <w:t>照片</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1" w:hRule="atLeast"/>
        </w:trPr>
        <w:tc>
          <w:tcPr>
            <w:tcW w:w="10564" w:type="dxa"/>
          </w:tcPr>
          <w:p>
            <w:pPr>
              <w:ind w:right="-102"/>
              <w:jc w:val="center"/>
              <w:rPr>
                <w:rFonts w:ascii="宋体" w:hAnsi="宋体"/>
                <w:b/>
              </w:rPr>
            </w:pPr>
            <w:r>
              <w:drawing>
                <wp:inline distT="0" distB="0" distL="0" distR="0">
                  <wp:extent cx="2879725" cy="2160270"/>
                  <wp:effectExtent l="0" t="0" r="15875" b="11430"/>
                  <wp:docPr id="3" name="图片 3" descr="C:/Users/Administrator/Desktop/X5000SDVP/盐雾试验/IMG_20240603_162425.jpgIMG_20240603_162425"/>
                  <wp:cNvGraphicFramePr/>
                  <a:graphic xmlns:a="http://schemas.openxmlformats.org/drawingml/2006/main">
                    <a:graphicData uri="http://schemas.openxmlformats.org/drawingml/2006/picture">
                      <pic:pic xmlns:pic="http://schemas.openxmlformats.org/drawingml/2006/picture">
                        <pic:nvPicPr>
                          <pic:cNvPr id="3" name="图片 3" descr="C:/Users/Administrator/Desktop/X5000SDVP/盐雾试验/IMG_20240603_162425.jpgIMG_20240603_162425"/>
                          <pic:cNvPicPr>
                            <a:picLocks noChangeArrowheads="1"/>
                          </pic:cNvPicPr>
                        </pic:nvPicPr>
                        <pic:blipFill>
                          <a:blip r:embed="rId6"/>
                          <a:srcRect l="15" r="15"/>
                          <a:stretch>
                            <a:fillRect/>
                          </a:stretch>
                        </pic:blipFill>
                        <pic:spPr>
                          <a:xfrm>
                            <a:off x="0" y="0"/>
                            <a:ext cx="2879725" cy="2160270"/>
                          </a:xfrm>
                          <a:prstGeom prst="rect">
                            <a:avLst/>
                          </a:prstGeom>
                          <a:noFill/>
                          <a:ln>
                            <a:noFill/>
                          </a:ln>
                        </pic:spPr>
                      </pic:pic>
                    </a:graphicData>
                  </a:graphic>
                </wp:inline>
              </w:drawing>
            </w:r>
            <w:r>
              <w:drawing>
                <wp:inline distT="0" distB="0" distL="0" distR="0">
                  <wp:extent cx="2879725" cy="2160270"/>
                  <wp:effectExtent l="0" t="0" r="15875" b="11430"/>
                  <wp:docPr id="2" name="图片 2" descr="C:/Users/Administrator/Desktop/X5000SDVP/盐雾试验/IMG_20240603_162428.jpgIMG_20240603_162428"/>
                  <wp:cNvGraphicFramePr/>
                  <a:graphic xmlns:a="http://schemas.openxmlformats.org/drawingml/2006/main">
                    <a:graphicData uri="http://schemas.openxmlformats.org/drawingml/2006/picture">
                      <pic:pic xmlns:pic="http://schemas.openxmlformats.org/drawingml/2006/picture">
                        <pic:nvPicPr>
                          <pic:cNvPr id="2" name="图片 2" descr="C:/Users/Administrator/Desktop/X5000SDVP/盐雾试验/IMG_20240603_162428.jpgIMG_20240603_162428"/>
                          <pic:cNvPicPr>
                            <a:picLocks noChangeArrowheads="1"/>
                          </pic:cNvPicPr>
                        </pic:nvPicPr>
                        <pic:blipFill>
                          <a:blip r:embed="rId7"/>
                          <a:srcRect l="15" r="15"/>
                          <a:stretch>
                            <a:fillRect/>
                          </a:stretch>
                        </pic:blipFill>
                        <pic:spPr>
                          <a:xfrm>
                            <a:off x="0" y="0"/>
                            <a:ext cx="2879725" cy="216027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9" w:hRule="atLeast"/>
        </w:trPr>
        <w:tc>
          <w:tcPr>
            <w:tcW w:w="10564" w:type="dxa"/>
          </w:tcPr>
          <w:p>
            <w:pPr>
              <w:ind w:right="-102"/>
              <w:jc w:val="center"/>
              <w:rPr>
                <w:rFonts w:ascii="宋体" w:hAnsi="宋体"/>
                <w:b/>
              </w:rPr>
            </w:pPr>
            <w:r>
              <w:rPr>
                <w:rFonts w:ascii="宋体" w:hAnsi="宋体"/>
              </w:rPr>
              <w:t>试验前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8" w:hRule="atLeast"/>
        </w:trPr>
        <w:tc>
          <w:tcPr>
            <w:tcW w:w="10564" w:type="dxa"/>
          </w:tcPr>
          <w:p>
            <w:pPr>
              <w:ind w:right="-102"/>
              <w:jc w:val="center"/>
              <w:rPr>
                <w:rFonts w:ascii="宋体" w:hAnsi="宋体"/>
              </w:rPr>
            </w:pPr>
            <w:r>
              <w:drawing>
                <wp:inline distT="0" distB="0" distL="0" distR="0">
                  <wp:extent cx="2879725" cy="2160270"/>
                  <wp:effectExtent l="0" t="0" r="15875" b="11430"/>
                  <wp:docPr id="6" name="图片 6" descr="C:/Users/Administrator/Desktop/X5000SDVP/盐雾试验/IMG_20240701_151603.jpgIMG_20240701_151603"/>
                  <wp:cNvGraphicFramePr/>
                  <a:graphic xmlns:a="http://schemas.openxmlformats.org/drawingml/2006/main">
                    <a:graphicData uri="http://schemas.openxmlformats.org/drawingml/2006/picture">
                      <pic:pic xmlns:pic="http://schemas.openxmlformats.org/drawingml/2006/picture">
                        <pic:nvPicPr>
                          <pic:cNvPr id="6" name="图片 6" descr="C:/Users/Administrator/Desktop/X5000SDVP/盐雾试验/IMG_20240701_151603.jpgIMG_20240701_151603"/>
                          <pic:cNvPicPr>
                            <a:picLocks noChangeArrowheads="1"/>
                          </pic:cNvPicPr>
                        </pic:nvPicPr>
                        <pic:blipFill>
                          <a:blip r:embed="rId8"/>
                          <a:srcRect l="15" r="15"/>
                          <a:stretch>
                            <a:fillRect/>
                          </a:stretch>
                        </pic:blipFill>
                        <pic:spPr>
                          <a:xfrm>
                            <a:off x="0" y="0"/>
                            <a:ext cx="2879725" cy="216027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9" w:hRule="atLeast"/>
        </w:trPr>
        <w:tc>
          <w:tcPr>
            <w:tcW w:w="10564" w:type="dxa"/>
          </w:tcPr>
          <w:p>
            <w:pPr>
              <w:ind w:right="-102"/>
              <w:jc w:val="center"/>
              <w:rPr>
                <w:rFonts w:ascii="宋体" w:hAnsi="宋体"/>
              </w:rPr>
            </w:pPr>
            <w:r>
              <w:rPr>
                <w:rFonts w:ascii="宋体" w:hAnsi="宋体"/>
              </w:rPr>
              <w:t>试验中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62" w:hRule="atLeast"/>
        </w:trPr>
        <w:tc>
          <w:tcPr>
            <w:tcW w:w="10564" w:type="dxa"/>
          </w:tcPr>
          <w:p>
            <w:pPr>
              <w:ind w:right="-102"/>
              <w:jc w:val="center"/>
              <w:rPr>
                <w:rFonts w:ascii="宋体" w:hAnsi="宋体"/>
              </w:rPr>
            </w:pPr>
            <w:r>
              <w:rPr>
                <w:rFonts w:ascii="宋体" w:hAnsi="宋体"/>
              </w:rPr>
              <w:drawing>
                <wp:inline distT="0" distB="0" distL="0" distR="0">
                  <wp:extent cx="2169160" cy="2821940"/>
                  <wp:effectExtent l="0" t="0" r="16510" b="2540"/>
                  <wp:docPr id="7" name="图片 7" descr="C:/Users/Administrator/Desktop/X5000SDVP/盐雾试验/IMG_20240712_103207.jpgIMG_20240712_10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X5000SDVP/盐雾试验/IMG_20240712_103207.jpgIMG_20240712_103207"/>
                          <pic:cNvPicPr>
                            <a:picLocks noChangeAspect="1" noChangeArrowheads="1"/>
                          </pic:cNvPicPr>
                        </pic:nvPicPr>
                        <pic:blipFill>
                          <a:blip r:embed="rId9"/>
                          <a:srcRect l="21175" r="21175"/>
                          <a:stretch>
                            <a:fillRect/>
                          </a:stretch>
                        </pic:blipFill>
                        <pic:spPr>
                          <a:xfrm rot="16200000">
                            <a:off x="0" y="0"/>
                            <a:ext cx="2172591" cy="2821940"/>
                          </a:xfrm>
                          <a:prstGeom prst="rect">
                            <a:avLst/>
                          </a:prstGeom>
                          <a:noFill/>
                          <a:ln>
                            <a:noFill/>
                          </a:ln>
                        </pic:spPr>
                      </pic:pic>
                    </a:graphicData>
                  </a:graphic>
                </wp:inline>
              </w:drawing>
            </w:r>
            <w:r>
              <w:rPr>
                <w:rFonts w:ascii="宋体" w:hAnsi="宋体"/>
              </w:rPr>
              <w:drawing>
                <wp:inline distT="0" distB="0" distL="0" distR="0">
                  <wp:extent cx="2879725" cy="2160270"/>
                  <wp:effectExtent l="0" t="0" r="15875" b="11430"/>
                  <wp:docPr id="8" name="图片 8" descr="C:/Users/Administrator/Desktop/X5000SDVP/盐雾试验/IMG_20240712_103229.jpgIMG_20240712_103229"/>
                  <wp:cNvGraphicFramePr/>
                  <a:graphic xmlns:a="http://schemas.openxmlformats.org/drawingml/2006/main">
                    <a:graphicData uri="http://schemas.openxmlformats.org/drawingml/2006/picture">
                      <pic:pic xmlns:pic="http://schemas.openxmlformats.org/drawingml/2006/picture">
                        <pic:nvPicPr>
                          <pic:cNvPr id="8" name="图片 8" descr="C:/Users/Administrator/Desktop/X5000SDVP/盐雾试验/IMG_20240712_103229.jpgIMG_20240712_103229"/>
                          <pic:cNvPicPr>
                            <a:picLocks noChangeArrowheads="1"/>
                          </pic:cNvPicPr>
                        </pic:nvPicPr>
                        <pic:blipFill>
                          <a:blip r:embed="rId10"/>
                          <a:srcRect l="15" r="15"/>
                          <a:stretch>
                            <a:fillRect/>
                          </a:stretch>
                        </pic:blipFill>
                        <pic:spPr>
                          <a:xfrm>
                            <a:off x="0" y="0"/>
                            <a:ext cx="2879725" cy="2160270"/>
                          </a:xfrm>
                          <a:prstGeom prst="rect">
                            <a:avLst/>
                          </a:prstGeom>
                          <a:noFill/>
                          <a:ln>
                            <a:noFill/>
                          </a:ln>
                        </pic:spPr>
                      </pic:pic>
                    </a:graphicData>
                  </a:graphic>
                </wp:inline>
              </w:drawing>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64" w:type="dxa"/>
          </w:tcPr>
          <w:p>
            <w:pPr>
              <w:ind w:right="-102"/>
              <w:jc w:val="center"/>
              <w:rPr>
                <w:rFonts w:ascii="宋体" w:hAnsi="宋体"/>
              </w:rPr>
            </w:pPr>
            <w:r>
              <w:rPr>
                <w:rFonts w:ascii="宋体" w:hAnsi="宋体"/>
              </w:rPr>
              <w:t>试验后</w:t>
            </w:r>
          </w:p>
        </w:tc>
      </w:tr>
    </w:tbl>
    <w:p>
      <w:pPr>
        <w:ind w:right="-102"/>
        <w:jc w:val="center"/>
        <w:rPr>
          <w:rFonts w:ascii="宋体" w:hAnsi="宋体"/>
          <w:b/>
        </w:rPr>
      </w:pPr>
      <w:r>
        <w:rPr>
          <w:rFonts w:hint="eastAsia" w:eastAsia="宋体" w:cs="Arial"/>
          <w:b/>
        </w:rPr>
        <w:t>**报告结束**</w:t>
      </w:r>
      <w:bookmarkStart w:id="0" w:name="_GoBack"/>
      <w:bookmarkEnd w:id="0"/>
    </w:p>
    <w:sectPr>
      <w:headerReference r:id="rId3" w:type="default"/>
      <w:footerReference r:id="rId4" w:type="default"/>
      <w:pgSz w:w="11906" w:h="16838"/>
      <w:pgMar w:top="1670" w:right="707" w:bottom="1440" w:left="851" w:header="1276"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drawing>
        <wp:anchor distT="0" distB="0" distL="114300" distR="114300" simplePos="0" relativeHeight="251660288" behindDoc="0" locked="0" layoutInCell="1" allowOverlap="1">
          <wp:simplePos x="0" y="0"/>
          <wp:positionH relativeFrom="column">
            <wp:posOffset>2730500</wp:posOffset>
          </wp:positionH>
          <wp:positionV relativeFrom="paragraph">
            <wp:posOffset>635</wp:posOffset>
          </wp:positionV>
          <wp:extent cx="251460" cy="15113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1"/>
                  <a:srcRect/>
                  <a:stretch>
                    <a:fillRect/>
                  </a:stretch>
                </pic:blipFill>
                <pic:spPr>
                  <a:xfrm>
                    <a:off x="0" y="0"/>
                    <a:ext cx="251294" cy="151074"/>
                  </a:xfrm>
                  <a:prstGeom prst="rect">
                    <a:avLst/>
                  </a:prstGeom>
                  <a:noFill/>
                  <a:ln w="9525">
                    <a:noFill/>
                    <a:miter lim="800000"/>
                    <a:headEnd/>
                    <a:tailEnd/>
                  </a:ln>
                </pic:spPr>
              </pic:pic>
            </a:graphicData>
          </a:graphic>
        </wp:anchor>
      </w:drawing>
    </w:r>
    <w:r>
      <w:rPr>
        <w:rFonts w:hint="eastAsia"/>
      </w:rPr>
      <w:t>表单：NO.GR-72-0</w:t>
    </w:r>
    <w:r>
      <w:t>1</w:t>
    </w:r>
    <w:r>
      <w:rPr>
        <w:rFonts w:hint="eastAsia"/>
      </w:rPr>
      <w:t>-02 (</w:t>
    </w:r>
    <w:r>
      <w:rPr>
        <w:kern w:val="0"/>
      </w:rPr>
      <w:t>A/1</w:t>
    </w:r>
    <w:r>
      <w:rPr>
        <w:rFonts w:hint="eastAsia"/>
      </w:rPr>
      <w:t>)</w:t>
    </w:r>
    <w:r>
      <w:ptab w:relativeTo="margin" w:alignment="center" w:leader="none"/>
    </w:r>
    <w:r>
      <w:rPr>
        <w:rFonts w:hint="eastAsia"/>
      </w:rPr>
      <w:t>光华荣昌</w:t>
    </w:r>
    <w:r>
      <w:ptab w:relativeTo="margin" w:alignment="right" w:leader="none"/>
    </w:r>
    <w:r>
      <w:rPr>
        <w:rFonts w:hint="eastAsia"/>
      </w:rPr>
      <w:t>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48"/>
        <w:tab w:val="clear" w:pos="4153"/>
        <w:tab w:val="clear" w:pos="8306"/>
      </w:tabs>
      <w:jc w:val="left"/>
      <w:rPr>
        <w:rFonts w:ascii="宋体" w:hAnsi="宋体" w:eastAsia="宋体"/>
        <w:sz w:val="21"/>
        <w:szCs w:val="21"/>
      </w:rPr>
    </w:pPr>
    <w:r>
      <w:rPr>
        <w:rFonts w:hint="eastAsia" w:ascii="宋体" w:hAnsi="宋体" w:eastAsia="宋体"/>
        <w:sz w:val="21"/>
        <w:szCs w:val="21"/>
      </w:rPr>
      <w:drawing>
        <wp:anchor distT="0" distB="0" distL="114300" distR="114300" simplePos="0" relativeHeight="251659264" behindDoc="0" locked="0" layoutInCell="1" allowOverlap="1">
          <wp:simplePos x="0" y="0"/>
          <wp:positionH relativeFrom="column">
            <wp:posOffset>50165</wp:posOffset>
          </wp:positionH>
          <wp:positionV relativeFrom="paragraph">
            <wp:posOffset>-659130</wp:posOffset>
          </wp:positionV>
          <wp:extent cx="1245235" cy="572770"/>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8"/>
                  <pic:cNvPicPr>
                    <a:picLocks noChangeAspect="1" noChangeArrowheads="1"/>
                  </pic:cNvPicPr>
                </pic:nvPicPr>
                <pic:blipFill>
                  <a:blip r:embed="rId1"/>
                  <a:srcRect/>
                  <a:stretch>
                    <a:fillRect/>
                  </a:stretch>
                </pic:blipFill>
                <pic:spPr>
                  <a:xfrm>
                    <a:off x="0" y="0"/>
                    <a:ext cx="1245207" cy="572494"/>
                  </a:xfrm>
                  <a:prstGeom prst="rect">
                    <a:avLst/>
                  </a:prstGeom>
                  <a:noFill/>
                  <a:ln w="9525">
                    <a:noFill/>
                    <a:miter lim="800000"/>
                    <a:headEnd/>
                    <a:tailEnd/>
                  </a:ln>
                </pic:spPr>
              </pic:pic>
            </a:graphicData>
          </a:graphic>
        </wp:anchor>
      </w:drawing>
    </w:r>
    <w:r>
      <w:rPr>
        <w:rFonts w:ascii="宋体" w:hAnsi="宋体" w:eastAsia="宋体"/>
        <w:sz w:val="21"/>
        <w:szCs w:val="21"/>
      </w:rPr>
      <w:t>报告编号</w:t>
    </w:r>
    <w:r>
      <w:rPr>
        <w:rFonts w:hint="eastAsia" w:ascii="宋体" w:hAnsi="宋体" w:eastAsia="宋体"/>
        <w:sz w:val="21"/>
        <w:szCs w:val="21"/>
      </w:rPr>
      <w:t>：GR20240520SQS074-0210</w:t>
    </w:r>
    <w:r>
      <w:rPr>
        <w:rFonts w:ascii="宋体" w:hAnsi="宋体" w:eastAsia="宋体"/>
        <w:sz w:val="21"/>
        <w:szCs w:val="21"/>
      </w:rPr>
      <w:tab/>
    </w:r>
    <w:r>
      <w:rPr>
        <w:rFonts w:hint="eastAsia" w:ascii="宋体" w:hAnsi="宋体" w:eastAsia="宋体"/>
        <w:sz w:val="21"/>
        <w:szCs w:val="21"/>
      </w:rPr>
      <w:t xml:space="preserve">     </w:t>
    </w:r>
    <w:r>
      <w:rPr>
        <w:rFonts w:ascii="宋体" w:hAnsi="宋体" w:eastAsia="宋体"/>
        <w:sz w:val="21"/>
        <w:szCs w:val="21"/>
      </w:rPr>
      <w:t>第</w:t>
    </w:r>
    <w:r>
      <w:rPr>
        <w:rFonts w:ascii="宋体" w:hAnsi="宋体" w:eastAsia="宋体"/>
        <w:sz w:val="21"/>
        <w:szCs w:val="21"/>
      </w:rPr>
      <w:fldChar w:fldCharType="begin"/>
    </w:r>
    <w:r>
      <w:rPr>
        <w:rFonts w:ascii="宋体" w:hAnsi="宋体" w:eastAsia="宋体"/>
        <w:sz w:val="21"/>
        <w:szCs w:val="21"/>
      </w:rPr>
      <w:instrText xml:space="preserve"> PAGE   \* MERGEFORMAT </w:instrText>
    </w:r>
    <w:r>
      <w:rPr>
        <w:rFonts w:ascii="宋体" w:hAnsi="宋体" w:eastAsia="宋体"/>
        <w:sz w:val="21"/>
        <w:szCs w:val="21"/>
      </w:rPr>
      <w:fldChar w:fldCharType="separate"/>
    </w:r>
    <w:r>
      <w:rPr>
        <w:rFonts w:ascii="宋体" w:hAnsi="宋体" w:eastAsia="宋体"/>
        <w:sz w:val="21"/>
        <w:szCs w:val="21"/>
      </w:rPr>
      <w:t>4</w:t>
    </w:r>
    <w:r>
      <w:rPr>
        <w:rFonts w:ascii="宋体" w:hAnsi="宋体" w:eastAsia="宋体"/>
        <w:sz w:val="21"/>
        <w:szCs w:val="21"/>
      </w:rPr>
      <w:fldChar w:fldCharType="end"/>
    </w:r>
    <w:r>
      <w:rPr>
        <w:rFonts w:hint="eastAsia" w:ascii="宋体" w:hAnsi="宋体" w:eastAsia="宋体"/>
        <w:sz w:val="21"/>
        <w:szCs w:val="21"/>
      </w:rPr>
      <w:t>页  共</w:t>
    </w:r>
    <w:r>
      <w:rPr>
        <w:rFonts w:ascii="宋体" w:hAnsi="宋体" w:eastAsia="宋体"/>
        <w:sz w:val="21"/>
        <w:szCs w:val="21"/>
      </w:rPr>
      <w:fldChar w:fldCharType="begin"/>
    </w:r>
    <w:r>
      <w:rPr>
        <w:rFonts w:ascii="宋体" w:hAnsi="宋体" w:eastAsia="宋体"/>
        <w:sz w:val="21"/>
        <w:szCs w:val="21"/>
      </w:rPr>
      <w:instrText xml:space="preserve"> NUMPAGES   \* MERGEFORMAT </w:instrText>
    </w:r>
    <w:r>
      <w:rPr>
        <w:rFonts w:ascii="宋体" w:hAnsi="宋体" w:eastAsia="宋体"/>
        <w:sz w:val="21"/>
        <w:szCs w:val="21"/>
      </w:rPr>
      <w:fldChar w:fldCharType="separate"/>
    </w:r>
    <w:r>
      <w:rPr>
        <w:rFonts w:ascii="宋体" w:hAnsi="宋体" w:eastAsia="宋体"/>
        <w:sz w:val="21"/>
        <w:szCs w:val="21"/>
      </w:rPr>
      <w:t>6</w:t>
    </w:r>
    <w:r>
      <w:rPr>
        <w:rFonts w:ascii="宋体" w:hAnsi="宋体" w:eastAsia="宋体"/>
        <w:sz w:val="21"/>
        <w:szCs w:val="21"/>
      </w:rPr>
      <w:fldChar w:fldCharType="end"/>
    </w:r>
    <w:r>
      <w:rPr>
        <w:rFonts w:hint="eastAsia" w:ascii="宋体" w:hAnsi="宋体" w:eastAsia="宋体"/>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6"/>
      <w:numFmt w:val="decimal"/>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suff w:val="nothing"/>
      <w:lvlText w:val="%1.%2　"/>
      <w:lvlJc w:val="left"/>
      <w:pPr>
        <w:ind w:left="993" w:firstLine="0"/>
      </w:pPr>
      <w:rPr>
        <w:rFonts w:hint="eastAsia" w:ascii="黑体" w:hAnsi="Times New Roman" w:eastAsia="黑体" w:cs="Times New Roman"/>
        <w:b w:val="0"/>
        <w:bCs w:val="0"/>
        <w:i w:val="0"/>
        <w:iCs w:val="0"/>
        <w:caps w:val="0"/>
        <w:strike w:val="0"/>
        <w:dstrike w:val="0"/>
        <w:outline w:val="0"/>
        <w:shadow w:val="0"/>
        <w:emboss w:val="0"/>
        <w:imprint w:val="0"/>
        <w:color w:val="auto"/>
        <w:spacing w:val="0"/>
        <w:kern w:val="0"/>
        <w:position w:val="0"/>
        <w:sz w:val="21"/>
        <w:szCs w:val="21"/>
        <w:u w:val="none"/>
      </w:rPr>
    </w:lvl>
    <w:lvl w:ilvl="2" w:tentative="0">
      <w:start w:val="1"/>
      <w:numFmt w:val="decimal"/>
      <w:pStyle w:val="16"/>
      <w:suff w:val="nothing"/>
      <w:lvlText w:val="4.1.%3"/>
      <w:lvlJc w:val="left"/>
      <w:pPr>
        <w:ind w:left="0" w:firstLine="0"/>
      </w:pPr>
      <w:rPr>
        <w:rFonts w:hint="eastAsia" w:ascii="宋体" w:hAnsi="宋体" w:eastAsia="宋体"/>
        <w:b w:val="0"/>
        <w:i w:val="0"/>
        <w:sz w:val="21"/>
      </w:rPr>
    </w:lvl>
    <w:lvl w:ilvl="3" w:tentative="0">
      <w:start w:val="1"/>
      <w:numFmt w:val="lowerLetter"/>
      <w:lvlText w:val="%4)"/>
      <w:lvlJc w:val="left"/>
      <w:pPr>
        <w:ind w:left="0" w:firstLine="0"/>
      </w:pPr>
      <w:rPr>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40774B3"/>
    <w:multiLevelType w:val="multilevel"/>
    <w:tmpl w:val="440774B3"/>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WVkYmNlNmZlOWNkYTc1YzIzMmM3MmZkZmJiZWYifQ=="/>
  </w:docVars>
  <w:rsids>
    <w:rsidRoot w:val="00623EAE"/>
    <w:rsid w:val="00007C38"/>
    <w:rsid w:val="00015ED1"/>
    <w:rsid w:val="00021FB0"/>
    <w:rsid w:val="0003084B"/>
    <w:rsid w:val="000364BC"/>
    <w:rsid w:val="000477C6"/>
    <w:rsid w:val="000566D8"/>
    <w:rsid w:val="00056C1B"/>
    <w:rsid w:val="0007406C"/>
    <w:rsid w:val="00080423"/>
    <w:rsid w:val="00083D73"/>
    <w:rsid w:val="0008795F"/>
    <w:rsid w:val="00093D31"/>
    <w:rsid w:val="00096C04"/>
    <w:rsid w:val="000C11F8"/>
    <w:rsid w:val="000C1BE7"/>
    <w:rsid w:val="000C4294"/>
    <w:rsid w:val="000D4C7F"/>
    <w:rsid w:val="000D7691"/>
    <w:rsid w:val="000E1074"/>
    <w:rsid w:val="000F2DA9"/>
    <w:rsid w:val="001077F4"/>
    <w:rsid w:val="00113905"/>
    <w:rsid w:val="00115511"/>
    <w:rsid w:val="00121B08"/>
    <w:rsid w:val="001248B2"/>
    <w:rsid w:val="00125DC5"/>
    <w:rsid w:val="001306A6"/>
    <w:rsid w:val="00137587"/>
    <w:rsid w:val="00142343"/>
    <w:rsid w:val="001571AB"/>
    <w:rsid w:val="00160EDA"/>
    <w:rsid w:val="00171FF3"/>
    <w:rsid w:val="00172696"/>
    <w:rsid w:val="001834CA"/>
    <w:rsid w:val="00187F96"/>
    <w:rsid w:val="00190492"/>
    <w:rsid w:val="0019415D"/>
    <w:rsid w:val="001A18B2"/>
    <w:rsid w:val="001A2086"/>
    <w:rsid w:val="001A3A79"/>
    <w:rsid w:val="001B0305"/>
    <w:rsid w:val="001B16AE"/>
    <w:rsid w:val="001B3EBD"/>
    <w:rsid w:val="001B4310"/>
    <w:rsid w:val="001B4E9C"/>
    <w:rsid w:val="001C6511"/>
    <w:rsid w:val="001F4205"/>
    <w:rsid w:val="002236E1"/>
    <w:rsid w:val="00234A46"/>
    <w:rsid w:val="00235C75"/>
    <w:rsid w:val="002469A6"/>
    <w:rsid w:val="00251910"/>
    <w:rsid w:val="00263A31"/>
    <w:rsid w:val="00263CEC"/>
    <w:rsid w:val="002667E3"/>
    <w:rsid w:val="002823E6"/>
    <w:rsid w:val="0029044D"/>
    <w:rsid w:val="00291E93"/>
    <w:rsid w:val="002A07B8"/>
    <w:rsid w:val="002A48A7"/>
    <w:rsid w:val="002B6340"/>
    <w:rsid w:val="002C6633"/>
    <w:rsid w:val="002C7F70"/>
    <w:rsid w:val="002D072B"/>
    <w:rsid w:val="002D11A0"/>
    <w:rsid w:val="002D4F36"/>
    <w:rsid w:val="002E414F"/>
    <w:rsid w:val="002F3A57"/>
    <w:rsid w:val="002F55C9"/>
    <w:rsid w:val="003053CB"/>
    <w:rsid w:val="00321496"/>
    <w:rsid w:val="00331B75"/>
    <w:rsid w:val="0033390F"/>
    <w:rsid w:val="00345B54"/>
    <w:rsid w:val="00381A91"/>
    <w:rsid w:val="00385F54"/>
    <w:rsid w:val="003918D0"/>
    <w:rsid w:val="003A2BBB"/>
    <w:rsid w:val="003A471E"/>
    <w:rsid w:val="003B38CE"/>
    <w:rsid w:val="003B41FB"/>
    <w:rsid w:val="003B55E2"/>
    <w:rsid w:val="003C4C73"/>
    <w:rsid w:val="003C5446"/>
    <w:rsid w:val="003C6287"/>
    <w:rsid w:val="003F4A45"/>
    <w:rsid w:val="003F4D03"/>
    <w:rsid w:val="00410E90"/>
    <w:rsid w:val="00434A79"/>
    <w:rsid w:val="00451300"/>
    <w:rsid w:val="004548C2"/>
    <w:rsid w:val="00462517"/>
    <w:rsid w:val="00465CB8"/>
    <w:rsid w:val="00470D82"/>
    <w:rsid w:val="0047431C"/>
    <w:rsid w:val="004816D2"/>
    <w:rsid w:val="00481CB0"/>
    <w:rsid w:val="0049614A"/>
    <w:rsid w:val="00497018"/>
    <w:rsid w:val="004B53F4"/>
    <w:rsid w:val="004C245F"/>
    <w:rsid w:val="004D2B4F"/>
    <w:rsid w:val="004E27C1"/>
    <w:rsid w:val="004E56CC"/>
    <w:rsid w:val="004F665B"/>
    <w:rsid w:val="005019CB"/>
    <w:rsid w:val="005031F1"/>
    <w:rsid w:val="005065D3"/>
    <w:rsid w:val="00511310"/>
    <w:rsid w:val="00511BC6"/>
    <w:rsid w:val="00513CC8"/>
    <w:rsid w:val="00522195"/>
    <w:rsid w:val="00525A38"/>
    <w:rsid w:val="00526EBD"/>
    <w:rsid w:val="00527D54"/>
    <w:rsid w:val="00532FF6"/>
    <w:rsid w:val="00533389"/>
    <w:rsid w:val="005339BC"/>
    <w:rsid w:val="005410A9"/>
    <w:rsid w:val="00542EFF"/>
    <w:rsid w:val="00547453"/>
    <w:rsid w:val="00562B59"/>
    <w:rsid w:val="00565001"/>
    <w:rsid w:val="005749FF"/>
    <w:rsid w:val="0057691F"/>
    <w:rsid w:val="00590B22"/>
    <w:rsid w:val="005912E6"/>
    <w:rsid w:val="0059299A"/>
    <w:rsid w:val="005A1C75"/>
    <w:rsid w:val="005A1E48"/>
    <w:rsid w:val="005A24A6"/>
    <w:rsid w:val="005A61DD"/>
    <w:rsid w:val="005B6CFE"/>
    <w:rsid w:val="005C38D9"/>
    <w:rsid w:val="005C7B5B"/>
    <w:rsid w:val="005D0CE5"/>
    <w:rsid w:val="005D7F76"/>
    <w:rsid w:val="005E0422"/>
    <w:rsid w:val="005E5102"/>
    <w:rsid w:val="005F3141"/>
    <w:rsid w:val="00604041"/>
    <w:rsid w:val="00614F12"/>
    <w:rsid w:val="00623EAE"/>
    <w:rsid w:val="006241D3"/>
    <w:rsid w:val="006319DC"/>
    <w:rsid w:val="00640FA4"/>
    <w:rsid w:val="00642595"/>
    <w:rsid w:val="0064311A"/>
    <w:rsid w:val="00644B89"/>
    <w:rsid w:val="006561C1"/>
    <w:rsid w:val="00666611"/>
    <w:rsid w:val="00676BCC"/>
    <w:rsid w:val="00694885"/>
    <w:rsid w:val="006B64EA"/>
    <w:rsid w:val="006B6DF4"/>
    <w:rsid w:val="006B773D"/>
    <w:rsid w:val="006C20C6"/>
    <w:rsid w:val="006C25F0"/>
    <w:rsid w:val="006C5C65"/>
    <w:rsid w:val="006E1F42"/>
    <w:rsid w:val="006E5103"/>
    <w:rsid w:val="006E5D99"/>
    <w:rsid w:val="006F71C0"/>
    <w:rsid w:val="00710570"/>
    <w:rsid w:val="0071665C"/>
    <w:rsid w:val="00716998"/>
    <w:rsid w:val="00745198"/>
    <w:rsid w:val="007501BC"/>
    <w:rsid w:val="00755C28"/>
    <w:rsid w:val="00756B0C"/>
    <w:rsid w:val="007624F4"/>
    <w:rsid w:val="00770EAF"/>
    <w:rsid w:val="00790ACA"/>
    <w:rsid w:val="007A091E"/>
    <w:rsid w:val="007A461D"/>
    <w:rsid w:val="007B0F0F"/>
    <w:rsid w:val="007B7B48"/>
    <w:rsid w:val="007C12ED"/>
    <w:rsid w:val="007C59AF"/>
    <w:rsid w:val="007D2987"/>
    <w:rsid w:val="007D7B0A"/>
    <w:rsid w:val="007E145D"/>
    <w:rsid w:val="007E3D0A"/>
    <w:rsid w:val="007E6358"/>
    <w:rsid w:val="00800D3F"/>
    <w:rsid w:val="008042A0"/>
    <w:rsid w:val="008066E2"/>
    <w:rsid w:val="00812ADF"/>
    <w:rsid w:val="008300E5"/>
    <w:rsid w:val="008362EC"/>
    <w:rsid w:val="0083786C"/>
    <w:rsid w:val="008447E7"/>
    <w:rsid w:val="008548F4"/>
    <w:rsid w:val="008558F2"/>
    <w:rsid w:val="00862D6C"/>
    <w:rsid w:val="00865566"/>
    <w:rsid w:val="00870597"/>
    <w:rsid w:val="0089084D"/>
    <w:rsid w:val="008969EA"/>
    <w:rsid w:val="008C3956"/>
    <w:rsid w:val="008C5066"/>
    <w:rsid w:val="008C6D9C"/>
    <w:rsid w:val="008D7A23"/>
    <w:rsid w:val="008E14EA"/>
    <w:rsid w:val="008F768C"/>
    <w:rsid w:val="00906927"/>
    <w:rsid w:val="00913800"/>
    <w:rsid w:val="009157F8"/>
    <w:rsid w:val="009264D4"/>
    <w:rsid w:val="0093425C"/>
    <w:rsid w:val="00944FC9"/>
    <w:rsid w:val="00952546"/>
    <w:rsid w:val="00953AD6"/>
    <w:rsid w:val="00954A3A"/>
    <w:rsid w:val="00957ACD"/>
    <w:rsid w:val="0096583C"/>
    <w:rsid w:val="009676E2"/>
    <w:rsid w:val="0098343E"/>
    <w:rsid w:val="00983EDF"/>
    <w:rsid w:val="009955E6"/>
    <w:rsid w:val="009A336A"/>
    <w:rsid w:val="009D5D91"/>
    <w:rsid w:val="009D7BDB"/>
    <w:rsid w:val="009F2203"/>
    <w:rsid w:val="009F5A13"/>
    <w:rsid w:val="009F668D"/>
    <w:rsid w:val="00A03B0C"/>
    <w:rsid w:val="00A12975"/>
    <w:rsid w:val="00A134EE"/>
    <w:rsid w:val="00A204BF"/>
    <w:rsid w:val="00A307AC"/>
    <w:rsid w:val="00A32091"/>
    <w:rsid w:val="00A35D5A"/>
    <w:rsid w:val="00A47182"/>
    <w:rsid w:val="00A5197D"/>
    <w:rsid w:val="00A53D4E"/>
    <w:rsid w:val="00A54EAF"/>
    <w:rsid w:val="00A57448"/>
    <w:rsid w:val="00A6320D"/>
    <w:rsid w:val="00A6693A"/>
    <w:rsid w:val="00A6799E"/>
    <w:rsid w:val="00A730A1"/>
    <w:rsid w:val="00A772BD"/>
    <w:rsid w:val="00A81579"/>
    <w:rsid w:val="00A94761"/>
    <w:rsid w:val="00AA3DBB"/>
    <w:rsid w:val="00AB0EF8"/>
    <w:rsid w:val="00AB3573"/>
    <w:rsid w:val="00AB6147"/>
    <w:rsid w:val="00AB71D0"/>
    <w:rsid w:val="00AC52BB"/>
    <w:rsid w:val="00AD0459"/>
    <w:rsid w:val="00B14235"/>
    <w:rsid w:val="00B16947"/>
    <w:rsid w:val="00B20F3F"/>
    <w:rsid w:val="00B26B56"/>
    <w:rsid w:val="00B448CA"/>
    <w:rsid w:val="00B551D3"/>
    <w:rsid w:val="00B5754E"/>
    <w:rsid w:val="00B611AA"/>
    <w:rsid w:val="00B749BE"/>
    <w:rsid w:val="00B823CF"/>
    <w:rsid w:val="00BA0EE6"/>
    <w:rsid w:val="00BA1D0D"/>
    <w:rsid w:val="00BB0255"/>
    <w:rsid w:val="00BB1FBE"/>
    <w:rsid w:val="00BB20BA"/>
    <w:rsid w:val="00BB2330"/>
    <w:rsid w:val="00BB4CAD"/>
    <w:rsid w:val="00BB52ED"/>
    <w:rsid w:val="00BB60D8"/>
    <w:rsid w:val="00BD3B4B"/>
    <w:rsid w:val="00BD5B48"/>
    <w:rsid w:val="00BF627A"/>
    <w:rsid w:val="00C01494"/>
    <w:rsid w:val="00C0377D"/>
    <w:rsid w:val="00C22A06"/>
    <w:rsid w:val="00C35867"/>
    <w:rsid w:val="00C42758"/>
    <w:rsid w:val="00C5247C"/>
    <w:rsid w:val="00C53913"/>
    <w:rsid w:val="00C54947"/>
    <w:rsid w:val="00C5566F"/>
    <w:rsid w:val="00C56E8A"/>
    <w:rsid w:val="00C66D14"/>
    <w:rsid w:val="00C6711D"/>
    <w:rsid w:val="00C70DD2"/>
    <w:rsid w:val="00C71CE0"/>
    <w:rsid w:val="00C75737"/>
    <w:rsid w:val="00C75D9E"/>
    <w:rsid w:val="00C832C1"/>
    <w:rsid w:val="00C855D1"/>
    <w:rsid w:val="00C85E97"/>
    <w:rsid w:val="00C9517E"/>
    <w:rsid w:val="00CB279E"/>
    <w:rsid w:val="00CB4B44"/>
    <w:rsid w:val="00CC09D0"/>
    <w:rsid w:val="00CD025C"/>
    <w:rsid w:val="00CD3E52"/>
    <w:rsid w:val="00CD6E32"/>
    <w:rsid w:val="00CF3D40"/>
    <w:rsid w:val="00D07795"/>
    <w:rsid w:val="00D218EE"/>
    <w:rsid w:val="00D30067"/>
    <w:rsid w:val="00D43DD2"/>
    <w:rsid w:val="00D542DD"/>
    <w:rsid w:val="00D576BF"/>
    <w:rsid w:val="00D6014F"/>
    <w:rsid w:val="00D611DC"/>
    <w:rsid w:val="00D616D5"/>
    <w:rsid w:val="00D65272"/>
    <w:rsid w:val="00D66311"/>
    <w:rsid w:val="00D72CF6"/>
    <w:rsid w:val="00D7341E"/>
    <w:rsid w:val="00D74E93"/>
    <w:rsid w:val="00D75380"/>
    <w:rsid w:val="00D77A6C"/>
    <w:rsid w:val="00D92440"/>
    <w:rsid w:val="00D92A27"/>
    <w:rsid w:val="00D93194"/>
    <w:rsid w:val="00D95687"/>
    <w:rsid w:val="00DA03C3"/>
    <w:rsid w:val="00DA254D"/>
    <w:rsid w:val="00DA5720"/>
    <w:rsid w:val="00DB31D2"/>
    <w:rsid w:val="00DC4303"/>
    <w:rsid w:val="00DC4540"/>
    <w:rsid w:val="00DC72CA"/>
    <w:rsid w:val="00DC759B"/>
    <w:rsid w:val="00DE1D71"/>
    <w:rsid w:val="00DF1959"/>
    <w:rsid w:val="00DF3BD6"/>
    <w:rsid w:val="00E00E88"/>
    <w:rsid w:val="00E16FE2"/>
    <w:rsid w:val="00E215EF"/>
    <w:rsid w:val="00E2539A"/>
    <w:rsid w:val="00E26C78"/>
    <w:rsid w:val="00E27DE1"/>
    <w:rsid w:val="00E63437"/>
    <w:rsid w:val="00E83170"/>
    <w:rsid w:val="00E832D7"/>
    <w:rsid w:val="00E87AE2"/>
    <w:rsid w:val="00E940D0"/>
    <w:rsid w:val="00E95975"/>
    <w:rsid w:val="00EA2E63"/>
    <w:rsid w:val="00EB2A3D"/>
    <w:rsid w:val="00EC37E2"/>
    <w:rsid w:val="00EE2876"/>
    <w:rsid w:val="00EE5FC3"/>
    <w:rsid w:val="00EE6B6C"/>
    <w:rsid w:val="00EF1AD1"/>
    <w:rsid w:val="00EF7411"/>
    <w:rsid w:val="00F0479F"/>
    <w:rsid w:val="00F26B63"/>
    <w:rsid w:val="00F273F9"/>
    <w:rsid w:val="00F3598D"/>
    <w:rsid w:val="00F662D4"/>
    <w:rsid w:val="00F66B17"/>
    <w:rsid w:val="00F8503A"/>
    <w:rsid w:val="00F9789A"/>
    <w:rsid w:val="00FA292F"/>
    <w:rsid w:val="00FC30A2"/>
    <w:rsid w:val="00FD1318"/>
    <w:rsid w:val="00FD4545"/>
    <w:rsid w:val="00FD5A51"/>
    <w:rsid w:val="00FD5EE7"/>
    <w:rsid w:val="00FE00CE"/>
    <w:rsid w:val="019404F8"/>
    <w:rsid w:val="029562D6"/>
    <w:rsid w:val="02CC0E80"/>
    <w:rsid w:val="0461205C"/>
    <w:rsid w:val="05B04DD4"/>
    <w:rsid w:val="07D2471F"/>
    <w:rsid w:val="083755D7"/>
    <w:rsid w:val="099077F7"/>
    <w:rsid w:val="09BA6811"/>
    <w:rsid w:val="0AB5126A"/>
    <w:rsid w:val="0CE9794A"/>
    <w:rsid w:val="0E213EDF"/>
    <w:rsid w:val="0E83792A"/>
    <w:rsid w:val="0F6239E3"/>
    <w:rsid w:val="0F8B27B1"/>
    <w:rsid w:val="0F9C0C57"/>
    <w:rsid w:val="10280789"/>
    <w:rsid w:val="10BC578F"/>
    <w:rsid w:val="116A6B7F"/>
    <w:rsid w:val="12753A2E"/>
    <w:rsid w:val="1514752E"/>
    <w:rsid w:val="167B7ECE"/>
    <w:rsid w:val="177B1645"/>
    <w:rsid w:val="17BD5C5B"/>
    <w:rsid w:val="180C6E25"/>
    <w:rsid w:val="19246883"/>
    <w:rsid w:val="1996623A"/>
    <w:rsid w:val="19B7745B"/>
    <w:rsid w:val="1C4E480E"/>
    <w:rsid w:val="1D6D1ED1"/>
    <w:rsid w:val="1DC34406"/>
    <w:rsid w:val="1F0C5905"/>
    <w:rsid w:val="1FCD0481"/>
    <w:rsid w:val="1FE42E3D"/>
    <w:rsid w:val="1FFE4451"/>
    <w:rsid w:val="20B9542D"/>
    <w:rsid w:val="20B96E20"/>
    <w:rsid w:val="21562C7C"/>
    <w:rsid w:val="21FC3620"/>
    <w:rsid w:val="2208041A"/>
    <w:rsid w:val="225E003A"/>
    <w:rsid w:val="23C465C3"/>
    <w:rsid w:val="23CD36CA"/>
    <w:rsid w:val="244F29B4"/>
    <w:rsid w:val="2A0A46E9"/>
    <w:rsid w:val="2AC53860"/>
    <w:rsid w:val="2BDB5E37"/>
    <w:rsid w:val="2DFB7085"/>
    <w:rsid w:val="2E2E2F6A"/>
    <w:rsid w:val="2EC8783A"/>
    <w:rsid w:val="2F4D61AC"/>
    <w:rsid w:val="319D4C6E"/>
    <w:rsid w:val="332901F1"/>
    <w:rsid w:val="34420E37"/>
    <w:rsid w:val="36081B7A"/>
    <w:rsid w:val="36214AB1"/>
    <w:rsid w:val="3740218E"/>
    <w:rsid w:val="37D20C2F"/>
    <w:rsid w:val="37F52C62"/>
    <w:rsid w:val="383E64EC"/>
    <w:rsid w:val="386540D4"/>
    <w:rsid w:val="387B1561"/>
    <w:rsid w:val="39164B5C"/>
    <w:rsid w:val="3B6369C9"/>
    <w:rsid w:val="3C074E47"/>
    <w:rsid w:val="3C6D552E"/>
    <w:rsid w:val="3C8F5568"/>
    <w:rsid w:val="3DAB709B"/>
    <w:rsid w:val="3DE7114A"/>
    <w:rsid w:val="3E457EB1"/>
    <w:rsid w:val="3EF14C95"/>
    <w:rsid w:val="3FF34060"/>
    <w:rsid w:val="403C77B5"/>
    <w:rsid w:val="40C8679C"/>
    <w:rsid w:val="428E3AF8"/>
    <w:rsid w:val="42B5384F"/>
    <w:rsid w:val="444D792B"/>
    <w:rsid w:val="44F65870"/>
    <w:rsid w:val="458F68B1"/>
    <w:rsid w:val="462A540D"/>
    <w:rsid w:val="466E4440"/>
    <w:rsid w:val="474927B8"/>
    <w:rsid w:val="49507E2D"/>
    <w:rsid w:val="4A2023CE"/>
    <w:rsid w:val="4A325D14"/>
    <w:rsid w:val="4AC242F0"/>
    <w:rsid w:val="4BFD0FED"/>
    <w:rsid w:val="4C3F3B2D"/>
    <w:rsid w:val="4D3161C8"/>
    <w:rsid w:val="4DE6129A"/>
    <w:rsid w:val="4E8C4A0D"/>
    <w:rsid w:val="4F1162B1"/>
    <w:rsid w:val="4F135E41"/>
    <w:rsid w:val="4F45282A"/>
    <w:rsid w:val="4FB44C90"/>
    <w:rsid w:val="50E517A3"/>
    <w:rsid w:val="513060E7"/>
    <w:rsid w:val="517D19DC"/>
    <w:rsid w:val="51CD6B0E"/>
    <w:rsid w:val="51FD3021"/>
    <w:rsid w:val="5257047F"/>
    <w:rsid w:val="530E4192"/>
    <w:rsid w:val="55E010C7"/>
    <w:rsid w:val="56362B59"/>
    <w:rsid w:val="56DA342C"/>
    <w:rsid w:val="570477D7"/>
    <w:rsid w:val="57A44166"/>
    <w:rsid w:val="57B7551B"/>
    <w:rsid w:val="580148BD"/>
    <w:rsid w:val="5AB72CAA"/>
    <w:rsid w:val="5BF913E0"/>
    <w:rsid w:val="5CC06983"/>
    <w:rsid w:val="5DEF1C8D"/>
    <w:rsid w:val="5F517D14"/>
    <w:rsid w:val="5F9612C2"/>
    <w:rsid w:val="5FE01638"/>
    <w:rsid w:val="618F19E3"/>
    <w:rsid w:val="63464DD5"/>
    <w:rsid w:val="637B1AF3"/>
    <w:rsid w:val="639037F0"/>
    <w:rsid w:val="644B6724"/>
    <w:rsid w:val="646B033B"/>
    <w:rsid w:val="64EF09EB"/>
    <w:rsid w:val="6722662C"/>
    <w:rsid w:val="6A097E59"/>
    <w:rsid w:val="6A4D243B"/>
    <w:rsid w:val="6B1A7144"/>
    <w:rsid w:val="6D1E3C1B"/>
    <w:rsid w:val="6EDF2867"/>
    <w:rsid w:val="6FD44A65"/>
    <w:rsid w:val="70EA08E3"/>
    <w:rsid w:val="710B095A"/>
    <w:rsid w:val="741406F8"/>
    <w:rsid w:val="756767CE"/>
    <w:rsid w:val="76FF5072"/>
    <w:rsid w:val="783B2D7C"/>
    <w:rsid w:val="787C45A5"/>
    <w:rsid w:val="79AD7519"/>
    <w:rsid w:val="7A805F15"/>
    <w:rsid w:val="7BDE7397"/>
    <w:rsid w:val="7C003399"/>
    <w:rsid w:val="7C0466D2"/>
    <w:rsid w:val="7E1E5718"/>
    <w:rsid w:val="7ED95BF4"/>
    <w:rsid w:val="7F1E12A2"/>
    <w:rsid w:val="7F5B5506"/>
    <w:rsid w:val="7F7D704A"/>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99"/>
    <w:rPr>
      <w:sz w:val="18"/>
      <w:szCs w:val="18"/>
    </w:rPr>
  </w:style>
  <w:style w:type="character" w:customStyle="1" w:styleId="10">
    <w:name w:val="页脚 Char"/>
    <w:basedOn w:val="8"/>
    <w:link w:val="3"/>
    <w:autoRedefine/>
    <w:qFormat/>
    <w:uiPriority w:val="99"/>
    <w:rPr>
      <w:sz w:val="18"/>
      <w:szCs w:val="18"/>
    </w:rPr>
  </w:style>
  <w:style w:type="character" w:customStyle="1" w:styleId="11">
    <w:name w:val="批注框文本 Char"/>
    <w:basedOn w:val="8"/>
    <w:link w:val="2"/>
    <w:autoRedefine/>
    <w:semiHidden/>
    <w:qFormat/>
    <w:uiPriority w:val="99"/>
    <w:rPr>
      <w:sz w:val="18"/>
      <w:szCs w:val="18"/>
    </w:rPr>
  </w:style>
  <w:style w:type="character" w:styleId="12">
    <w:name w:val="Placeholder Text"/>
    <w:basedOn w:val="8"/>
    <w:autoRedefine/>
    <w:semiHidden/>
    <w:qFormat/>
    <w:uiPriority w:val="99"/>
    <w:rPr>
      <w:color w:val="808080"/>
    </w:rPr>
  </w:style>
  <w:style w:type="paragraph" w:styleId="13">
    <w:name w:val="List Paragraph"/>
    <w:basedOn w:val="1"/>
    <w:autoRedefine/>
    <w:qFormat/>
    <w:uiPriority w:val="99"/>
    <w:pPr>
      <w:ind w:firstLine="420" w:firstLineChars="200"/>
    </w:pPr>
    <w:rPr>
      <w:rFonts w:ascii="Times New Roman" w:hAnsi="Times New Roman" w:eastAsia="宋体" w:cs="Times New Roman"/>
      <w:szCs w:val="24"/>
    </w:rPr>
  </w:style>
  <w:style w:type="character" w:customStyle="1" w:styleId="14">
    <w:name w:val="段 Char"/>
    <w:basedOn w:val="8"/>
    <w:link w:val="15"/>
    <w:autoRedefine/>
    <w:qFormat/>
    <w:locked/>
    <w:uiPriority w:val="0"/>
    <w:rPr>
      <w:rFonts w:ascii="宋体" w:hAnsi="Times New Roman" w:eastAsia="宋体" w:cs="Times New Roman"/>
      <w:kern w:val="0"/>
      <w:szCs w:val="20"/>
    </w:rPr>
  </w:style>
  <w:style w:type="paragraph" w:customStyle="1" w:styleId="15">
    <w:name w:val="段"/>
    <w:link w:val="1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编号列项（三级）"/>
    <w:autoRedefine/>
    <w:qFormat/>
    <w:uiPriority w:val="0"/>
    <w:pPr>
      <w:numPr>
        <w:ilvl w:val="2"/>
        <w:numId w:val="1"/>
      </w:numP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7.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9E1D-620C-479D-B7E1-ECB96C9CD92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1116</Words>
  <Characters>1377</Characters>
  <Lines>15</Lines>
  <Paragraphs>4</Paragraphs>
  <TotalTime>5</TotalTime>
  <ScaleCrop>false</ScaleCrop>
  <LinksUpToDate>false</LinksUpToDate>
  <CharactersWithSpaces>1446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2022-10-10T01:55:00Z</dcterms:created>
  <dc:creator>个人用户</dc:creator>
  <cp:lastModifiedBy>Administrator</cp:lastModifiedBy>
  <cp:lastPrinted>2022-10-10T02:34:00Z</cp:lastPrinted>
  <dcterms:modified xsi:type="dcterms:W3CDTF">2024-07-12T03:48:42Z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2D6BF83A69984F15AB82D9C52B0B8BC6_13</vt:lpwstr>
  </property>
</Properties>
</file>