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座椅系统固定强度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796925" cy="484505"/>
                  <wp:effectExtent l="0" t="0" r="3175" b="0"/>
                  <wp:docPr id="1" name="图片 1" descr="C:\Users\qixiang\Desktop\实验室人名\李亚平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qixiang\Desktop\实验室人名\李亚平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541" cy="48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2022年11月19日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802005" cy="41910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541" cy="419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2022年11月19日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802005" cy="428625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541" cy="428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1183640</wp:posOffset>
                  </wp:positionH>
                  <wp:positionV relativeFrom="paragraph">
                    <wp:posOffset>318135</wp:posOffset>
                  </wp:positionV>
                  <wp:extent cx="1876425" cy="1714500"/>
                  <wp:effectExtent l="0" t="0" r="0" b="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52" t="5778" r="24494" b="14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171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2022年11月19日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J6P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6800010-H32-C00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胡天赐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15614020911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5-0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2024年7月10日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4-05-1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2024年7月25日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座椅系统固定强度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 xml:space="preserve">GB </w:t>
            </w:r>
            <w:r>
              <w:rPr>
                <w:rFonts w:hint="eastAsia" w:ascii="宋体" w:hAnsi="宋体" w:eastAsia="宋体"/>
              </w:rPr>
              <w:t>14167-2013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PV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</w:rPr>
              <w:t>日</w:t>
            </w:r>
            <w:r>
              <w:rPr>
                <w:rFonts w:hint="eastAsia" w:ascii="宋体" w:hAnsi="宋体" w:eastAsia="宋体"/>
                <w:lang w:eastAsia="zh-CN"/>
              </w:rPr>
              <w:t>座椅开发部</w:t>
            </w:r>
            <w:r>
              <w:rPr>
                <w:rFonts w:hint="eastAsia" w:ascii="宋体" w:hAnsi="宋体" w:eastAsia="宋体"/>
              </w:rPr>
              <w:t xml:space="preserve">送检的 </w:t>
            </w:r>
            <w:r>
              <w:rPr>
                <w:rFonts w:hint="eastAsia" w:ascii="宋体" w:hAnsi="宋体" w:eastAsia="宋体"/>
                <w:lang w:val="en-US" w:eastAsia="zh-CN"/>
              </w:rPr>
              <w:t>J6P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驾驶员座椅总成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ascii="宋体" w:hAnsi="宋体" w:eastAsia="宋体"/>
              </w:rPr>
              <w:t xml:space="preserve"> GB </w:t>
            </w:r>
            <w:r>
              <w:rPr>
                <w:rFonts w:hint="eastAsia" w:ascii="宋体" w:hAnsi="宋体" w:eastAsia="宋体"/>
              </w:rPr>
              <w:t>14167-2013</w:t>
            </w:r>
            <w:r>
              <w:rPr>
                <w:rFonts w:hint="eastAsia" w:ascii="宋体" w:hAnsi="宋体"/>
                <w:kern w:val="0"/>
                <w:szCs w:val="20"/>
              </w:rPr>
              <w:t>标准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 w:eastAsia="宋体"/>
                <w:lang w:eastAsia="zh-CN"/>
              </w:rPr>
              <w:t>座椅系统固定强度检测</w:t>
            </w:r>
            <w:r>
              <w:rPr>
                <w:rFonts w:hint="eastAsia" w:ascii="宋体" w:hAnsi="宋体" w:eastAsia="宋体"/>
              </w:rPr>
              <w:t>，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lang w:eastAsia="zh-CN"/>
              </w:rPr>
              <w:t>经检测不符合标准要求</w:t>
            </w:r>
            <w:r>
              <w:rPr>
                <w:rFonts w:hint="eastAsia" w:ascii="宋体" w:hAnsi="宋体" w:eastAsia="宋体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1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7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25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1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7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25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28.3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74.9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六通道座椅强度试验机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Q-008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QXII-CFY-06</w:t>
            </w: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长春市齐祥科技有限责任公司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5‰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年7月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直角尺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L-188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250*500mm</w:t>
            </w: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德力西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2024年11月12日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64" w:type="dxa"/>
          </w:tcPr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1．同—组座椅的全部安全带固定点应同时进行试验。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2．沿平行于车辆纵向中心平面并与水平线成向上10°±5°的方向施加载荷。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3</w:t>
            </w:r>
            <w:r>
              <w:rPr>
                <w:rFonts w:hint="eastAsia" w:ascii="宋体" w:hAnsi="宋体"/>
                <w:kern w:val="0"/>
                <w:szCs w:val="20"/>
              </w:rPr>
              <w:t xml:space="preserve">.如果安全带固定点在座椅上，应同时对上模块施加 </w:t>
            </w:r>
            <w:r>
              <w:rPr>
                <w:rFonts w:ascii="宋体" w:hAnsi="宋体"/>
                <w:kern w:val="0"/>
                <w:szCs w:val="20"/>
              </w:rPr>
              <w:t>4500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±200</w:t>
            </w:r>
            <w:r>
              <w:rPr>
                <w:rFonts w:hint="eastAsia" w:ascii="宋体" w:hAnsi="宋体"/>
                <w:kern w:val="0"/>
                <w:szCs w:val="20"/>
              </w:rPr>
              <w:t xml:space="preserve">N，下模块同时施加 </w:t>
            </w:r>
            <w:r>
              <w:rPr>
                <w:rFonts w:ascii="宋体" w:hAnsi="宋体"/>
                <w:kern w:val="0"/>
                <w:szCs w:val="20"/>
              </w:rPr>
              <w:t>4500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±200</w:t>
            </w:r>
            <w:r>
              <w:rPr>
                <w:rFonts w:hint="eastAsia" w:ascii="宋体" w:hAnsi="宋体"/>
                <w:kern w:val="0"/>
                <w:szCs w:val="20"/>
              </w:rPr>
              <w:t>N，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4</w:t>
            </w:r>
            <w:r>
              <w:rPr>
                <w:rFonts w:hint="eastAsia" w:ascii="宋体" w:hAnsi="宋体"/>
                <w:kern w:val="0"/>
                <w:szCs w:val="20"/>
              </w:rPr>
              <w:t>.通过座椅质心水平向前及向后，加载时要求逐渐加载到6.6倍的座椅总成重量负荷。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5</w:t>
            </w:r>
            <w:r>
              <w:rPr>
                <w:rFonts w:hint="eastAsia" w:ascii="宋体" w:hAnsi="宋体"/>
                <w:kern w:val="0"/>
                <w:szCs w:val="20"/>
              </w:rPr>
              <w:t>.先施加总载荷10%(误差±30%)的预加载,然后增加载荷至总载荷。</w:t>
            </w:r>
          </w:p>
          <w:p>
            <w:pPr>
              <w:ind w:right="-102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6.在 60s内加载至规定值,并保持0.2s以上。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1、试验期间，下有效固定点最小间隔不得小于350mm，对于M1类和N1类车辆的后排中间乘坐位置，若中间座椅与其他座椅不可交换，则上述距离不可小于240mm。</w:t>
            </w:r>
          </w:p>
          <w:p>
            <w:pPr>
              <w:ind w:right="-102"/>
              <w:rPr>
                <w:rFonts w:asciiTheme="minorEastAsia" w:hAnsiTheme="minorEastAsia"/>
                <w:color w:val="000000"/>
              </w:rPr>
            </w:pPr>
            <w:r>
              <w:rPr>
                <w:rFonts w:hint="eastAsia" w:ascii="宋体" w:hAnsi="宋体"/>
              </w:rPr>
              <w:t>2、试验期间，</w:t>
            </w:r>
            <w:r>
              <w:rPr>
                <w:rFonts w:hint="eastAsia" w:asciiTheme="minorEastAsia" w:hAnsiTheme="minorEastAsia"/>
                <w:color w:val="000000"/>
              </w:rPr>
              <w:t>上有效固定点应在C点以上且前向位移不应超过R点平面前倾10°的范围（等效位移量≤</w:t>
            </w:r>
            <w:r>
              <w:rPr>
                <w:rFonts w:hint="eastAsia" w:asciiTheme="minorEastAsia" w:hAnsiTheme="minorEastAsia"/>
                <w:color w:val="000000"/>
                <w:lang w:val="en-US" w:eastAsia="zh-CN"/>
              </w:rPr>
              <w:t>380</w:t>
            </w:r>
            <w:r>
              <w:rPr>
                <w:rFonts w:hint="eastAsia" w:asciiTheme="minorEastAsia" w:hAnsiTheme="minorEastAsia"/>
                <w:color w:val="000000"/>
              </w:rPr>
              <w:t>mm,该值由客户提供）。</w:t>
            </w:r>
          </w:p>
          <w:p>
            <w:pPr>
              <w:ind w:right="-102"/>
              <w:rPr>
                <w:rFonts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3、如果在规定的时间内，持续按规定的力加载，则允许固定点或周围区域有永久变形，包括部分断裂或产生裂纹。</w:t>
            </w:r>
          </w:p>
          <w:p>
            <w:pPr>
              <w:ind w:right="-102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</w:rPr>
              <w:t>4、卸载后，保证所有座位上的乘员手动操作位移装置和锁止装置即可撤离车辆。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4" w:hRule="atLeast"/>
        </w:trPr>
        <w:tc>
          <w:tcPr>
            <w:tcW w:w="10564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48"/>
              <w:gridCol w:w="1584"/>
              <w:gridCol w:w="522"/>
              <w:gridCol w:w="913"/>
              <w:gridCol w:w="914"/>
              <w:gridCol w:w="2218"/>
              <w:gridCol w:w="1701"/>
              <w:gridCol w:w="1431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29" w:hRule="atLeast"/>
              </w:trPr>
              <w:tc>
                <w:tcPr>
                  <w:tcW w:w="648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样品名称</w:t>
                  </w:r>
                </w:p>
              </w:tc>
              <w:tc>
                <w:tcPr>
                  <w:tcW w:w="1584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样品编号</w:t>
                  </w:r>
                </w:p>
              </w:tc>
              <w:tc>
                <w:tcPr>
                  <w:tcW w:w="522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车辆类型</w:t>
                  </w:r>
                </w:p>
              </w:tc>
              <w:tc>
                <w:tcPr>
                  <w:tcW w:w="913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下有效固定点间隔（mm）</w:t>
                  </w:r>
                </w:p>
              </w:tc>
              <w:tc>
                <w:tcPr>
                  <w:tcW w:w="914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上有效固定点位移量（mm）</w:t>
                  </w:r>
                </w:p>
              </w:tc>
              <w:tc>
                <w:tcPr>
                  <w:tcW w:w="2218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是否保证</w:t>
                  </w:r>
                  <w:r>
                    <w:rPr>
                      <w:rFonts w:hint="eastAsia" w:asciiTheme="minorEastAsia" w:hAnsiTheme="minorEastAsia"/>
                      <w:color w:val="000000"/>
                    </w:rPr>
                    <w:t>所有座位上的乘员手动操作位移装置和锁止装置即可撤离车辆。</w:t>
                  </w:r>
                </w:p>
              </w:tc>
              <w:tc>
                <w:tcPr>
                  <w:tcW w:w="1701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是否在</w:t>
                  </w:r>
                  <w:r>
                    <w:rPr>
                      <w:rFonts w:hint="eastAsia" w:asciiTheme="minorEastAsia" w:hAnsiTheme="minorEastAsia"/>
                      <w:color w:val="000000"/>
                    </w:rPr>
                    <w:t>规定的时间内，持续按规定的力加载。</w:t>
                  </w:r>
                </w:p>
              </w:tc>
              <w:tc>
                <w:tcPr>
                  <w:tcW w:w="1431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93" w:hRule="atLeast"/>
              </w:trPr>
              <w:tc>
                <w:tcPr>
                  <w:tcW w:w="648" w:type="dxa"/>
                  <w:vAlign w:val="center"/>
                </w:tcPr>
                <w:p>
                  <w:pPr>
                    <w:ind w:right="-102"/>
                    <w:jc w:val="left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驾驶员座椅总成</w:t>
                  </w:r>
                </w:p>
              </w:tc>
              <w:tc>
                <w:tcPr>
                  <w:tcW w:w="1584" w:type="dxa"/>
                  <w:vAlign w:val="center"/>
                </w:tcPr>
                <w:p>
                  <w:pPr>
                    <w:ind w:right="-102"/>
                    <w:jc w:val="left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073-001-202405</w:t>
                  </w:r>
                </w:p>
              </w:tc>
              <w:tc>
                <w:tcPr>
                  <w:tcW w:w="522" w:type="dxa"/>
                  <w:vAlign w:val="center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N3</w:t>
                  </w:r>
                </w:p>
              </w:tc>
              <w:tc>
                <w:tcPr>
                  <w:tcW w:w="91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412</w:t>
                  </w:r>
                </w:p>
              </w:tc>
              <w:tc>
                <w:tcPr>
                  <w:tcW w:w="91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408</w:t>
                  </w:r>
                </w:p>
              </w:tc>
              <w:tc>
                <w:tcPr>
                  <w:tcW w:w="2218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该座椅无座位上的乘员手动操作位移装置和锁止装置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143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肩部带4106N、腰部带4110N、质心2566N时，座椅滑轨变形，底支架断裂。</w:t>
                  </w:r>
                </w:p>
              </w:tc>
            </w:tr>
          </w:tbl>
          <w:p/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80360" cy="2160270"/>
                  <wp:effectExtent l="0" t="0" r="15240" b="11430"/>
                  <wp:docPr id="7" name="图片 7" descr="C:/Users/Administrator/Desktop/J6PDV试验/IMG_20240717_091455.jpgIMG_20240717_0914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:/Users/Administrator/Desktop/J6PDV试验/IMG_20240717_091455.jpgIMG_20240717_091455"/>
                          <pic:cNvPicPr/>
                        </pic:nvPicPr>
                        <pic:blipFill>
                          <a:blip r:embed="rId10"/>
                          <a:srcRect t="11" b="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360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879725" cy="2160270"/>
                  <wp:effectExtent l="0" t="0" r="15875" b="11430"/>
                  <wp:docPr id="10" name="图片 10" descr="C:/Users/Administrator/Desktop/J6PDV试验/IMG_20240717_091440.jpgIMG_20240717_0914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/Users/Administrator/Desktop/J6PDV试验/IMG_20240717_091440.jpgIMG_20240717_091440"/>
                          <pic:cNvPicPr/>
                        </pic:nvPicPr>
                        <pic:blipFill>
                          <a:blip r:embed="rId11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24" name="图片 24" descr="C:/Users/Administrator/Desktop/J6PDV试验/GR20240520SQS073-0170-J6P驾驶员座椅总成-座椅系统固定强度/IMG_20240725_152052.jpgIMG_20240725_1520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C:/Users/Administrator/Desktop/J6PDV试验/GR20240520SQS073-0170-J6P驾驶员座椅总成-座椅系统固定强度/IMG_20240725_152052.jpgIMG_20240725_152052"/>
                          <pic:cNvPicPr/>
                        </pic:nvPicPr>
                        <pic:blipFill>
                          <a:blip r:embed="rId12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t xml:space="preserve"> </w:t>
            </w:r>
            <w:r>
              <w:drawing>
                <wp:inline distT="0" distB="0" distL="0" distR="0">
                  <wp:extent cx="2945765" cy="2160270"/>
                  <wp:effectExtent l="0" t="0" r="6985" b="11430"/>
                  <wp:docPr id="2" name="图片 2" descr="C:/Users/Administrator/Desktop/J6PDV试验/GR20240520SQS073-0170-J6P驾驶员座椅总成-座椅系统固定强度/IMG_20240725_162030.jpgIMG_20240725_1620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Administrator/Desktop/J6PDV试验/GR20240520SQS073-0170-J6P驾驶员座椅总成-座椅系统固定强度/IMG_20240725_162030.jpgIMG_20240725_162030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t="1121" b="1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576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880360" cy="2160270"/>
                  <wp:effectExtent l="0" t="0" r="15240" b="11430"/>
                  <wp:docPr id="12" name="图片 12" descr="C:/Users/Administrator/Desktop/J6PDV试验/GR20240520SQS073-0170-J6P驾驶员座椅总成-座椅系统固定强度/IMG_20240725_162053.jpgIMG_20240725_1620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C:/Users/Administrator/Desktop/J6PDV试验/GR20240520SQS073-0170-J6P驾驶员座椅总成-座椅系统固定强度/IMG_20240725_162053.jpgIMG_20240725_162053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t="11" b="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360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：GR20240520SQS073-0170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38FE"/>
    <w:rsid w:val="000E0B6A"/>
    <w:rsid w:val="00100B55"/>
    <w:rsid w:val="0011116C"/>
    <w:rsid w:val="00112635"/>
    <w:rsid w:val="00121E8C"/>
    <w:rsid w:val="00125DC5"/>
    <w:rsid w:val="00137587"/>
    <w:rsid w:val="0016717E"/>
    <w:rsid w:val="001733B4"/>
    <w:rsid w:val="0018418D"/>
    <w:rsid w:val="00186098"/>
    <w:rsid w:val="00187F96"/>
    <w:rsid w:val="001957DD"/>
    <w:rsid w:val="001A3A79"/>
    <w:rsid w:val="001B287B"/>
    <w:rsid w:val="001B3EBD"/>
    <w:rsid w:val="002045F4"/>
    <w:rsid w:val="00232D9F"/>
    <w:rsid w:val="00242569"/>
    <w:rsid w:val="00251BB1"/>
    <w:rsid w:val="002535B1"/>
    <w:rsid w:val="00262B8A"/>
    <w:rsid w:val="00263CEC"/>
    <w:rsid w:val="00267E08"/>
    <w:rsid w:val="00277AC3"/>
    <w:rsid w:val="002823E6"/>
    <w:rsid w:val="00291E93"/>
    <w:rsid w:val="0029599C"/>
    <w:rsid w:val="002A220A"/>
    <w:rsid w:val="002A53B2"/>
    <w:rsid w:val="002C735B"/>
    <w:rsid w:val="002D11A0"/>
    <w:rsid w:val="002E414F"/>
    <w:rsid w:val="002F63C4"/>
    <w:rsid w:val="00316A05"/>
    <w:rsid w:val="00322FB5"/>
    <w:rsid w:val="00325B4F"/>
    <w:rsid w:val="0033390F"/>
    <w:rsid w:val="0035261C"/>
    <w:rsid w:val="00357D3F"/>
    <w:rsid w:val="00364544"/>
    <w:rsid w:val="00366FB0"/>
    <w:rsid w:val="0038188C"/>
    <w:rsid w:val="003A471E"/>
    <w:rsid w:val="003B62D6"/>
    <w:rsid w:val="003C6A6D"/>
    <w:rsid w:val="003E309F"/>
    <w:rsid w:val="003F4D22"/>
    <w:rsid w:val="0040455F"/>
    <w:rsid w:val="00414384"/>
    <w:rsid w:val="00434A79"/>
    <w:rsid w:val="00473BC2"/>
    <w:rsid w:val="004820E3"/>
    <w:rsid w:val="004B04FE"/>
    <w:rsid w:val="004F6785"/>
    <w:rsid w:val="005019CB"/>
    <w:rsid w:val="005037D3"/>
    <w:rsid w:val="0052163C"/>
    <w:rsid w:val="00522195"/>
    <w:rsid w:val="0052329C"/>
    <w:rsid w:val="00525A38"/>
    <w:rsid w:val="00564DD7"/>
    <w:rsid w:val="00586B67"/>
    <w:rsid w:val="0059299A"/>
    <w:rsid w:val="0059670D"/>
    <w:rsid w:val="005A1C75"/>
    <w:rsid w:val="005A487D"/>
    <w:rsid w:val="005A61DD"/>
    <w:rsid w:val="005D2C8F"/>
    <w:rsid w:val="0061322F"/>
    <w:rsid w:val="00623EAE"/>
    <w:rsid w:val="00626FBB"/>
    <w:rsid w:val="00664B1B"/>
    <w:rsid w:val="00667513"/>
    <w:rsid w:val="006735C0"/>
    <w:rsid w:val="00675B51"/>
    <w:rsid w:val="00690336"/>
    <w:rsid w:val="006B1912"/>
    <w:rsid w:val="006C28F8"/>
    <w:rsid w:val="006E1F42"/>
    <w:rsid w:val="006F6C14"/>
    <w:rsid w:val="00700BF5"/>
    <w:rsid w:val="0070187E"/>
    <w:rsid w:val="00715664"/>
    <w:rsid w:val="007706EB"/>
    <w:rsid w:val="00795F1C"/>
    <w:rsid w:val="007B268A"/>
    <w:rsid w:val="007C12ED"/>
    <w:rsid w:val="007F48BA"/>
    <w:rsid w:val="00800D3F"/>
    <w:rsid w:val="00814D73"/>
    <w:rsid w:val="008168A8"/>
    <w:rsid w:val="00831246"/>
    <w:rsid w:val="008362EC"/>
    <w:rsid w:val="0087152F"/>
    <w:rsid w:val="00890A68"/>
    <w:rsid w:val="008A62B5"/>
    <w:rsid w:val="008D357E"/>
    <w:rsid w:val="008D48E0"/>
    <w:rsid w:val="0091278D"/>
    <w:rsid w:val="0093425C"/>
    <w:rsid w:val="00954A3A"/>
    <w:rsid w:val="00957ACD"/>
    <w:rsid w:val="00957C48"/>
    <w:rsid w:val="0096583C"/>
    <w:rsid w:val="009676E2"/>
    <w:rsid w:val="0098343E"/>
    <w:rsid w:val="009C7DFC"/>
    <w:rsid w:val="009F2203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94761"/>
    <w:rsid w:val="00AB24AC"/>
    <w:rsid w:val="00B20F3F"/>
    <w:rsid w:val="00B448CA"/>
    <w:rsid w:val="00B551D3"/>
    <w:rsid w:val="00B61DD2"/>
    <w:rsid w:val="00B749BE"/>
    <w:rsid w:val="00B87267"/>
    <w:rsid w:val="00BB20BA"/>
    <w:rsid w:val="00BD635E"/>
    <w:rsid w:val="00BF0E19"/>
    <w:rsid w:val="00C24633"/>
    <w:rsid w:val="00C32AC6"/>
    <w:rsid w:val="00C63C0F"/>
    <w:rsid w:val="00C6711D"/>
    <w:rsid w:val="00CA0DE3"/>
    <w:rsid w:val="00CC1D7E"/>
    <w:rsid w:val="00CD025C"/>
    <w:rsid w:val="00CD1534"/>
    <w:rsid w:val="00CE2994"/>
    <w:rsid w:val="00CE4189"/>
    <w:rsid w:val="00D34BA4"/>
    <w:rsid w:val="00D42931"/>
    <w:rsid w:val="00D570A4"/>
    <w:rsid w:val="00D772B9"/>
    <w:rsid w:val="00D87A48"/>
    <w:rsid w:val="00D92A27"/>
    <w:rsid w:val="00D97CA7"/>
    <w:rsid w:val="00DA03C3"/>
    <w:rsid w:val="00DB0956"/>
    <w:rsid w:val="00DB4DFA"/>
    <w:rsid w:val="00DC4540"/>
    <w:rsid w:val="00DC5E6F"/>
    <w:rsid w:val="00DC759B"/>
    <w:rsid w:val="00DD7FF1"/>
    <w:rsid w:val="00DE607A"/>
    <w:rsid w:val="00DF3BD6"/>
    <w:rsid w:val="00DF5500"/>
    <w:rsid w:val="00E215EF"/>
    <w:rsid w:val="00E2449A"/>
    <w:rsid w:val="00E27DE1"/>
    <w:rsid w:val="00E3646B"/>
    <w:rsid w:val="00E37C19"/>
    <w:rsid w:val="00E47344"/>
    <w:rsid w:val="00E94E15"/>
    <w:rsid w:val="00EB2A3D"/>
    <w:rsid w:val="00EE56A8"/>
    <w:rsid w:val="00F26B63"/>
    <w:rsid w:val="00F53F2E"/>
    <w:rsid w:val="00F8503A"/>
    <w:rsid w:val="00FA292F"/>
    <w:rsid w:val="00FB6F76"/>
    <w:rsid w:val="00FD4545"/>
    <w:rsid w:val="01042CD0"/>
    <w:rsid w:val="01583748"/>
    <w:rsid w:val="027619AC"/>
    <w:rsid w:val="02D23086"/>
    <w:rsid w:val="033D0E21"/>
    <w:rsid w:val="034224C2"/>
    <w:rsid w:val="04BA371A"/>
    <w:rsid w:val="078057A6"/>
    <w:rsid w:val="079015B8"/>
    <w:rsid w:val="082B1F8C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3C97179"/>
    <w:rsid w:val="15CB7AD3"/>
    <w:rsid w:val="16556050"/>
    <w:rsid w:val="169A3A63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2904DF6"/>
    <w:rsid w:val="23B56380"/>
    <w:rsid w:val="24264B88"/>
    <w:rsid w:val="24B43FF7"/>
    <w:rsid w:val="25BD4353"/>
    <w:rsid w:val="25D36F91"/>
    <w:rsid w:val="26571970"/>
    <w:rsid w:val="27BD11F7"/>
    <w:rsid w:val="27FA76CB"/>
    <w:rsid w:val="28CA467C"/>
    <w:rsid w:val="293F1222"/>
    <w:rsid w:val="2A233845"/>
    <w:rsid w:val="2B870602"/>
    <w:rsid w:val="2C9C0EEA"/>
    <w:rsid w:val="2CE51A84"/>
    <w:rsid w:val="2D9D4EDA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1637AC"/>
    <w:rsid w:val="32D11E5F"/>
    <w:rsid w:val="338E62A6"/>
    <w:rsid w:val="34036C94"/>
    <w:rsid w:val="344239BA"/>
    <w:rsid w:val="3586192A"/>
    <w:rsid w:val="35F5260C"/>
    <w:rsid w:val="38302972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941E5C"/>
    <w:rsid w:val="3FBB77DF"/>
    <w:rsid w:val="41760AA5"/>
    <w:rsid w:val="42402E61"/>
    <w:rsid w:val="43855306"/>
    <w:rsid w:val="44316F05"/>
    <w:rsid w:val="444F046F"/>
    <w:rsid w:val="445264DF"/>
    <w:rsid w:val="44817E8C"/>
    <w:rsid w:val="46EB1AF6"/>
    <w:rsid w:val="48FD10B0"/>
    <w:rsid w:val="4A276BFD"/>
    <w:rsid w:val="4A594A35"/>
    <w:rsid w:val="4C8845CA"/>
    <w:rsid w:val="4CFF2296"/>
    <w:rsid w:val="4EEC684A"/>
    <w:rsid w:val="50096F88"/>
    <w:rsid w:val="50B138A7"/>
    <w:rsid w:val="511D0F3D"/>
    <w:rsid w:val="51900BA2"/>
    <w:rsid w:val="51E732F9"/>
    <w:rsid w:val="525154F9"/>
    <w:rsid w:val="52BB6C5F"/>
    <w:rsid w:val="53CE29C2"/>
    <w:rsid w:val="54BA6AA3"/>
    <w:rsid w:val="54FE4BE1"/>
    <w:rsid w:val="57342B3C"/>
    <w:rsid w:val="58F9403E"/>
    <w:rsid w:val="59594ADC"/>
    <w:rsid w:val="5A3612C1"/>
    <w:rsid w:val="5BCF1086"/>
    <w:rsid w:val="5F5A217E"/>
    <w:rsid w:val="62175534"/>
    <w:rsid w:val="63D57455"/>
    <w:rsid w:val="63DD630A"/>
    <w:rsid w:val="640D0B57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890921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0CD4C51"/>
    <w:rsid w:val="71035C45"/>
    <w:rsid w:val="71A30B93"/>
    <w:rsid w:val="71E066A6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GIF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numbering" Target="numbering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16C6A-25FF-4355-A4C0-6912EFDFE4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1168</Words>
  <Characters>1392</Characters>
  <Lines>11</Lines>
  <Paragraphs>3</Paragraphs>
  <TotalTime>0</TotalTime>
  <ScaleCrop>false</ScaleCrop>
  <LinksUpToDate>false</LinksUpToDate>
  <CharactersWithSpaces>1454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2024-08-01T08:42:22Z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B4DBA66B1E1745A7843E673FBFAA819F</vt:lpwstr>
  </property>
</Properties>
</file>