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19B0E" w14:textId="77777777" w:rsidR="00C508B7" w:rsidRPr="00303B58" w:rsidRDefault="00C508B7" w:rsidP="000B6799">
      <w:pPr>
        <w:pStyle w:val="ab"/>
        <w:rPr>
          <w:rFonts w:ascii="DIN-Regular" w:hAnsi="DIN-Regular"/>
          <w:lang w:val="en-GB" w:eastAsia="zh-CN"/>
        </w:rPr>
      </w:pPr>
      <w:r w:rsidRPr="00303B58">
        <w:rPr>
          <w:rFonts w:ascii="DIN-Regular" w:hAnsi="DIN-Regular"/>
          <w:lang w:val="en-GB"/>
        </w:rPr>
        <w:t>Confidentiality Agreement</w:t>
      </w:r>
    </w:p>
    <w:p w14:paraId="54E637CF" w14:textId="77777777" w:rsidR="00C508B7" w:rsidRPr="00303B58" w:rsidRDefault="00C508B7" w:rsidP="000B6799">
      <w:pPr>
        <w:pStyle w:val="ab"/>
        <w:rPr>
          <w:rFonts w:ascii="DIN-Regular" w:hAnsi="DIN-Regular"/>
          <w:lang w:val="en-GB" w:eastAsia="zh-CN"/>
        </w:rPr>
      </w:pPr>
      <w:r w:rsidRPr="00303B58">
        <w:rPr>
          <w:rFonts w:ascii="DIN-Regular" w:hAnsi="DIN-Regular" w:hint="eastAsia"/>
          <w:lang w:val="en-GB" w:eastAsia="zh-CN"/>
        </w:rPr>
        <w:t>保密协议</w:t>
      </w:r>
    </w:p>
    <w:p w14:paraId="1EF7E43B" w14:textId="77777777" w:rsidR="00C508B7" w:rsidRPr="00303B58" w:rsidRDefault="00C508B7" w:rsidP="00A41436">
      <w:pPr>
        <w:spacing w:before="0"/>
        <w:jc w:val="center"/>
        <w:rPr>
          <w:rFonts w:ascii="DIN-Regular" w:hAnsi="DIN-Regular"/>
          <w:b/>
          <w:bCs/>
          <w:smallCaps/>
          <w:u w:val="single"/>
          <w:lang w:val="en-GB"/>
        </w:rPr>
      </w:pPr>
    </w:p>
    <w:p w14:paraId="26FB71B8" w14:textId="77777777" w:rsidR="00C508B7" w:rsidRPr="00303B58" w:rsidRDefault="000B6799" w:rsidP="00455FC1">
      <w:pPr>
        <w:spacing w:before="0" w:after="240"/>
        <w:rPr>
          <w:rFonts w:ascii="DIN-Regular" w:hAnsi="DIN-Regular"/>
          <w:lang w:val="en-GB" w:eastAsia="zh-CN"/>
        </w:rPr>
      </w:pPr>
      <w:r w:rsidRPr="00303B58">
        <w:rPr>
          <w:rFonts w:ascii="DIN-Regular" w:hAnsi="DIN-Regular" w:hint="eastAsia"/>
          <w:lang w:val="en-GB" w:eastAsia="zh-CN"/>
        </w:rPr>
        <w:t xml:space="preserve">This Confidentiality Agreement </w:t>
      </w:r>
      <w:r w:rsidR="00A805AC" w:rsidRPr="00303B58">
        <w:rPr>
          <w:rFonts w:ascii="DIN-Regular" w:hAnsi="DIN-Regular" w:hint="eastAsia"/>
          <w:lang w:val="en-GB" w:eastAsia="zh-CN"/>
        </w:rPr>
        <w:t xml:space="preserve">(this </w:t>
      </w:r>
      <w:r w:rsidR="00A805AC" w:rsidRPr="00303B58">
        <w:rPr>
          <w:rFonts w:ascii="DIN-Regular" w:hAnsi="DIN-Regular"/>
          <w:lang w:val="en-GB" w:eastAsia="zh-CN"/>
        </w:rPr>
        <w:t>“</w:t>
      </w:r>
      <w:r w:rsidR="00A805AC" w:rsidRPr="00303B58">
        <w:rPr>
          <w:rFonts w:ascii="DIN-Regular" w:hAnsi="DIN-Regular" w:hint="eastAsia"/>
          <w:lang w:val="en-GB" w:eastAsia="zh-CN"/>
        </w:rPr>
        <w:t>Agreement</w:t>
      </w:r>
      <w:r w:rsidR="00A805AC" w:rsidRPr="00303B58">
        <w:rPr>
          <w:rFonts w:ascii="DIN-Regular" w:hAnsi="DIN-Regular"/>
          <w:lang w:val="en-GB" w:eastAsia="zh-CN"/>
        </w:rPr>
        <w:t>”</w:t>
      </w:r>
      <w:r w:rsidR="00A805AC" w:rsidRPr="00303B58">
        <w:rPr>
          <w:rFonts w:ascii="DIN-Regular" w:hAnsi="DIN-Regular" w:hint="eastAsia"/>
          <w:lang w:val="en-GB" w:eastAsia="zh-CN"/>
        </w:rPr>
        <w:t xml:space="preserve">) </w:t>
      </w:r>
      <w:r w:rsidR="00A4575B" w:rsidRPr="00303B58">
        <w:rPr>
          <w:rFonts w:ascii="DIN-Regular" w:hAnsi="DIN-Regular" w:hint="eastAsia"/>
          <w:lang w:val="en-GB" w:eastAsia="zh-CN"/>
        </w:rPr>
        <w:t>is made on 1</w:t>
      </w:r>
      <w:r w:rsidR="00A4575B" w:rsidRPr="00303B58">
        <w:rPr>
          <w:rFonts w:ascii="DIN-Regular" w:hAnsi="DIN-Regular"/>
          <w:lang w:val="en-GB" w:eastAsia="zh-CN"/>
        </w:rPr>
        <w:t>5</w:t>
      </w:r>
      <w:r w:rsidR="0005211C" w:rsidRPr="00303B58">
        <w:rPr>
          <w:rFonts w:ascii="DIN-Regular" w:hAnsi="DIN-Regular" w:hint="eastAsia"/>
          <w:lang w:val="en-GB" w:eastAsia="zh-CN"/>
        </w:rPr>
        <w:t xml:space="preserve"> </w:t>
      </w:r>
      <w:r w:rsidR="00A4575B" w:rsidRPr="00303B58">
        <w:rPr>
          <w:rFonts w:ascii="DIN-Regular" w:hAnsi="DIN-Regular"/>
          <w:lang w:val="en-GB" w:eastAsia="zh-CN"/>
        </w:rPr>
        <w:t>April</w:t>
      </w:r>
      <w:r w:rsidR="0005211C" w:rsidRPr="00303B58">
        <w:rPr>
          <w:rFonts w:ascii="DIN-Regular" w:hAnsi="DIN-Regular" w:hint="eastAsia"/>
          <w:lang w:val="en-GB" w:eastAsia="zh-CN"/>
        </w:rPr>
        <w:t>, 2016</w:t>
      </w:r>
      <w:r w:rsidR="004137AE" w:rsidRPr="00303B58">
        <w:rPr>
          <w:rFonts w:ascii="DIN-Regular" w:hAnsi="DIN-Regular" w:hint="eastAsia"/>
          <w:lang w:val="en-GB" w:eastAsia="zh-CN"/>
        </w:rPr>
        <w:t xml:space="preserve"> </w:t>
      </w:r>
      <w:r w:rsidRPr="00303B58">
        <w:rPr>
          <w:rFonts w:ascii="DIN-Regular" w:hAnsi="DIN-Regular" w:hint="eastAsia"/>
          <w:lang w:val="en-GB" w:eastAsia="zh-CN"/>
        </w:rPr>
        <w:t xml:space="preserve">by and </w:t>
      </w:r>
      <w:r w:rsidR="00A512ED" w:rsidRPr="00B72CBC">
        <w:rPr>
          <w:rFonts w:ascii="DIN-Regular" w:hAnsi="DIN-Regular" w:hint="eastAsia"/>
          <w:highlight w:val="yellow"/>
          <w:lang w:val="en-GB" w:eastAsia="zh-CN"/>
        </w:rPr>
        <w:t>M</w:t>
      </w:r>
      <w:r w:rsidR="00A512ED" w:rsidRPr="00B72CBC">
        <w:rPr>
          <w:rFonts w:ascii="DIN-Regular" w:hAnsi="DIN-Regular"/>
          <w:highlight w:val="yellow"/>
          <w:lang w:val="en-GB" w:eastAsia="zh-CN"/>
        </w:rPr>
        <w:t>agna Automotive Technology and Service</w:t>
      </w:r>
      <w:r w:rsidR="00B72CBC" w:rsidRPr="00B72CBC">
        <w:rPr>
          <w:rFonts w:ascii="DIN-Regular" w:hAnsi="DIN-Regular"/>
          <w:highlight w:val="yellow"/>
          <w:lang w:val="en-GB" w:eastAsia="zh-CN"/>
        </w:rPr>
        <w:t xml:space="preserve"> </w:t>
      </w:r>
      <w:r w:rsidR="00A512ED" w:rsidRPr="00B72CBC">
        <w:rPr>
          <w:rFonts w:ascii="DIN-Regular" w:hAnsi="DIN-Regular"/>
          <w:highlight w:val="yellow"/>
          <w:lang w:val="en-GB" w:eastAsia="zh-CN"/>
        </w:rPr>
        <w:t>(</w:t>
      </w:r>
      <w:r w:rsidR="00E35E82" w:rsidRPr="00B72CBC">
        <w:rPr>
          <w:rFonts w:ascii="DIN-Regular" w:hAnsi="DIN-Regular"/>
          <w:highlight w:val="yellow"/>
          <w:lang w:val="en-GB" w:eastAsia="zh-CN"/>
        </w:rPr>
        <w:t>Shanghai) Co., Ltd.</w:t>
      </w:r>
      <w:r w:rsidR="00B12BAD">
        <w:rPr>
          <w:rFonts w:ascii="DIN-Regular" w:hAnsi="DIN-Regular"/>
          <w:highlight w:val="yellow"/>
          <w:lang w:val="en-GB" w:eastAsia="zh-CN"/>
        </w:rPr>
        <w:t xml:space="preserve"> Xuhui Branch</w:t>
      </w:r>
      <w:r w:rsidRPr="00B72CBC">
        <w:rPr>
          <w:rFonts w:ascii="DIN-Regular" w:hAnsi="DIN-Regular" w:hint="eastAsia"/>
          <w:highlight w:val="yellow"/>
          <w:lang w:val="en-GB" w:eastAsia="zh-CN"/>
        </w:rPr>
        <w:t>,</w:t>
      </w:r>
      <w:r w:rsidRPr="00303B58">
        <w:rPr>
          <w:rFonts w:ascii="DIN-Regular" w:hAnsi="DIN-Regular" w:hint="eastAsia"/>
          <w:lang w:val="en-GB" w:eastAsia="zh-CN"/>
        </w:rPr>
        <w:t xml:space="preserve"> a company duly organized and ex</w:t>
      </w:r>
      <w:r w:rsidR="00A512ED">
        <w:rPr>
          <w:rFonts w:ascii="DIN-Regular" w:hAnsi="DIN-Regular" w:hint="eastAsia"/>
          <w:lang w:val="en-GB" w:eastAsia="zh-CN"/>
        </w:rPr>
        <w:t>isting under the laws of China</w:t>
      </w:r>
      <w:r w:rsidRPr="00303B58">
        <w:rPr>
          <w:rFonts w:ascii="DIN-Regular" w:hAnsi="DIN-Regular" w:hint="eastAsia"/>
          <w:lang w:val="en-GB" w:eastAsia="zh-CN"/>
        </w:rPr>
        <w:t xml:space="preserve"> (hereinafter referred to as </w:t>
      </w:r>
      <w:r w:rsidRPr="00303B58">
        <w:rPr>
          <w:rFonts w:ascii="DIN-Regular" w:hAnsi="DIN-Regular"/>
          <w:lang w:val="en-GB" w:eastAsia="zh-CN"/>
        </w:rPr>
        <w:t>“</w:t>
      </w:r>
      <w:r w:rsidRPr="00303B58">
        <w:rPr>
          <w:rFonts w:ascii="DIN-Regular" w:hAnsi="DIN-Regular" w:hint="eastAsia"/>
          <w:b/>
          <w:lang w:val="en-GB" w:eastAsia="zh-CN"/>
        </w:rPr>
        <w:t>Party A</w:t>
      </w:r>
      <w:r w:rsidRPr="00303B58">
        <w:rPr>
          <w:rFonts w:ascii="DIN-Regular" w:hAnsi="DIN-Regular"/>
          <w:lang w:val="en-GB" w:eastAsia="zh-CN"/>
        </w:rPr>
        <w:t>”</w:t>
      </w:r>
      <w:r w:rsidRPr="00303B58">
        <w:rPr>
          <w:rFonts w:ascii="DIN-Regular" w:hAnsi="DIN-Regular" w:hint="eastAsia"/>
          <w:lang w:val="en-GB" w:eastAsia="zh-CN"/>
        </w:rPr>
        <w:t xml:space="preserve">) and </w:t>
      </w:r>
      <w:r w:rsidRPr="00303B58">
        <w:rPr>
          <w:rFonts w:ascii="DIN-Regular" w:hAnsi="DIN-Regular" w:hint="eastAsia"/>
          <w:highlight w:val="yellow"/>
          <w:lang w:val="en-GB" w:eastAsia="zh-CN"/>
        </w:rPr>
        <w:t>[</w:t>
      </w:r>
      <w:r w:rsidR="00B12BAD">
        <w:rPr>
          <w:rFonts w:ascii="DIN-Regular" w:hAnsi="DIN-Regular" w:hint="eastAsia"/>
          <w:lang w:val="en-GB" w:eastAsia="zh-CN"/>
        </w:rPr>
        <w:t>XXXXXXXXX</w:t>
      </w:r>
      <w:r w:rsidRPr="00303B58">
        <w:rPr>
          <w:rFonts w:ascii="DIN-Regular" w:hAnsi="DIN-Regular" w:hint="eastAsia"/>
          <w:highlight w:val="yellow"/>
          <w:lang w:val="en-GB" w:eastAsia="zh-CN"/>
        </w:rPr>
        <w:t>]</w:t>
      </w:r>
      <w:r w:rsidR="00A805AC" w:rsidRPr="007C2B63">
        <w:rPr>
          <w:rFonts w:ascii="DIN-Regular" w:hAnsi="DIN-Regular" w:hint="eastAsia"/>
          <w:highlight w:val="yellow"/>
          <w:lang w:val="en-GB" w:eastAsia="zh-CN"/>
        </w:rPr>
        <w:t>,</w:t>
      </w:r>
      <w:r w:rsidR="00A805AC" w:rsidRPr="00303B58">
        <w:rPr>
          <w:rFonts w:ascii="DIN-Regular" w:hAnsi="DIN-Regular" w:hint="eastAsia"/>
          <w:lang w:val="en-GB" w:eastAsia="zh-CN"/>
        </w:rPr>
        <w:t xml:space="preserve"> a company duly organized and existing under the laws of (hereinafter referred to as </w:t>
      </w:r>
      <w:r w:rsidR="00A805AC" w:rsidRPr="00303B58">
        <w:rPr>
          <w:rFonts w:ascii="DIN-Regular" w:hAnsi="DIN-Regular"/>
          <w:lang w:val="en-GB" w:eastAsia="zh-CN"/>
        </w:rPr>
        <w:t>“</w:t>
      </w:r>
      <w:r w:rsidR="00A805AC" w:rsidRPr="00303B58">
        <w:rPr>
          <w:rFonts w:ascii="DIN-Regular" w:hAnsi="DIN-Regular" w:hint="eastAsia"/>
          <w:lang w:val="en-GB" w:eastAsia="zh-CN"/>
        </w:rPr>
        <w:t>Party B</w:t>
      </w:r>
      <w:r w:rsidR="00A805AC" w:rsidRPr="00303B58">
        <w:rPr>
          <w:rFonts w:ascii="DIN-Regular" w:hAnsi="DIN-Regular"/>
          <w:lang w:val="en-GB" w:eastAsia="zh-CN"/>
        </w:rPr>
        <w:t>”</w:t>
      </w:r>
      <w:r w:rsidR="00A805AC" w:rsidRPr="00303B58">
        <w:rPr>
          <w:rFonts w:ascii="DIN-Regular" w:hAnsi="DIN-Regular" w:hint="eastAsia"/>
          <w:lang w:val="en-GB" w:eastAsia="zh-CN"/>
        </w:rPr>
        <w:t>).</w:t>
      </w:r>
    </w:p>
    <w:p w14:paraId="174661DC" w14:textId="3F990664" w:rsidR="00A805AC" w:rsidRPr="00303B58" w:rsidRDefault="00A805AC" w:rsidP="00537574">
      <w:pPr>
        <w:spacing w:before="0" w:after="120"/>
        <w:rPr>
          <w:rFonts w:ascii="DIN-Regular" w:hAnsi="DIN-Regular"/>
          <w:lang w:val="en-GB"/>
        </w:rPr>
      </w:pPr>
      <w:r w:rsidRPr="00303B58">
        <w:rPr>
          <w:rFonts w:ascii="DIN-Regular" w:hAnsi="DIN-Regular" w:hint="eastAsia"/>
          <w:lang w:val="en-GB" w:eastAsia="zh-CN"/>
        </w:rPr>
        <w:t>本保密协议（以下简称“本协议”）由</w:t>
      </w:r>
      <w:r w:rsidR="004137AE" w:rsidRPr="00303B58">
        <w:rPr>
          <w:rFonts w:ascii="DIN-Regular" w:hAnsi="DIN-Regular" w:hint="eastAsia"/>
          <w:lang w:val="en-GB" w:eastAsia="zh-CN"/>
        </w:rPr>
        <w:t>麦格纳</w:t>
      </w:r>
      <w:r w:rsidR="00E35E82">
        <w:rPr>
          <w:rFonts w:ascii="DIN-Regular" w:hAnsi="DIN-Regular" w:hint="eastAsia"/>
          <w:lang w:val="en-GB" w:eastAsia="zh-CN"/>
        </w:rPr>
        <w:t>汽车</w:t>
      </w:r>
      <w:r w:rsidR="00E35E82">
        <w:rPr>
          <w:rFonts w:ascii="DIN-Regular" w:hAnsi="DIN-Regular"/>
          <w:lang w:val="en-GB" w:eastAsia="zh-CN"/>
        </w:rPr>
        <w:t>技术</w:t>
      </w:r>
      <w:r w:rsidR="00E35E82">
        <w:rPr>
          <w:rFonts w:ascii="DIN-Regular" w:hAnsi="DIN-Regular" w:hint="eastAsia"/>
          <w:lang w:val="en-GB" w:eastAsia="zh-CN"/>
        </w:rPr>
        <w:t>（</w:t>
      </w:r>
      <w:r w:rsidR="00E35E82">
        <w:rPr>
          <w:rFonts w:ascii="DIN-Regular" w:hAnsi="DIN-Regular"/>
          <w:lang w:val="en-GB" w:eastAsia="zh-CN"/>
        </w:rPr>
        <w:t>上海）有限公司</w:t>
      </w:r>
      <w:r w:rsidR="00B12BAD">
        <w:rPr>
          <w:rFonts w:ascii="DIN-Regular" w:hAnsi="DIN-Regular" w:hint="eastAsia"/>
          <w:lang w:val="en-GB" w:eastAsia="zh-CN"/>
        </w:rPr>
        <w:t>徐汇</w:t>
      </w:r>
      <w:r w:rsidR="00B12BAD">
        <w:rPr>
          <w:rFonts w:ascii="DIN-Regular" w:hAnsi="DIN-Regular"/>
          <w:lang w:val="en-GB" w:eastAsia="zh-CN"/>
        </w:rPr>
        <w:t>分公司</w:t>
      </w:r>
      <w:r w:rsidR="00537574" w:rsidRPr="00303B58">
        <w:rPr>
          <w:rFonts w:ascii="DIN-Regular" w:hAnsi="DIN-Regular" w:hint="eastAsia"/>
          <w:lang w:val="en-GB" w:eastAsia="zh-CN"/>
        </w:rPr>
        <w:t>，一家依据中国法律合法组建并有效存续的公司</w:t>
      </w:r>
      <w:r w:rsidR="00A512ED">
        <w:rPr>
          <w:rFonts w:ascii="DIN-Regular" w:hAnsi="DIN-Regular" w:hint="eastAsia"/>
          <w:lang w:val="en-GB" w:eastAsia="zh-CN"/>
        </w:rPr>
        <w:t>（</w:t>
      </w:r>
      <w:r w:rsidR="00537574" w:rsidRPr="00303B58">
        <w:rPr>
          <w:rFonts w:ascii="DIN-Regular" w:hAnsi="DIN-Regular" w:hint="eastAsia"/>
          <w:lang w:val="en-GB" w:eastAsia="zh-CN"/>
        </w:rPr>
        <w:t>以下简称“甲方”），和【</w:t>
      </w:r>
      <w:r w:rsidR="00B12BAD">
        <w:rPr>
          <w:rFonts w:ascii="DIN-Regular" w:hAnsi="DIN-Regular" w:hint="eastAsia"/>
          <w:lang w:val="en-GB" w:eastAsia="zh-CN"/>
        </w:rPr>
        <w:t>XXXXXXXXX</w:t>
      </w:r>
      <w:r w:rsidR="00537574" w:rsidRPr="00303B58">
        <w:rPr>
          <w:rFonts w:ascii="DIN-Regular" w:hAnsi="DIN-Regular" w:hint="eastAsia"/>
          <w:lang w:val="en-GB" w:eastAsia="zh-CN"/>
        </w:rPr>
        <w:t>】，一家依据中国法律合法组建并有效存续的公司，（以下简称“</w:t>
      </w:r>
      <w:r w:rsidR="00537574" w:rsidRPr="00303B58">
        <w:rPr>
          <w:rFonts w:ascii="DIN-Regular" w:hAnsi="DIN-Regular" w:hint="eastAsia"/>
          <w:b/>
          <w:lang w:val="en-GB" w:eastAsia="zh-CN"/>
        </w:rPr>
        <w:t>乙方</w:t>
      </w:r>
      <w:r w:rsidR="00537574" w:rsidRPr="00303B58">
        <w:rPr>
          <w:rFonts w:ascii="DIN-Regular" w:hAnsi="DIN-Regular" w:hint="eastAsia"/>
          <w:lang w:val="en-GB" w:eastAsia="zh-CN"/>
        </w:rPr>
        <w:t>”）于</w:t>
      </w:r>
      <w:r w:rsidR="004137AE" w:rsidRPr="00303B58">
        <w:rPr>
          <w:rFonts w:ascii="DIN-Regular" w:hAnsi="DIN-Regular" w:hint="eastAsia"/>
          <w:u w:val="single"/>
          <w:lang w:val="en-GB" w:eastAsia="zh-CN"/>
        </w:rPr>
        <w:t xml:space="preserve"> </w:t>
      </w:r>
      <w:r w:rsidR="00826150">
        <w:rPr>
          <w:rFonts w:ascii="DIN-Regular" w:hAnsi="DIN-Regular" w:hint="eastAsia"/>
          <w:u w:val="single"/>
          <w:lang w:val="en-GB" w:eastAsia="zh-CN"/>
        </w:rPr>
        <w:t>2024</w:t>
      </w:r>
      <w:r w:rsidR="00537574" w:rsidRPr="00303B58">
        <w:rPr>
          <w:rFonts w:ascii="DIN-Regular" w:hAnsi="DIN-Regular" w:hint="eastAsia"/>
          <w:u w:val="single"/>
          <w:lang w:val="en-GB" w:eastAsia="zh-CN"/>
        </w:rPr>
        <w:t xml:space="preserve"> </w:t>
      </w:r>
      <w:r w:rsidR="00537574" w:rsidRPr="00303B58">
        <w:rPr>
          <w:rFonts w:ascii="DIN-Regular" w:hAnsi="DIN-Regular" w:hint="eastAsia"/>
          <w:lang w:val="en-GB" w:eastAsia="zh-CN"/>
        </w:rPr>
        <w:t>年</w:t>
      </w:r>
      <w:r w:rsidR="004137AE" w:rsidRPr="00303B58">
        <w:rPr>
          <w:rFonts w:ascii="DIN-Regular" w:hAnsi="DIN-Regular" w:hint="eastAsia"/>
          <w:u w:val="single"/>
          <w:lang w:val="en-GB" w:eastAsia="zh-CN"/>
        </w:rPr>
        <w:t xml:space="preserve"> </w:t>
      </w:r>
      <w:r w:rsidR="00537574" w:rsidRPr="00303B58">
        <w:rPr>
          <w:rFonts w:ascii="DIN-Regular" w:hAnsi="DIN-Regular" w:hint="eastAsia"/>
          <w:u w:val="single"/>
          <w:lang w:val="en-GB" w:eastAsia="zh-CN"/>
        </w:rPr>
        <w:t xml:space="preserve"> </w:t>
      </w:r>
      <w:r w:rsidR="00826150">
        <w:rPr>
          <w:rFonts w:ascii="DIN-Regular" w:hAnsi="DIN-Regular" w:hint="eastAsia"/>
          <w:u w:val="single"/>
          <w:lang w:val="en-GB" w:eastAsia="zh-CN"/>
        </w:rPr>
        <w:t>8</w:t>
      </w:r>
      <w:r w:rsidR="00537574" w:rsidRPr="00303B58">
        <w:rPr>
          <w:rFonts w:ascii="DIN-Regular" w:hAnsi="DIN-Regular" w:hint="eastAsia"/>
          <w:u w:val="single"/>
          <w:lang w:val="en-GB" w:eastAsia="zh-CN"/>
        </w:rPr>
        <w:t xml:space="preserve">  </w:t>
      </w:r>
      <w:r w:rsidR="00537574" w:rsidRPr="00303B58">
        <w:rPr>
          <w:rFonts w:ascii="DIN-Regular" w:hAnsi="DIN-Regular" w:hint="eastAsia"/>
          <w:lang w:val="en-GB" w:eastAsia="zh-CN"/>
        </w:rPr>
        <w:t>月</w:t>
      </w:r>
      <w:r w:rsidR="004137AE" w:rsidRPr="00303B58">
        <w:rPr>
          <w:rFonts w:ascii="DIN-Regular" w:hAnsi="DIN-Regular" w:hint="eastAsia"/>
          <w:u w:val="single"/>
          <w:lang w:val="en-GB" w:eastAsia="zh-CN"/>
        </w:rPr>
        <w:t xml:space="preserve"> </w:t>
      </w:r>
      <w:r w:rsidR="00826150">
        <w:rPr>
          <w:rFonts w:ascii="DIN-Regular" w:hAnsi="DIN-Regular" w:hint="eastAsia"/>
          <w:u w:val="single"/>
          <w:lang w:val="en-GB" w:eastAsia="zh-CN"/>
        </w:rPr>
        <w:t>12</w:t>
      </w:r>
      <w:r w:rsidR="00537574" w:rsidRPr="00303B58">
        <w:rPr>
          <w:rFonts w:ascii="DIN-Regular" w:hAnsi="DIN-Regular" w:hint="eastAsia"/>
          <w:lang w:val="en-GB" w:eastAsia="zh-CN"/>
        </w:rPr>
        <w:t>日签署。</w:t>
      </w:r>
    </w:p>
    <w:p w14:paraId="0224E960" w14:textId="77777777" w:rsidR="00C508B7" w:rsidRPr="00303B58" w:rsidRDefault="00A805AC" w:rsidP="00455FC1">
      <w:pPr>
        <w:spacing w:before="0" w:after="240"/>
        <w:rPr>
          <w:rFonts w:ascii="DIN-Regular" w:hAnsi="DIN-Regular"/>
          <w:lang w:val="en-GB" w:eastAsia="zh-CN"/>
        </w:rPr>
      </w:pPr>
      <w:bookmarkStart w:id="0" w:name="Texte1"/>
      <w:bookmarkStart w:id="1" w:name="Texte4"/>
      <w:bookmarkStart w:id="2" w:name="Texte108"/>
      <w:bookmarkStart w:id="3" w:name="Texte109"/>
      <w:bookmarkEnd w:id="0"/>
      <w:bookmarkEnd w:id="1"/>
      <w:bookmarkEnd w:id="2"/>
      <w:bookmarkEnd w:id="3"/>
      <w:r w:rsidRPr="00303B58">
        <w:rPr>
          <w:rFonts w:ascii="DIN-Regular" w:hAnsi="DIN-Regular" w:hint="eastAsia"/>
          <w:lang w:val="en-GB" w:eastAsia="zh-CN"/>
        </w:rPr>
        <w:t>Party A and Party B</w:t>
      </w:r>
      <w:r w:rsidR="00C508B7" w:rsidRPr="00303B58">
        <w:rPr>
          <w:rFonts w:ascii="DIN-Regular" w:hAnsi="DIN-Regular"/>
          <w:lang w:val="en-GB"/>
        </w:rPr>
        <w:t xml:space="preserve"> are hereafter individually called the “</w:t>
      </w:r>
      <w:r w:rsidR="00C508B7" w:rsidRPr="00303B58">
        <w:rPr>
          <w:rFonts w:ascii="DIN-Regular" w:hAnsi="DIN-Regular"/>
          <w:b/>
          <w:bCs/>
          <w:lang w:val="en-GB"/>
        </w:rPr>
        <w:t>Party</w:t>
      </w:r>
      <w:r w:rsidR="00C508B7" w:rsidRPr="00303B58">
        <w:rPr>
          <w:rFonts w:ascii="DIN-Regular" w:hAnsi="DIN-Regular"/>
          <w:lang w:val="en-GB"/>
        </w:rPr>
        <w:t>” and jointly called “</w:t>
      </w:r>
      <w:r w:rsidR="00C508B7" w:rsidRPr="00303B58">
        <w:rPr>
          <w:rFonts w:ascii="DIN-Regular" w:hAnsi="DIN-Regular"/>
          <w:b/>
          <w:bCs/>
          <w:lang w:val="en-GB"/>
        </w:rPr>
        <w:t>Both</w:t>
      </w:r>
      <w:r w:rsidR="00C508B7" w:rsidRPr="00303B58">
        <w:rPr>
          <w:rFonts w:ascii="DIN-Regular" w:hAnsi="DIN-Regular"/>
          <w:lang w:val="en-GB"/>
        </w:rPr>
        <w:t xml:space="preserve"> </w:t>
      </w:r>
      <w:r w:rsidR="00C508B7" w:rsidRPr="00303B58">
        <w:rPr>
          <w:rFonts w:ascii="DIN-Regular" w:hAnsi="DIN-Regular"/>
          <w:b/>
          <w:bCs/>
          <w:lang w:val="en-GB"/>
        </w:rPr>
        <w:t>Parties</w:t>
      </w:r>
      <w:r w:rsidRPr="00303B58">
        <w:rPr>
          <w:rFonts w:ascii="DIN-Regular" w:hAnsi="DIN-Regular"/>
          <w:lang w:val="en-GB"/>
        </w:rPr>
        <w:t>”</w:t>
      </w:r>
      <w:r w:rsidR="00455FC1" w:rsidRPr="00303B58">
        <w:rPr>
          <w:rFonts w:ascii="DIN-Regular" w:hAnsi="DIN-Regular" w:hint="eastAsia"/>
          <w:lang w:val="en-GB" w:eastAsia="zh-CN"/>
        </w:rPr>
        <w:t>.</w:t>
      </w:r>
    </w:p>
    <w:p w14:paraId="5D19C10B" w14:textId="77777777" w:rsidR="00C508B7" w:rsidRPr="00303B58" w:rsidRDefault="00A805AC" w:rsidP="00A41436">
      <w:pPr>
        <w:spacing w:before="0"/>
        <w:rPr>
          <w:rFonts w:ascii="DIN-Regular" w:hAnsi="DIN-Regular"/>
          <w:lang w:val="en-GB" w:eastAsia="zh-CN"/>
        </w:rPr>
      </w:pPr>
      <w:r w:rsidRPr="00303B58">
        <w:rPr>
          <w:rFonts w:ascii="DIN-Regular" w:hAnsi="DIN-Regular" w:hint="eastAsia"/>
          <w:lang w:val="en-GB" w:eastAsia="zh-CN"/>
        </w:rPr>
        <w:t>甲方和乙方</w:t>
      </w:r>
      <w:r w:rsidR="00C508B7" w:rsidRPr="00303B58">
        <w:rPr>
          <w:rFonts w:ascii="DIN-Regular" w:hAnsi="DIN-Regular" w:hint="eastAsia"/>
          <w:lang w:val="en-GB" w:eastAsia="zh-CN"/>
        </w:rPr>
        <w:t>以下单独称“</w:t>
      </w:r>
      <w:r w:rsidR="00C508B7" w:rsidRPr="00303B58">
        <w:rPr>
          <w:rFonts w:ascii="DIN-Regular" w:hAnsi="DIN-Regular" w:hint="eastAsia"/>
          <w:b/>
          <w:bCs/>
          <w:lang w:val="en-GB" w:eastAsia="zh-CN"/>
        </w:rPr>
        <w:t>一方</w:t>
      </w:r>
      <w:r w:rsidR="00C508B7" w:rsidRPr="00303B58">
        <w:rPr>
          <w:rFonts w:ascii="DIN-Regular" w:hAnsi="DIN-Regular" w:hint="eastAsia"/>
          <w:lang w:val="en-GB" w:eastAsia="zh-CN"/>
        </w:rPr>
        <w:t>”，合称“</w:t>
      </w:r>
      <w:r w:rsidR="00C508B7" w:rsidRPr="00303B58">
        <w:rPr>
          <w:rFonts w:ascii="DIN-Regular" w:hAnsi="DIN-Regular" w:hint="eastAsia"/>
          <w:b/>
          <w:bCs/>
          <w:lang w:val="en-GB" w:eastAsia="zh-CN"/>
        </w:rPr>
        <w:t>双方</w:t>
      </w:r>
      <w:r w:rsidR="00C508B7" w:rsidRPr="00303B58">
        <w:rPr>
          <w:rFonts w:ascii="DIN-Regular" w:hAnsi="DIN-Regular" w:hint="eastAsia"/>
          <w:lang w:val="en-GB" w:eastAsia="zh-CN"/>
        </w:rPr>
        <w:t>”。</w:t>
      </w:r>
    </w:p>
    <w:p w14:paraId="400FB38B" w14:textId="77777777" w:rsidR="00C508B7" w:rsidRPr="00303B58" w:rsidRDefault="00C508B7" w:rsidP="00A41436">
      <w:pPr>
        <w:spacing w:before="0"/>
        <w:jc w:val="center"/>
        <w:rPr>
          <w:rFonts w:ascii="DIN-Regular" w:hAnsi="DIN-Regular"/>
          <w:lang w:val="en-GB" w:eastAsia="zh-CN"/>
        </w:rPr>
      </w:pPr>
    </w:p>
    <w:p w14:paraId="35679F3B" w14:textId="77777777" w:rsidR="00C508B7" w:rsidRPr="00303B58" w:rsidRDefault="00C508B7" w:rsidP="00A41436">
      <w:pPr>
        <w:spacing w:before="0"/>
        <w:jc w:val="center"/>
        <w:rPr>
          <w:rFonts w:ascii="DIN-Regular" w:hAnsi="DIN-Regular"/>
          <w:b/>
          <w:bCs/>
          <w:u w:val="single"/>
          <w:lang w:val="en-GB"/>
        </w:rPr>
      </w:pPr>
      <w:r w:rsidRPr="00303B58">
        <w:rPr>
          <w:rFonts w:ascii="DIN-Regular" w:hAnsi="DIN-Regular"/>
          <w:b/>
          <w:bCs/>
          <w:caps/>
          <w:u w:val="single"/>
          <w:lang w:val="en-GB"/>
        </w:rPr>
        <w:t>Preamble</w:t>
      </w:r>
      <w:r w:rsidRPr="00303B58">
        <w:rPr>
          <w:rFonts w:ascii="DIN-Regular" w:hAnsi="DIN-Regular" w:hint="eastAsia"/>
          <w:b/>
          <w:bCs/>
          <w:u w:val="single"/>
          <w:lang w:val="en-GB" w:eastAsia="zh-CN"/>
        </w:rPr>
        <w:t>前言</w:t>
      </w:r>
    </w:p>
    <w:p w14:paraId="63547C10" w14:textId="77777777" w:rsidR="00C508B7" w:rsidRPr="00303B58" w:rsidRDefault="00C508B7" w:rsidP="00A41436">
      <w:pPr>
        <w:spacing w:before="0"/>
        <w:rPr>
          <w:rFonts w:ascii="DIN-Regular" w:hAnsi="DIN-Regular"/>
          <w:lang w:val="en-GB"/>
        </w:rPr>
      </w:pPr>
    </w:p>
    <w:p w14:paraId="3B2865A7"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 xml:space="preserve">Whereas </w:t>
      </w:r>
      <w:r w:rsidR="00537574" w:rsidRPr="00303B58">
        <w:rPr>
          <w:rFonts w:ascii="DIN-Regular" w:hAnsi="DIN-Regular" w:hint="eastAsia"/>
          <w:lang w:val="en-GB" w:eastAsia="zh-CN"/>
        </w:rPr>
        <w:t xml:space="preserve">Party A and Party B </w:t>
      </w:r>
      <w:r w:rsidRPr="00303B58">
        <w:rPr>
          <w:rFonts w:ascii="DIN-Regular" w:hAnsi="DIN-Regular"/>
          <w:lang w:val="en-GB"/>
        </w:rPr>
        <w:t xml:space="preserve">propose to </w:t>
      </w:r>
      <w:r w:rsidR="004466A4" w:rsidRPr="00303B58">
        <w:rPr>
          <w:rFonts w:ascii="DIN-Regular" w:hAnsi="DIN-Regular" w:hint="eastAsia"/>
          <w:lang w:val="en-GB" w:eastAsia="zh-CN"/>
        </w:rPr>
        <w:t xml:space="preserve">cooperate on the </w:t>
      </w:r>
      <w:r w:rsidR="004466A4" w:rsidRPr="00303B58">
        <w:rPr>
          <w:rFonts w:ascii="DIN-Regular" w:hAnsi="DIN-Regular" w:hint="eastAsia"/>
          <w:lang w:val="en-GB"/>
        </w:rPr>
        <w:t xml:space="preserve">project </w:t>
      </w:r>
      <w:r w:rsidRPr="00303B58">
        <w:rPr>
          <w:rFonts w:ascii="DIN-Regular" w:hAnsi="DIN-Regular"/>
          <w:lang w:val="en-GB"/>
        </w:rPr>
        <w:t>(here</w:t>
      </w:r>
      <w:r w:rsidR="004466A4" w:rsidRPr="00303B58">
        <w:rPr>
          <w:rFonts w:ascii="DIN-Regular" w:hAnsi="DIN-Regular" w:hint="eastAsia"/>
          <w:lang w:val="en-GB"/>
        </w:rPr>
        <w:t>in</w:t>
      </w:r>
      <w:r w:rsidRPr="00303B58">
        <w:rPr>
          <w:rFonts w:ascii="DIN-Regular" w:hAnsi="DIN-Regular"/>
          <w:lang w:val="en-GB"/>
        </w:rPr>
        <w:t>after called the “</w:t>
      </w:r>
      <w:r w:rsidRPr="00303B58">
        <w:rPr>
          <w:rFonts w:ascii="DIN-Regular" w:hAnsi="DIN-Regular"/>
          <w:b/>
          <w:bCs/>
          <w:lang w:val="en-GB"/>
        </w:rPr>
        <w:t>Project</w:t>
      </w:r>
      <w:r w:rsidRPr="00303B58">
        <w:rPr>
          <w:rFonts w:ascii="DIN-Regular" w:hAnsi="DIN-Regular"/>
          <w:lang w:val="en-GB"/>
        </w:rPr>
        <w:t xml:space="preserve">”) and that, </w:t>
      </w:r>
      <w:r w:rsidR="004466A4" w:rsidRPr="00303B58">
        <w:rPr>
          <w:rFonts w:ascii="DIN-Regular" w:hAnsi="DIN-Regular" w:hint="eastAsia"/>
          <w:lang w:val="en-GB" w:eastAsia="zh-CN"/>
        </w:rPr>
        <w:t xml:space="preserve">during the Project, </w:t>
      </w:r>
      <w:r w:rsidR="004466A4" w:rsidRPr="00303B58">
        <w:rPr>
          <w:rFonts w:ascii="DIN-Regular" w:hAnsi="DIN-Regular" w:hint="eastAsia"/>
          <w:lang w:val="en-GB"/>
        </w:rPr>
        <w:t xml:space="preserve">Party A will </w:t>
      </w:r>
      <w:r w:rsidR="004466A4" w:rsidRPr="00303B58">
        <w:rPr>
          <w:rFonts w:ascii="DIN-Regular" w:hAnsi="DIN-Regular" w:hint="eastAsia"/>
          <w:lang w:val="en-GB" w:eastAsia="zh-CN"/>
        </w:rPr>
        <w:t xml:space="preserve">disclose </w:t>
      </w:r>
      <w:r w:rsidRPr="00303B58">
        <w:rPr>
          <w:rFonts w:ascii="DIN-Regular" w:hAnsi="DIN-Regular"/>
          <w:lang w:val="en-GB"/>
        </w:rPr>
        <w:t>certain information of a confidential</w:t>
      </w:r>
      <w:r w:rsidR="00A05CBD" w:rsidRPr="00303B58">
        <w:rPr>
          <w:rFonts w:ascii="DIN-Regular" w:hAnsi="DIN-Regular" w:hint="eastAsia"/>
          <w:lang w:val="en-GB" w:eastAsia="zh-CN"/>
        </w:rPr>
        <w:t xml:space="preserve"> and/</w:t>
      </w:r>
      <w:r w:rsidR="00A05CBD" w:rsidRPr="00303B58">
        <w:rPr>
          <w:rFonts w:ascii="DIN-Regular" w:hAnsi="DIN-Regular"/>
          <w:lang w:val="en-GB" w:eastAsia="zh-CN"/>
        </w:rPr>
        <w:t xml:space="preserve">or proprietary </w:t>
      </w:r>
      <w:r w:rsidRPr="00303B58">
        <w:rPr>
          <w:rFonts w:ascii="DIN-Regular" w:hAnsi="DIN-Regular"/>
          <w:lang w:val="en-GB"/>
        </w:rPr>
        <w:t>nature</w:t>
      </w:r>
      <w:r w:rsidR="00A05CBD" w:rsidRPr="00303B58">
        <w:rPr>
          <w:rFonts w:ascii="DIN-Regular" w:hAnsi="DIN-Regular" w:hint="eastAsia"/>
          <w:lang w:val="en-GB" w:eastAsia="zh-CN"/>
        </w:rPr>
        <w:t>, which requires t</w:t>
      </w:r>
      <w:r w:rsidR="001B487F" w:rsidRPr="00303B58">
        <w:rPr>
          <w:rFonts w:ascii="DIN-Regular" w:hAnsi="DIN-Regular" w:hint="eastAsia"/>
          <w:lang w:val="en-GB" w:eastAsia="zh-CN"/>
        </w:rPr>
        <w:t>o be kept in strict confidence</w:t>
      </w:r>
      <w:r w:rsidR="007B226C" w:rsidRPr="00303B58">
        <w:rPr>
          <w:rFonts w:ascii="DIN-Regular" w:hAnsi="DIN-Regular" w:hint="eastAsia"/>
          <w:lang w:val="en-GB" w:eastAsia="zh-CN"/>
        </w:rPr>
        <w:t xml:space="preserve"> by Party B</w:t>
      </w:r>
      <w:r w:rsidRPr="00303B58">
        <w:rPr>
          <w:rFonts w:ascii="DIN-Regular" w:hAnsi="DIN-Regular"/>
          <w:lang w:val="en-GB"/>
        </w:rPr>
        <w:t>.</w:t>
      </w:r>
      <w:r w:rsidR="001B487F" w:rsidRPr="00303B58">
        <w:rPr>
          <w:rFonts w:ascii="DIN-Regular" w:hAnsi="DIN-Regular" w:hint="eastAsia"/>
          <w:lang w:val="en-GB" w:eastAsia="zh-CN"/>
        </w:rPr>
        <w:t xml:space="preserve"> </w:t>
      </w:r>
    </w:p>
    <w:p w14:paraId="17D08A77" w14:textId="77777777" w:rsidR="004466A4" w:rsidRPr="00303B58" w:rsidRDefault="00C508B7" w:rsidP="004466A4">
      <w:pPr>
        <w:spacing w:before="0"/>
        <w:rPr>
          <w:rFonts w:ascii="DIN-Regular" w:hAnsi="DIN-Regular"/>
          <w:lang w:val="de-DE" w:eastAsia="zh-CN"/>
        </w:rPr>
      </w:pPr>
      <w:r w:rsidRPr="00303B58">
        <w:rPr>
          <w:rFonts w:ascii="DIN-Regular" w:hAnsi="DIN-Regular" w:hint="eastAsia"/>
          <w:lang w:val="en-GB" w:eastAsia="zh-CN"/>
        </w:rPr>
        <w:t>鉴于</w:t>
      </w:r>
      <w:r w:rsidR="004466A4" w:rsidRPr="00303B58">
        <w:rPr>
          <w:rFonts w:ascii="DIN-Regular" w:hAnsi="DIN-Regular" w:hint="eastAsia"/>
          <w:lang w:val="de-DE" w:eastAsia="zh-CN"/>
        </w:rPr>
        <w:t>甲、乙双方</w:t>
      </w:r>
      <w:r w:rsidR="00982B0C">
        <w:rPr>
          <w:rFonts w:ascii="DIN-Regular" w:hAnsi="DIN-Regular" w:hint="eastAsia"/>
          <w:lang w:val="de-DE" w:eastAsia="zh-CN"/>
        </w:rPr>
        <w:t>的长期合作</w:t>
      </w:r>
      <w:r w:rsidR="00982B0C">
        <w:rPr>
          <w:rFonts w:ascii="DIN-Regular" w:hAnsi="DIN-Regular"/>
          <w:lang w:val="de-DE" w:eastAsia="zh-CN"/>
        </w:rPr>
        <w:t>关系</w:t>
      </w:r>
      <w:r w:rsidR="004466A4" w:rsidRPr="00303B58">
        <w:rPr>
          <w:rFonts w:ascii="DIN-Regular" w:hAnsi="DIN-Regular" w:hint="eastAsia"/>
          <w:lang w:val="de-DE" w:eastAsia="zh-CN"/>
        </w:rPr>
        <w:t>，在合作过程中甲方将向乙方透露某些机密的和</w:t>
      </w:r>
      <w:r w:rsidR="00A05CBD" w:rsidRPr="00303B58">
        <w:rPr>
          <w:rFonts w:ascii="DIN-Regular" w:hAnsi="DIN-Regular" w:hint="eastAsia"/>
          <w:lang w:val="de-DE" w:eastAsia="zh-CN"/>
        </w:rPr>
        <w:t>/</w:t>
      </w:r>
      <w:r w:rsidR="00A05CBD" w:rsidRPr="00303B58">
        <w:rPr>
          <w:rFonts w:ascii="DIN-Regular" w:hAnsi="DIN-Regular" w:hint="eastAsia"/>
          <w:lang w:val="de-DE" w:eastAsia="zh-CN"/>
        </w:rPr>
        <w:t>或</w:t>
      </w:r>
      <w:r w:rsidR="004466A4" w:rsidRPr="00303B58">
        <w:rPr>
          <w:rFonts w:ascii="DIN-Regular" w:hAnsi="DIN-Regular" w:hint="eastAsia"/>
          <w:lang w:val="de-DE" w:eastAsia="zh-CN"/>
        </w:rPr>
        <w:t>具有专有财产权性质的信息和数据</w:t>
      </w:r>
      <w:r w:rsidR="00A05CBD" w:rsidRPr="00303B58">
        <w:rPr>
          <w:rFonts w:ascii="DIN-Regular" w:hAnsi="DIN-Regular" w:hint="eastAsia"/>
          <w:lang w:val="de-DE" w:eastAsia="zh-CN"/>
        </w:rPr>
        <w:t>，</w:t>
      </w:r>
      <w:r w:rsidR="001B487F" w:rsidRPr="00303B58">
        <w:rPr>
          <w:rFonts w:ascii="DIN-Regular" w:hAnsi="DIN-Regular" w:hint="eastAsia"/>
          <w:lang w:val="de-DE" w:eastAsia="zh-CN"/>
        </w:rPr>
        <w:t>这些信息和数据需要乙方予以保守秘密。</w:t>
      </w:r>
    </w:p>
    <w:p w14:paraId="365CC60E" w14:textId="77777777" w:rsidR="00C508B7" w:rsidRPr="00FF7AC5" w:rsidRDefault="00C508B7" w:rsidP="00A41436">
      <w:pPr>
        <w:spacing w:before="0"/>
        <w:rPr>
          <w:rFonts w:ascii="DIN-Regular" w:hAnsi="DIN-Regular"/>
          <w:lang w:val="de-DE" w:eastAsia="zh-CN"/>
        </w:rPr>
      </w:pPr>
    </w:p>
    <w:p w14:paraId="2026E439" w14:textId="77777777" w:rsidR="00C508B7" w:rsidRPr="00303B58" w:rsidRDefault="00C508B7" w:rsidP="00455FC1">
      <w:pPr>
        <w:spacing w:before="0" w:after="240"/>
        <w:jc w:val="left"/>
        <w:rPr>
          <w:rFonts w:ascii="DIN-Regular" w:hAnsi="DIN-Regular"/>
          <w:lang w:val="en-GB"/>
        </w:rPr>
      </w:pPr>
      <w:r w:rsidRPr="00303B58">
        <w:rPr>
          <w:rFonts w:ascii="DIN-Regular" w:hAnsi="DIN-Regular"/>
          <w:b/>
          <w:bCs/>
          <w:smallCaps/>
          <w:u w:val="single"/>
          <w:lang w:val="en-GB"/>
        </w:rPr>
        <w:t>now, therefore, B</w:t>
      </w:r>
      <w:r w:rsidR="009217FE" w:rsidRPr="00303B58">
        <w:rPr>
          <w:rFonts w:ascii="DIN-Regular" w:hAnsi="DIN-Regular" w:hint="eastAsia"/>
          <w:b/>
          <w:bCs/>
          <w:smallCaps/>
          <w:u w:val="single"/>
          <w:lang w:val="en-GB" w:eastAsia="zh-CN"/>
        </w:rPr>
        <w:t>oth</w:t>
      </w:r>
      <w:r w:rsidRPr="00303B58">
        <w:rPr>
          <w:rFonts w:ascii="DIN-Regular" w:hAnsi="DIN-Regular"/>
          <w:b/>
          <w:bCs/>
          <w:smallCaps/>
          <w:u w:val="single"/>
          <w:lang w:val="en-GB"/>
        </w:rPr>
        <w:t xml:space="preserve"> </w:t>
      </w:r>
      <w:r w:rsidRPr="00303B58">
        <w:rPr>
          <w:rFonts w:ascii="DIN-Regular" w:hAnsi="DIN-Regular"/>
          <w:b/>
          <w:bCs/>
          <w:u w:val="single"/>
          <w:lang w:val="en-GB"/>
        </w:rPr>
        <w:t>Parties agree as follows</w:t>
      </w:r>
      <w:r w:rsidRPr="00303B58">
        <w:rPr>
          <w:rFonts w:ascii="DIN-Regular" w:hAnsi="DIN-Regular"/>
          <w:b/>
          <w:bCs/>
          <w:smallCaps/>
          <w:u w:val="single"/>
          <w:lang w:val="en-GB"/>
        </w:rPr>
        <w:t>:</w:t>
      </w:r>
    </w:p>
    <w:p w14:paraId="0F0E3015" w14:textId="77777777" w:rsidR="00C508B7" w:rsidRPr="00303B58" w:rsidRDefault="00C508B7" w:rsidP="00A41436">
      <w:pPr>
        <w:spacing w:before="0"/>
        <w:jc w:val="left"/>
        <w:rPr>
          <w:rFonts w:ascii="DIN-Regular" w:hAnsi="DIN-Regular"/>
          <w:b/>
          <w:bCs/>
          <w:u w:val="single"/>
          <w:lang w:val="en-GB" w:eastAsia="zh-CN"/>
        </w:rPr>
      </w:pPr>
      <w:r w:rsidRPr="00303B58">
        <w:rPr>
          <w:rFonts w:ascii="DIN-Regular" w:hAnsi="DIN-Regular" w:hint="eastAsia"/>
          <w:b/>
          <w:bCs/>
          <w:u w:val="single"/>
          <w:lang w:val="en-GB" w:eastAsia="zh-CN"/>
        </w:rPr>
        <w:t>有鉴于此，双方协议如下：</w:t>
      </w:r>
    </w:p>
    <w:p w14:paraId="2E575325" w14:textId="77777777" w:rsidR="00C508B7" w:rsidRPr="00303B58" w:rsidRDefault="00C508B7" w:rsidP="00A41436">
      <w:pPr>
        <w:spacing w:before="0"/>
        <w:jc w:val="left"/>
        <w:rPr>
          <w:rFonts w:ascii="DIN-Regular" w:hAnsi="DIN-Regular"/>
          <w:lang w:val="en-GB" w:eastAsia="zh-CN"/>
        </w:rPr>
      </w:pPr>
    </w:p>
    <w:p w14:paraId="671D9126"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4" w:name="_Ref20143878"/>
      <w:r w:rsidRPr="00303B58">
        <w:rPr>
          <w:u w:val="none"/>
          <w:lang w:val="en-GB" w:eastAsia="zh-CN"/>
        </w:rPr>
        <w:t xml:space="preserve">     </w:t>
      </w:r>
      <w:r w:rsidRPr="00303B58">
        <w:rPr>
          <w:rFonts w:ascii="DIN-Regular" w:hAnsi="DIN-Regular"/>
          <w:lang w:val="en-GB"/>
        </w:rPr>
        <w:t>Purpose</w:t>
      </w:r>
      <w:bookmarkEnd w:id="4"/>
      <w:r w:rsidRPr="00303B58">
        <w:rPr>
          <w:rFonts w:ascii="DIN-Regular" w:hAnsi="DIN-Regular" w:hint="eastAsia"/>
          <w:bCs w:val="0"/>
          <w:kern w:val="0"/>
          <w:lang w:val="en-GB"/>
        </w:rPr>
        <w:t>宗旨</w:t>
      </w:r>
    </w:p>
    <w:p w14:paraId="74564F6B" w14:textId="77777777" w:rsidR="00C508B7" w:rsidRPr="00303B58" w:rsidRDefault="00C508B7" w:rsidP="00A41436">
      <w:pPr>
        <w:pStyle w:val="a3"/>
        <w:spacing w:before="0"/>
        <w:rPr>
          <w:rFonts w:ascii="DIN-Regular" w:hAnsi="DIN-Regular"/>
          <w:sz w:val="22"/>
          <w:szCs w:val="22"/>
          <w:lang w:val="en-GB"/>
        </w:rPr>
      </w:pPr>
    </w:p>
    <w:p w14:paraId="2E31BC4D" w14:textId="77777777" w:rsidR="00C508B7" w:rsidRPr="00303B58" w:rsidRDefault="00C508B7" w:rsidP="00A41436">
      <w:pPr>
        <w:spacing w:before="0"/>
        <w:rPr>
          <w:rFonts w:ascii="DIN-Regular" w:hAnsi="DIN-Regular"/>
          <w:lang w:val="en-GB"/>
        </w:rPr>
      </w:pPr>
      <w:r w:rsidRPr="00303B58">
        <w:rPr>
          <w:rFonts w:ascii="DIN-Regular" w:hAnsi="DIN-Regular"/>
          <w:lang w:val="en-GB"/>
        </w:rPr>
        <w:t>The purpose of this Agreement is to define the terms and conditions under which the Confidential Information (defined here</w:t>
      </w:r>
      <w:r w:rsidR="0089127B" w:rsidRPr="00303B58">
        <w:rPr>
          <w:rFonts w:ascii="DIN-Regular" w:hAnsi="DIN-Regular" w:hint="eastAsia"/>
          <w:lang w:val="en-GB" w:eastAsia="zh-CN"/>
        </w:rPr>
        <w:t>in</w:t>
      </w:r>
      <w:r w:rsidRPr="00303B58">
        <w:rPr>
          <w:rFonts w:ascii="DIN-Regular" w:hAnsi="DIN-Regular"/>
          <w:lang w:val="en-GB"/>
        </w:rPr>
        <w:t xml:space="preserve">after) belonging to, or held by, </w:t>
      </w:r>
      <w:r w:rsidR="007B226C" w:rsidRPr="00303B58">
        <w:rPr>
          <w:rFonts w:ascii="DIN-Regular" w:hAnsi="DIN-Regular" w:hint="eastAsia"/>
          <w:lang w:val="en-GB" w:eastAsia="zh-CN"/>
        </w:rPr>
        <w:t xml:space="preserve">Party A </w:t>
      </w:r>
      <w:r w:rsidRPr="00303B58">
        <w:rPr>
          <w:rFonts w:ascii="DIN-Regular" w:hAnsi="DIN-Regular"/>
          <w:lang w:val="en-GB"/>
        </w:rPr>
        <w:t>(hereinafter the “Discloser”) and disclosed directly or throug</w:t>
      </w:r>
      <w:r w:rsidR="007B226C" w:rsidRPr="00303B58">
        <w:rPr>
          <w:rFonts w:ascii="DIN-Regular" w:hAnsi="DIN-Regular"/>
          <w:lang w:val="en-GB"/>
        </w:rPr>
        <w:t>h non-contracting party to</w:t>
      </w:r>
      <w:r w:rsidRPr="00303B58">
        <w:rPr>
          <w:rFonts w:ascii="DIN-Regular" w:hAnsi="DIN-Regular"/>
          <w:lang w:val="en-GB"/>
        </w:rPr>
        <w:t xml:space="preserve"> Party </w:t>
      </w:r>
      <w:r w:rsidR="007B226C" w:rsidRPr="00303B58">
        <w:rPr>
          <w:rFonts w:ascii="DIN-Regular" w:hAnsi="DIN-Regular" w:hint="eastAsia"/>
          <w:lang w:val="en-GB" w:eastAsia="zh-CN"/>
        </w:rPr>
        <w:t xml:space="preserve">B </w:t>
      </w:r>
      <w:r w:rsidRPr="00303B58">
        <w:rPr>
          <w:rFonts w:ascii="DIN-Regular" w:hAnsi="DIN-Regular"/>
          <w:lang w:val="en-GB"/>
        </w:rPr>
        <w:t xml:space="preserve">(hereinafter the “Receiver") or </w:t>
      </w:r>
      <w:r w:rsidR="007B226C" w:rsidRPr="00303B58">
        <w:rPr>
          <w:rFonts w:ascii="DIN-Regular" w:hAnsi="DIN-Regular" w:hint="eastAsia"/>
          <w:lang w:val="en-GB" w:eastAsia="zh-CN"/>
        </w:rPr>
        <w:t xml:space="preserve">which Party B </w:t>
      </w:r>
      <w:r w:rsidRPr="00303B58">
        <w:rPr>
          <w:rFonts w:ascii="DIN-Regular" w:hAnsi="DIN-Regular"/>
          <w:lang w:val="en-GB"/>
        </w:rPr>
        <w:t>might have access to</w:t>
      </w:r>
      <w:r w:rsidR="0089127B" w:rsidRPr="00303B58">
        <w:rPr>
          <w:rFonts w:ascii="DIN-Regular" w:hAnsi="DIN-Regular" w:hint="eastAsia"/>
          <w:lang w:val="en-GB" w:eastAsia="zh-CN"/>
        </w:rPr>
        <w:t>, must be treated</w:t>
      </w:r>
      <w:r w:rsidRPr="00303B58">
        <w:rPr>
          <w:rFonts w:ascii="DIN-Regular" w:hAnsi="DIN-Regular"/>
          <w:lang w:val="en-GB"/>
        </w:rPr>
        <w:t>.</w:t>
      </w:r>
    </w:p>
    <w:p w14:paraId="45119656" w14:textId="77777777" w:rsidR="00C508B7" w:rsidRPr="00303B58" w:rsidRDefault="0089127B" w:rsidP="00A41436">
      <w:pPr>
        <w:spacing w:before="0"/>
        <w:rPr>
          <w:rFonts w:ascii="DIN-Regular" w:hAnsi="DIN-Regular"/>
          <w:lang w:val="en-GB" w:eastAsia="zh-CN"/>
        </w:rPr>
      </w:pPr>
      <w:r w:rsidRPr="00303B58">
        <w:rPr>
          <w:rFonts w:ascii="DIN-Regular" w:hAnsi="DIN-Regular" w:hint="eastAsia"/>
          <w:lang w:val="en-GB" w:eastAsia="zh-CN"/>
        </w:rPr>
        <w:t>本协议的宗旨在于规定</w:t>
      </w:r>
      <w:r w:rsidR="00C508B7" w:rsidRPr="00303B58">
        <w:rPr>
          <w:rFonts w:ascii="DIN-Regular" w:hAnsi="DIN-Regular" w:hint="eastAsia"/>
          <w:lang w:val="en-GB" w:eastAsia="zh-CN"/>
        </w:rPr>
        <w:t>对待</w:t>
      </w:r>
      <w:r w:rsidR="007B226C" w:rsidRPr="00303B58">
        <w:rPr>
          <w:rFonts w:ascii="DIN-Regular" w:hAnsi="DIN-Regular" w:hint="eastAsia"/>
          <w:lang w:val="en-GB" w:eastAsia="zh-CN"/>
        </w:rPr>
        <w:t>甲方</w:t>
      </w:r>
      <w:r w:rsidR="00C508B7" w:rsidRPr="00303B58">
        <w:rPr>
          <w:rFonts w:ascii="DIN-Regular" w:hAnsi="DIN-Regular" w:hint="eastAsia"/>
          <w:lang w:val="en-GB" w:eastAsia="zh-CN"/>
        </w:rPr>
        <w:t>所拥有或</w:t>
      </w:r>
      <w:r w:rsidR="007B226C" w:rsidRPr="00303B58">
        <w:rPr>
          <w:rFonts w:ascii="DIN-Regular" w:hAnsi="DIN-Regular" w:hint="eastAsia"/>
          <w:lang w:val="en-GB" w:eastAsia="zh-CN"/>
        </w:rPr>
        <w:t>持有的（该方下称“披露方”）、并直接或通过非协议方披露给乙方</w:t>
      </w:r>
      <w:r w:rsidR="00C508B7" w:rsidRPr="00303B58">
        <w:rPr>
          <w:rFonts w:ascii="DIN-Regular" w:hAnsi="DIN-Regular" w:hint="eastAsia"/>
          <w:lang w:val="en-GB" w:eastAsia="zh-CN"/>
        </w:rPr>
        <w:t>的（该方下称“接收</w:t>
      </w:r>
      <w:r w:rsidRPr="00303B58">
        <w:rPr>
          <w:rFonts w:ascii="DIN-Regular" w:hAnsi="DIN-Regular" w:hint="eastAsia"/>
          <w:lang w:val="en-GB" w:eastAsia="zh-CN"/>
        </w:rPr>
        <w:t>方”）的保密信息（定义见下文）或接收方</w:t>
      </w:r>
      <w:r w:rsidR="00C508B7" w:rsidRPr="00303B58">
        <w:rPr>
          <w:rFonts w:ascii="DIN-Regular" w:hAnsi="DIN-Regular" w:hint="eastAsia"/>
          <w:lang w:val="en-GB" w:eastAsia="zh-CN"/>
        </w:rPr>
        <w:t>可能接触的保密信息时必须遵守的条款和条件。</w:t>
      </w:r>
    </w:p>
    <w:p w14:paraId="4EC13C34" w14:textId="77777777" w:rsidR="00C508B7" w:rsidRPr="00303B58" w:rsidRDefault="00C508B7" w:rsidP="00A41436">
      <w:pPr>
        <w:pStyle w:val="a3"/>
        <w:spacing w:before="0"/>
        <w:rPr>
          <w:rFonts w:ascii="DIN-Regular" w:hAnsi="DIN-Regular"/>
          <w:sz w:val="22"/>
          <w:szCs w:val="22"/>
          <w:lang w:val="en-GB" w:eastAsia="zh-CN"/>
        </w:rPr>
      </w:pPr>
    </w:p>
    <w:p w14:paraId="662F845C" w14:textId="77777777" w:rsidR="00C508B7" w:rsidRPr="00303B58" w:rsidRDefault="00C508B7" w:rsidP="00A41436">
      <w:pPr>
        <w:spacing w:before="0"/>
        <w:rPr>
          <w:rFonts w:ascii="DIN-Regular" w:hAnsi="DIN-Regular"/>
          <w:lang w:val="en-GB" w:eastAsia="zh-CN"/>
        </w:rPr>
      </w:pPr>
    </w:p>
    <w:p w14:paraId="47F5A5B9" w14:textId="77777777" w:rsidR="00C508B7" w:rsidRPr="00303B58" w:rsidRDefault="00C508B7" w:rsidP="00A41436">
      <w:pPr>
        <w:pStyle w:val="1"/>
        <w:numPr>
          <w:ilvl w:val="0"/>
          <w:numId w:val="1"/>
        </w:numPr>
        <w:spacing w:before="0" w:after="0"/>
        <w:ind w:left="0" w:firstLine="0"/>
        <w:rPr>
          <w:rFonts w:ascii="DIN-Regular" w:hAnsi="DIN-Regular"/>
          <w:lang w:val="en-GB"/>
        </w:rPr>
      </w:pPr>
      <w:r w:rsidRPr="00303B58">
        <w:rPr>
          <w:u w:val="none"/>
          <w:lang w:val="en-GB" w:eastAsia="zh-CN"/>
        </w:rPr>
        <w:t xml:space="preserve">     </w:t>
      </w:r>
      <w:r w:rsidRPr="00303B58">
        <w:rPr>
          <w:rFonts w:ascii="DIN-Regular" w:hAnsi="DIN-Regular"/>
          <w:lang w:val="en-GB"/>
        </w:rPr>
        <w:t>Confidential Information</w:t>
      </w:r>
      <w:r w:rsidRPr="00303B58">
        <w:rPr>
          <w:rFonts w:ascii="DIN-Regular" w:hAnsi="DIN-Regular" w:hint="eastAsia"/>
          <w:bCs w:val="0"/>
          <w:kern w:val="0"/>
          <w:lang w:val="en-GB"/>
        </w:rPr>
        <w:t>保密信息</w:t>
      </w:r>
    </w:p>
    <w:p w14:paraId="35E37E0D" w14:textId="77777777" w:rsidR="00C508B7" w:rsidRPr="00303B58" w:rsidRDefault="00C508B7" w:rsidP="00A41436">
      <w:pPr>
        <w:spacing w:before="0"/>
        <w:rPr>
          <w:rFonts w:ascii="DIN-Regular" w:hAnsi="DIN-Regular"/>
          <w:lang w:val="en-GB"/>
        </w:rPr>
      </w:pPr>
    </w:p>
    <w:p w14:paraId="73679C60" w14:textId="77777777" w:rsidR="00C508B7" w:rsidRPr="00303B58" w:rsidRDefault="00C508B7" w:rsidP="00455FC1">
      <w:pPr>
        <w:spacing w:before="0" w:after="240"/>
        <w:rPr>
          <w:rFonts w:ascii="DIN-Regular" w:hAnsi="DIN-Regular"/>
          <w:lang w:val="en-GB"/>
        </w:rPr>
      </w:pPr>
      <w:r w:rsidRPr="00303B58">
        <w:rPr>
          <w:rFonts w:ascii="DIN-Regular" w:hAnsi="DIN-Regular"/>
          <w:lang w:val="en-GB"/>
        </w:rPr>
        <w:t xml:space="preserve">For the interpretation of </w:t>
      </w:r>
      <w:r w:rsidR="0089127B" w:rsidRPr="00303B58">
        <w:rPr>
          <w:rFonts w:ascii="DIN-Regular" w:hAnsi="DIN-Regular" w:hint="eastAsia"/>
          <w:lang w:val="en-GB" w:eastAsia="zh-CN"/>
        </w:rPr>
        <w:t xml:space="preserve">this </w:t>
      </w:r>
      <w:r w:rsidRPr="00303B58">
        <w:rPr>
          <w:rFonts w:ascii="DIN-Regular" w:hAnsi="DIN-Regular"/>
          <w:lang w:val="en-GB"/>
        </w:rPr>
        <w:t>Agreement, the expression</w:t>
      </w:r>
      <w:r w:rsidRPr="00303B58">
        <w:rPr>
          <w:rFonts w:ascii="DIN-Regular" w:hAnsi="DIN-Regular"/>
          <w:b/>
          <w:bCs/>
          <w:lang w:val="en-GB"/>
        </w:rPr>
        <w:t xml:space="preserve"> “Confidential Information”</w:t>
      </w:r>
      <w:r w:rsidRPr="00303B58">
        <w:rPr>
          <w:rFonts w:ascii="DIN-Regular" w:hAnsi="DIN-Regular"/>
          <w:lang w:val="en-GB"/>
        </w:rPr>
        <w:t xml:space="preserve"> means any type of information relating to the Discloser, its customers or its co-contractors, belonging to it  or in its possession for any reason whatsoever, in any form whatsoever (tangible or intangible provided that any intangible information shall be reduced in writing) or on any medium whatsoever (notably, paper, sample, electronic impulse, electronic or computer medium or film), identified as “</w:t>
      </w:r>
      <w:r w:rsidRPr="00303B58">
        <w:rPr>
          <w:rFonts w:ascii="DIN-Regular" w:hAnsi="DIN-Regular"/>
          <w:b/>
          <w:bCs/>
          <w:lang w:val="en-GB"/>
        </w:rPr>
        <w:t>confidential</w:t>
      </w:r>
      <w:r w:rsidRPr="00303B58">
        <w:rPr>
          <w:rFonts w:ascii="DIN-Regular" w:hAnsi="DIN-Regular"/>
          <w:lang w:val="en-GB"/>
        </w:rPr>
        <w:t>” or “</w:t>
      </w:r>
      <w:r w:rsidRPr="00303B58">
        <w:rPr>
          <w:rFonts w:ascii="DIN-Regular" w:hAnsi="DIN-Regular"/>
          <w:b/>
          <w:bCs/>
          <w:lang w:val="en-GB"/>
        </w:rPr>
        <w:t>secret</w:t>
      </w:r>
      <w:r w:rsidRPr="00303B58">
        <w:rPr>
          <w:rFonts w:ascii="DIN-Regular" w:hAnsi="DIN-Regular"/>
          <w:lang w:val="en-GB"/>
        </w:rPr>
        <w:t>” or by the use of terms of similar effect.</w:t>
      </w:r>
    </w:p>
    <w:p w14:paraId="68E6FF0A" w14:textId="77777777" w:rsidR="0089127B" w:rsidRPr="00303B58" w:rsidRDefault="0089127B" w:rsidP="0089127B">
      <w:pPr>
        <w:spacing w:before="0"/>
        <w:rPr>
          <w:rFonts w:ascii="DIN-Regular" w:hAnsi="DIN-Regular"/>
          <w:lang w:val="en-GB" w:eastAsia="zh-CN"/>
        </w:rPr>
      </w:pPr>
      <w:r w:rsidRPr="00303B58">
        <w:rPr>
          <w:rFonts w:ascii="DIN-Regular" w:hAnsi="DIN-Regular" w:hint="eastAsia"/>
          <w:lang w:val="en-GB" w:eastAsia="zh-CN"/>
        </w:rPr>
        <w:t>在本协议中，“保密信息”系指与披露方、其客户或共同承包商相关的、属于披露方的或因任何原因由披露方占有的、以任何形式存在的（有形或无形，但无形的保密信息应还原为书面形式）、或以任何媒介记录的（尤其是纸张、样本、电子脉冲、电子或计算机媒介或胶片）、被标注为“保密”或“秘密”的或通过使用具有类似效果的用语而被确定为“保密”或“秘密”的任何种类的信息。</w:t>
      </w:r>
    </w:p>
    <w:p w14:paraId="00D31FB1" w14:textId="77777777" w:rsidR="00C508B7" w:rsidRPr="00303B58" w:rsidRDefault="00C508B7" w:rsidP="00A41436">
      <w:pPr>
        <w:spacing w:before="0"/>
        <w:rPr>
          <w:rFonts w:ascii="DIN-Regular" w:hAnsi="DIN-Regular"/>
          <w:lang w:val="en-GB"/>
        </w:rPr>
      </w:pPr>
    </w:p>
    <w:p w14:paraId="3E7382D9" w14:textId="77777777" w:rsidR="00C508B7" w:rsidRPr="00303B58" w:rsidRDefault="00C508B7" w:rsidP="00455FC1">
      <w:pPr>
        <w:spacing w:before="0" w:after="240"/>
        <w:rPr>
          <w:rFonts w:ascii="DIN-Regular" w:hAnsi="DIN-Regular"/>
          <w:lang w:val="en-GB"/>
        </w:rPr>
      </w:pPr>
      <w:r w:rsidRPr="00303B58">
        <w:rPr>
          <w:rFonts w:ascii="DIN-Regular" w:hAnsi="DIN-Regular"/>
          <w:lang w:val="en-GB"/>
        </w:rPr>
        <w:lastRenderedPageBreak/>
        <w:t>Any analyses, notes or documents drafted or drawn up by the Receiver on the basis of or relating to the Confidential Information shall also be considered as Confidential Information.</w:t>
      </w:r>
    </w:p>
    <w:p w14:paraId="706F857D" w14:textId="77777777" w:rsidR="0089127B" w:rsidRPr="00303B58" w:rsidRDefault="0089127B" w:rsidP="0089127B">
      <w:pPr>
        <w:spacing w:before="0"/>
        <w:rPr>
          <w:rFonts w:ascii="DIN-Regular" w:hAnsi="DIN-Regular"/>
          <w:lang w:val="en-GB" w:eastAsia="zh-CN"/>
        </w:rPr>
      </w:pPr>
      <w:r w:rsidRPr="00303B58">
        <w:rPr>
          <w:rFonts w:ascii="DIN-Regular" w:hAnsi="DIN-Regular" w:hint="eastAsia"/>
          <w:lang w:val="en-GB" w:eastAsia="zh-CN"/>
        </w:rPr>
        <w:t>接收方根据保密信息起草或制订的或接收方起草或制订的与保密信息相关的任何分析、记录或文件也应被视为保密信息。</w:t>
      </w:r>
    </w:p>
    <w:p w14:paraId="0160FCBB" w14:textId="77777777" w:rsidR="00C508B7" w:rsidRPr="00303B58" w:rsidRDefault="00C508B7" w:rsidP="00A41436">
      <w:pPr>
        <w:spacing w:before="0"/>
        <w:rPr>
          <w:rFonts w:ascii="DIN-Regular" w:hAnsi="DIN-Regular"/>
          <w:lang w:val="en-GB"/>
        </w:rPr>
      </w:pPr>
    </w:p>
    <w:p w14:paraId="00CC5034" w14:textId="77777777" w:rsidR="00C508B7" w:rsidRPr="00303B58" w:rsidRDefault="00C508B7" w:rsidP="00A41436">
      <w:pPr>
        <w:spacing w:before="0"/>
        <w:rPr>
          <w:rFonts w:ascii="DIN-Regular" w:hAnsi="DIN-Regular"/>
          <w:lang w:val="en-GB"/>
        </w:rPr>
      </w:pPr>
      <w:r w:rsidRPr="00303B58">
        <w:rPr>
          <w:rFonts w:ascii="DIN-Regular" w:hAnsi="DIN-Regular"/>
          <w:lang w:val="en-GB"/>
        </w:rPr>
        <w:t>Information shall not be considered as Confidential Information if the Receiver can prove that such information:</w:t>
      </w:r>
    </w:p>
    <w:p w14:paraId="392D8C32" w14:textId="77777777" w:rsidR="00C508B7" w:rsidRPr="00303B58" w:rsidRDefault="00C508B7" w:rsidP="00A41436">
      <w:pPr>
        <w:spacing w:before="0"/>
        <w:ind w:left="1416" w:hanging="708"/>
        <w:rPr>
          <w:rFonts w:ascii="DIN-Regular" w:hAnsi="DIN-Regular"/>
          <w:lang w:val="en-GB"/>
        </w:rPr>
      </w:pPr>
      <w:r w:rsidRPr="00303B58">
        <w:rPr>
          <w:rFonts w:ascii="DIN-Regular" w:hAnsi="DIN-Regular"/>
          <w:lang w:val="en-GB"/>
        </w:rPr>
        <w:t>a)</w:t>
      </w:r>
      <w:r w:rsidRPr="00303B58">
        <w:rPr>
          <w:lang w:val="en-GB"/>
        </w:rPr>
        <w:t>       </w:t>
      </w:r>
      <w:r w:rsidRPr="00303B58">
        <w:rPr>
          <w:rFonts w:ascii="DIN-Regular" w:hAnsi="DIN-Regular"/>
          <w:lang w:val="en-GB"/>
        </w:rPr>
        <w:t>was already in the public domain before its disclosure to or its access by the Receiver or became so after its disclosure to or its access by the latter, without breach of its obligations under this Agreement; or</w:t>
      </w:r>
    </w:p>
    <w:p w14:paraId="23682D12" w14:textId="77777777" w:rsidR="00C508B7" w:rsidRPr="00303B58" w:rsidRDefault="00C508B7" w:rsidP="00A41436">
      <w:pPr>
        <w:spacing w:before="0"/>
        <w:ind w:left="1416" w:hanging="708"/>
        <w:rPr>
          <w:rFonts w:ascii="DIN-Regular" w:hAnsi="DIN-Regular"/>
          <w:lang w:val="en-GB"/>
        </w:rPr>
      </w:pPr>
      <w:r w:rsidRPr="00303B58">
        <w:rPr>
          <w:rFonts w:ascii="DIN-Regular" w:hAnsi="DIN-Regular"/>
          <w:lang w:val="en-GB"/>
        </w:rPr>
        <w:t>b)</w:t>
      </w:r>
      <w:r w:rsidRPr="00303B58">
        <w:rPr>
          <w:lang w:val="en-GB"/>
        </w:rPr>
        <w:t>       </w:t>
      </w:r>
      <w:r w:rsidRPr="00303B58">
        <w:rPr>
          <w:rFonts w:ascii="DIN-Regular" w:hAnsi="DIN-Regular"/>
          <w:lang w:val="en-GB"/>
        </w:rPr>
        <w:t>was already known by the Receiver before its disclosure by the Discloser with the exception of that which would have already been provided or to which  the Receiver would already have had access by virtue of another confidentiality agreement; or</w:t>
      </w:r>
    </w:p>
    <w:p w14:paraId="6E95E108" w14:textId="77777777" w:rsidR="00C508B7" w:rsidRPr="00303B58" w:rsidRDefault="00C508B7" w:rsidP="00A41436">
      <w:pPr>
        <w:spacing w:before="0"/>
        <w:ind w:left="1416" w:hanging="708"/>
        <w:rPr>
          <w:rFonts w:ascii="DIN-Regular" w:hAnsi="DIN-Regular"/>
          <w:lang w:val="en-GB"/>
        </w:rPr>
      </w:pPr>
      <w:r w:rsidRPr="00303B58">
        <w:rPr>
          <w:rFonts w:ascii="DIN-Regular" w:hAnsi="DIN-Regular"/>
          <w:lang w:val="en-GB"/>
        </w:rPr>
        <w:t>c)</w:t>
      </w:r>
      <w:r w:rsidRPr="00303B58">
        <w:rPr>
          <w:lang w:val="en-GB"/>
        </w:rPr>
        <w:t>        </w:t>
      </w:r>
      <w:r w:rsidRPr="00303B58">
        <w:rPr>
          <w:rFonts w:ascii="DIN-Regular" w:hAnsi="DIN-Regular"/>
          <w:lang w:val="en-GB"/>
        </w:rPr>
        <w:t>has been developed by the Receiver independently from its access to Confidential Information; or</w:t>
      </w:r>
    </w:p>
    <w:p w14:paraId="06E6D36A" w14:textId="77777777" w:rsidR="00C508B7" w:rsidRPr="00303B58" w:rsidRDefault="00C508B7" w:rsidP="00A41436">
      <w:pPr>
        <w:spacing w:before="0"/>
        <w:ind w:left="1416" w:hanging="708"/>
        <w:rPr>
          <w:rFonts w:ascii="DIN-Regular" w:hAnsi="DIN-Regular"/>
          <w:lang w:val="en-GB" w:eastAsia="zh-CN"/>
        </w:rPr>
      </w:pPr>
      <w:r w:rsidRPr="00303B58">
        <w:rPr>
          <w:rFonts w:ascii="DIN-Regular" w:hAnsi="DIN-Regular"/>
          <w:lang w:val="en-GB"/>
        </w:rPr>
        <w:t>d)</w:t>
      </w:r>
      <w:r w:rsidRPr="00303B58">
        <w:rPr>
          <w:lang w:val="en-GB"/>
        </w:rPr>
        <w:t xml:space="preserve">       </w:t>
      </w:r>
      <w:r w:rsidRPr="00303B58">
        <w:rPr>
          <w:rFonts w:ascii="DIN-Regular" w:hAnsi="DIN-Regular"/>
          <w:lang w:val="en-GB"/>
        </w:rPr>
        <w:t>has been legally obtained by the Receiver from non-contracting party not subject to a confidentiality obligation with  the Discloser, in circumstances legally permitting its use.</w:t>
      </w:r>
    </w:p>
    <w:p w14:paraId="60494560"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如接收方能够证明任何信息属于下列情况的，该等信息不应被视为保密信息：</w:t>
      </w:r>
    </w:p>
    <w:p w14:paraId="75F752BB" w14:textId="77777777" w:rsidR="00C508B7" w:rsidRPr="00303B58" w:rsidRDefault="00C508B7" w:rsidP="00A41436">
      <w:pPr>
        <w:spacing w:before="0"/>
        <w:rPr>
          <w:rFonts w:ascii="DIN-Regular" w:hAnsi="DIN-Regular"/>
          <w:lang w:val="en-GB" w:eastAsia="zh-CN"/>
        </w:rPr>
      </w:pPr>
    </w:p>
    <w:p w14:paraId="2C2DCE7D" w14:textId="77777777" w:rsidR="00C508B7" w:rsidRPr="00303B58" w:rsidRDefault="00C508B7" w:rsidP="00A41436">
      <w:pPr>
        <w:numPr>
          <w:ilvl w:val="1"/>
          <w:numId w:val="2"/>
        </w:numPr>
        <w:spacing w:before="0"/>
        <w:rPr>
          <w:rFonts w:ascii="DIN-Regular" w:hAnsi="DIN-Regular"/>
          <w:lang w:val="en-GB" w:eastAsia="zh-CN"/>
        </w:rPr>
      </w:pPr>
      <w:r w:rsidRPr="00303B58">
        <w:rPr>
          <w:rFonts w:ascii="DIN-Regular" w:hAnsi="DIN-Regular" w:hint="eastAsia"/>
          <w:lang w:val="en-GB" w:eastAsia="zh-CN"/>
        </w:rPr>
        <w:t>该等信息在被披露给接收方或在接收方获得以前已经处于公开领域，或在披露给接收方或接收方获得以后，在未违反本协议项下的义务的情况下进入公开领域；或</w:t>
      </w:r>
    </w:p>
    <w:p w14:paraId="7457634E" w14:textId="77777777" w:rsidR="00C508B7" w:rsidRPr="00303B58" w:rsidRDefault="00C508B7" w:rsidP="00A41436">
      <w:pPr>
        <w:numPr>
          <w:ilvl w:val="1"/>
          <w:numId w:val="2"/>
        </w:numPr>
        <w:spacing w:before="0"/>
        <w:rPr>
          <w:rFonts w:ascii="DIN-Regular" w:hAnsi="DIN-Regular"/>
          <w:lang w:val="en-GB" w:eastAsia="zh-CN"/>
        </w:rPr>
      </w:pPr>
      <w:r w:rsidRPr="00303B58">
        <w:rPr>
          <w:rFonts w:ascii="DIN-Regular" w:hAnsi="DIN-Regular" w:hint="eastAsia"/>
          <w:lang w:val="en-GB" w:eastAsia="zh-CN"/>
        </w:rPr>
        <w:t>接收方在披露方披露该等信息以前已经获知该等信息，但根据其他保密协议而提供给接收方或接收方根据其他保密协议而接触的信息除外；或</w:t>
      </w:r>
    </w:p>
    <w:p w14:paraId="578995A1" w14:textId="77777777" w:rsidR="00C508B7" w:rsidRPr="00303B58" w:rsidRDefault="00C508B7" w:rsidP="00A41436">
      <w:pPr>
        <w:numPr>
          <w:ilvl w:val="1"/>
          <w:numId w:val="2"/>
        </w:numPr>
        <w:spacing w:before="0"/>
        <w:rPr>
          <w:rFonts w:ascii="DIN-Regular" w:hAnsi="DIN-Regular"/>
          <w:lang w:val="en-GB" w:eastAsia="zh-CN"/>
        </w:rPr>
      </w:pPr>
      <w:r w:rsidRPr="00303B58">
        <w:rPr>
          <w:rFonts w:ascii="DIN-Regular" w:hAnsi="DIN-Regular" w:hint="eastAsia"/>
          <w:lang w:val="en-GB" w:eastAsia="zh-CN"/>
        </w:rPr>
        <w:t>接收方非依靠保密信息而自行开发的信息；或</w:t>
      </w:r>
    </w:p>
    <w:p w14:paraId="543E29B6" w14:textId="77777777" w:rsidR="00C508B7" w:rsidRPr="00303B58" w:rsidRDefault="00C508B7" w:rsidP="00A41436">
      <w:pPr>
        <w:numPr>
          <w:ilvl w:val="1"/>
          <w:numId w:val="2"/>
        </w:numPr>
        <w:spacing w:before="0"/>
        <w:rPr>
          <w:rFonts w:ascii="DIN-Regular" w:hAnsi="DIN-Regular"/>
          <w:lang w:val="en-GB" w:eastAsia="zh-CN"/>
        </w:rPr>
      </w:pPr>
      <w:r w:rsidRPr="00303B58">
        <w:rPr>
          <w:rFonts w:ascii="DIN-Regular" w:hAnsi="DIN-Regular" w:hint="eastAsia"/>
          <w:lang w:val="en-GB" w:eastAsia="zh-CN"/>
        </w:rPr>
        <w:t>接收方已经从未对披露方承担保密义务的非协议方处合法获得该等信息，且该等非协议方合法许可其使用。</w:t>
      </w:r>
    </w:p>
    <w:p w14:paraId="6FD31E5B" w14:textId="77777777" w:rsidR="00C508B7" w:rsidRPr="00303B58" w:rsidRDefault="00C508B7" w:rsidP="00A41436">
      <w:pPr>
        <w:spacing w:before="0"/>
        <w:rPr>
          <w:rFonts w:ascii="DIN-Regular" w:hAnsi="DIN-Regular"/>
          <w:lang w:val="en-GB" w:eastAsia="zh-CN"/>
        </w:rPr>
      </w:pPr>
    </w:p>
    <w:p w14:paraId="114070D6"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5" w:name="_Ref10879569"/>
      <w:r w:rsidRPr="00303B58">
        <w:rPr>
          <w:u w:val="none"/>
          <w:lang w:val="en-GB" w:eastAsia="zh-CN"/>
        </w:rPr>
        <w:t xml:space="preserve">     </w:t>
      </w:r>
      <w:r w:rsidRPr="00303B58">
        <w:rPr>
          <w:rFonts w:ascii="DIN-Regular" w:hAnsi="DIN-Regular"/>
          <w:lang w:val="en-GB"/>
        </w:rPr>
        <w:t>Obligation of non-disclosure and confidentiality</w:t>
      </w:r>
      <w:bookmarkEnd w:id="5"/>
      <w:r w:rsidRPr="00303B58">
        <w:rPr>
          <w:rFonts w:ascii="DIN-Regular" w:hAnsi="DIN-Regular" w:hint="eastAsia"/>
          <w:bCs w:val="0"/>
          <w:kern w:val="0"/>
          <w:lang w:val="en-GB"/>
        </w:rPr>
        <w:t>不披露和保密义务</w:t>
      </w:r>
    </w:p>
    <w:p w14:paraId="70358B3F" w14:textId="77777777" w:rsidR="00C508B7" w:rsidRPr="00303B58" w:rsidRDefault="00C508B7" w:rsidP="00A41436">
      <w:pPr>
        <w:spacing w:before="0"/>
        <w:rPr>
          <w:rFonts w:ascii="DIN-Regular" w:hAnsi="DIN-Regular"/>
          <w:lang w:val="en-GB"/>
        </w:rPr>
      </w:pPr>
    </w:p>
    <w:p w14:paraId="512BD0FE" w14:textId="77777777" w:rsidR="00C508B7" w:rsidRPr="00303B58" w:rsidRDefault="00C508B7" w:rsidP="00A41436">
      <w:pPr>
        <w:spacing w:before="0"/>
        <w:rPr>
          <w:rFonts w:ascii="DIN-Regular" w:hAnsi="DIN-Regular"/>
          <w:lang w:val="en-GB"/>
        </w:rPr>
      </w:pPr>
      <w:r w:rsidRPr="00303B58">
        <w:rPr>
          <w:rFonts w:ascii="DIN-Regular" w:hAnsi="DIN-Regular"/>
          <w:lang w:val="en-GB"/>
        </w:rPr>
        <w:t>Subject to the provisions set forth in Article 5, the Receiver undertakes to keep strictly confidential and secret all Confidential Information and, without the prior written agreement of the Discloser (which may give or refuse it at its sole discretion) not to:</w:t>
      </w:r>
    </w:p>
    <w:p w14:paraId="18FD89B3" w14:textId="77777777" w:rsidR="00C508B7" w:rsidRPr="00303B58" w:rsidRDefault="00C508B7" w:rsidP="00455FC1">
      <w:pPr>
        <w:pStyle w:val="ad"/>
        <w:ind w:left="1440" w:hanging="720"/>
        <w:rPr>
          <w:rFonts w:ascii="DIN-Regular" w:hAnsi="DIN-Regular"/>
          <w:lang w:val="en-GB"/>
        </w:rPr>
      </w:pPr>
      <w:r w:rsidRPr="00303B58">
        <w:rPr>
          <w:rFonts w:ascii="DIN-Regular" w:hAnsi="DIN-Regular"/>
          <w:lang w:val="en-GB"/>
        </w:rPr>
        <w:t>(1)</w:t>
      </w:r>
      <w:r w:rsidRPr="00303B58">
        <w:rPr>
          <w:lang w:val="en-GB"/>
        </w:rPr>
        <w:t>     </w:t>
      </w:r>
      <w:r w:rsidRPr="00303B58">
        <w:rPr>
          <w:rFonts w:ascii="DIN-Regular" w:hAnsi="DIN-Regular"/>
          <w:lang w:val="en-GB"/>
        </w:rPr>
        <w:t xml:space="preserve">disclose to non-contracting parties the </w:t>
      </w:r>
      <w:r w:rsidR="00DF3BA6" w:rsidRPr="00303B58">
        <w:rPr>
          <w:rFonts w:ascii="DIN-Regular" w:hAnsi="DIN-Regular"/>
          <w:lang w:val="en-GB"/>
        </w:rPr>
        <w:t>purpose and the contents of th</w:t>
      </w:r>
      <w:r w:rsidR="00DF3BA6" w:rsidRPr="00303B58">
        <w:rPr>
          <w:rFonts w:ascii="DIN-Regular" w:hAnsi="DIN-Regular" w:hint="eastAsia"/>
          <w:lang w:val="en-GB" w:eastAsia="zh-CN"/>
        </w:rPr>
        <w:t xml:space="preserve">is </w:t>
      </w:r>
      <w:r w:rsidRPr="00303B58">
        <w:rPr>
          <w:rFonts w:ascii="DIN-Regular" w:hAnsi="DIN-Regular"/>
          <w:lang w:val="en-GB"/>
        </w:rPr>
        <w:t>Agreement, or the fact that discussions are taking place about the Project; and</w:t>
      </w:r>
    </w:p>
    <w:p w14:paraId="5198614E" w14:textId="77777777" w:rsidR="00C508B7" w:rsidRPr="00303B58" w:rsidRDefault="00C508B7" w:rsidP="00455FC1">
      <w:pPr>
        <w:pStyle w:val="ad"/>
        <w:ind w:left="1440" w:hanging="720"/>
        <w:rPr>
          <w:rFonts w:ascii="DIN-Regular" w:hAnsi="DIN-Regular"/>
          <w:lang w:val="en-GB"/>
        </w:rPr>
      </w:pPr>
      <w:r w:rsidRPr="00303B58">
        <w:rPr>
          <w:rFonts w:ascii="DIN-Regular" w:hAnsi="DIN-Regular"/>
          <w:lang w:val="en-GB"/>
        </w:rPr>
        <w:t>(2)</w:t>
      </w:r>
      <w:r w:rsidRPr="00303B58">
        <w:rPr>
          <w:lang w:val="en-GB"/>
        </w:rPr>
        <w:t>     </w:t>
      </w:r>
      <w:r w:rsidRPr="00303B58">
        <w:rPr>
          <w:rFonts w:ascii="DIN-Regular" w:hAnsi="DIN-Regular"/>
          <w:lang w:val="en-GB"/>
        </w:rPr>
        <w:t>disclose to non-contracting parties Confidential Information that it has  received or to which it has had access to.  It is agreed that, if the Discloser authorises such disclosure to non-contracting party, the Receiver undertakes to make this disclosure only in accordance with the conditions stipulated by the Discloser in its authorization, and shall be liable for any disclosure of the Confidential Information in breach of such authorization; and</w:t>
      </w:r>
    </w:p>
    <w:p w14:paraId="5DD9DFE6" w14:textId="77777777" w:rsidR="00C508B7" w:rsidRPr="00303B58" w:rsidRDefault="00C508B7" w:rsidP="00455FC1">
      <w:pPr>
        <w:pStyle w:val="ad"/>
        <w:spacing w:after="240"/>
        <w:ind w:left="1440" w:hanging="720"/>
        <w:rPr>
          <w:rFonts w:ascii="DIN-Regular" w:hAnsi="DIN-Regular"/>
          <w:lang w:val="en-GB"/>
        </w:rPr>
      </w:pPr>
      <w:r w:rsidRPr="00303B58">
        <w:rPr>
          <w:rFonts w:ascii="DIN-Regular" w:hAnsi="DIN-Regular"/>
          <w:lang w:val="en-GB"/>
        </w:rPr>
        <w:t>(3)</w:t>
      </w:r>
      <w:r w:rsidRPr="00303B58">
        <w:rPr>
          <w:lang w:val="en-GB"/>
        </w:rPr>
        <w:t>      </w:t>
      </w:r>
      <w:r w:rsidRPr="00303B58">
        <w:rPr>
          <w:rFonts w:ascii="DIN-Regular" w:hAnsi="DIN-Regular"/>
          <w:lang w:val="en-GB"/>
        </w:rPr>
        <w:t>use the Confidential Information for any other purpose than that of the evaluation of the Project.</w:t>
      </w:r>
    </w:p>
    <w:p w14:paraId="0A6F7058" w14:textId="77777777" w:rsidR="00B6094B" w:rsidRPr="00303B58" w:rsidRDefault="00B6094B" w:rsidP="00B6094B">
      <w:pPr>
        <w:spacing w:before="0"/>
        <w:rPr>
          <w:rFonts w:ascii="DIN-Regular" w:hAnsi="DIN-Regular"/>
          <w:lang w:val="en-GB" w:eastAsia="zh-CN"/>
        </w:rPr>
      </w:pPr>
      <w:r w:rsidRPr="00303B58">
        <w:rPr>
          <w:rFonts w:ascii="DIN-Regular" w:hAnsi="DIN-Regular" w:hint="eastAsia"/>
          <w:lang w:val="en-GB" w:eastAsia="zh-CN"/>
        </w:rPr>
        <w:t>尽管有第五条的规定，接收方承诺对所有保密信息严格保密，并且未经披露方事先书面同意（披露方可自行决定是否同意），决不：</w:t>
      </w:r>
    </w:p>
    <w:p w14:paraId="7035A81F" w14:textId="77777777" w:rsidR="00B6094B" w:rsidRPr="00303B58" w:rsidRDefault="00B6094B" w:rsidP="00B6094B">
      <w:pPr>
        <w:pStyle w:val="ad"/>
        <w:numPr>
          <w:ilvl w:val="4"/>
          <w:numId w:val="2"/>
        </w:numPr>
        <w:tabs>
          <w:tab w:val="left" w:pos="709"/>
        </w:tabs>
        <w:ind w:left="709" w:hanging="425"/>
        <w:rPr>
          <w:rFonts w:ascii="DIN-Regular" w:hAnsi="DIN-Regular"/>
          <w:lang w:val="en-GB" w:eastAsia="zh-CN"/>
        </w:rPr>
      </w:pPr>
      <w:r w:rsidRPr="00303B58">
        <w:rPr>
          <w:rFonts w:ascii="DIN-Regular" w:hAnsi="DIN-Regular" w:hint="eastAsia"/>
          <w:lang w:val="en-GB" w:eastAsia="zh-CN"/>
        </w:rPr>
        <w:t>向非协议方披露本协议的宗旨和内容，或披露就本项目进行商谈的事实；和</w:t>
      </w:r>
    </w:p>
    <w:p w14:paraId="557FAA64" w14:textId="77777777" w:rsidR="00B6094B" w:rsidRPr="00303B58" w:rsidRDefault="00B6094B" w:rsidP="00B6094B">
      <w:pPr>
        <w:pStyle w:val="ad"/>
        <w:numPr>
          <w:ilvl w:val="4"/>
          <w:numId w:val="2"/>
        </w:numPr>
        <w:tabs>
          <w:tab w:val="left" w:pos="709"/>
        </w:tabs>
        <w:ind w:left="709" w:hanging="425"/>
        <w:rPr>
          <w:rFonts w:ascii="DIN-Regular" w:hAnsi="DIN-Regular"/>
          <w:lang w:val="en-GB" w:eastAsia="zh-CN"/>
        </w:rPr>
      </w:pPr>
      <w:r w:rsidRPr="00303B58">
        <w:rPr>
          <w:rFonts w:ascii="DIN-Regular" w:hAnsi="DIN-Regular" w:hint="eastAsia"/>
          <w:lang w:val="en-GB" w:eastAsia="zh-CN"/>
        </w:rPr>
        <w:t>向非协议方披露其已收到的或接触到的保密信息。双方同意，如果披露方授权向非协议方进行披露，接收方承诺仅按照披露方在其授权中所规定的条件进行该等披露，并承担因为违反该等授权而对保密信息进行的任何披露所造成的责任；和</w:t>
      </w:r>
    </w:p>
    <w:p w14:paraId="1DB8A55B" w14:textId="77777777" w:rsidR="00B6094B" w:rsidRPr="00303B58" w:rsidRDefault="00B6094B" w:rsidP="00B6094B">
      <w:pPr>
        <w:pStyle w:val="ad"/>
        <w:numPr>
          <w:ilvl w:val="4"/>
          <w:numId w:val="2"/>
        </w:numPr>
        <w:tabs>
          <w:tab w:val="clear" w:pos="360"/>
          <w:tab w:val="left" w:pos="709"/>
        </w:tabs>
        <w:ind w:left="709" w:hanging="425"/>
        <w:rPr>
          <w:rFonts w:ascii="DIN-Regular" w:hAnsi="DIN-Regular"/>
          <w:lang w:val="en-GB" w:eastAsia="zh-CN"/>
        </w:rPr>
      </w:pPr>
      <w:r w:rsidRPr="00303B58">
        <w:rPr>
          <w:rFonts w:ascii="DIN-Regular" w:hAnsi="DIN-Regular" w:hint="eastAsia"/>
          <w:lang w:val="en-GB" w:eastAsia="zh-CN"/>
        </w:rPr>
        <w:t>将保密信息用于本项目评估以外的任何其他目的。</w:t>
      </w:r>
    </w:p>
    <w:p w14:paraId="4FAC6488" w14:textId="77777777" w:rsidR="00C508B7" w:rsidRPr="00303B58" w:rsidRDefault="00C508B7" w:rsidP="00A41436">
      <w:pPr>
        <w:spacing w:before="0"/>
        <w:rPr>
          <w:rFonts w:ascii="DIN-Regular" w:hAnsi="DIN-Regular"/>
          <w:lang w:val="en-GB"/>
        </w:rPr>
      </w:pPr>
    </w:p>
    <w:p w14:paraId="23999265" w14:textId="77777777" w:rsidR="00C508B7" w:rsidRPr="00303B58" w:rsidRDefault="00C508B7" w:rsidP="00A41436">
      <w:pPr>
        <w:spacing w:before="0"/>
        <w:rPr>
          <w:rFonts w:ascii="DIN-Regular" w:hAnsi="DIN-Regular"/>
          <w:lang w:val="en-GB"/>
        </w:rPr>
      </w:pPr>
      <w:r w:rsidRPr="00303B58">
        <w:rPr>
          <w:rFonts w:ascii="DIN-Regular" w:hAnsi="DIN-Regular"/>
          <w:lang w:val="en-GB"/>
        </w:rPr>
        <w:lastRenderedPageBreak/>
        <w:t>The Receiver shall take any and all measures reasonably necessary in order to protect the Confidential Information from any disclosure, such measures being at least similar to those taken by itself in order to protect its own confidential information and it shall notably but not exclusively :</w:t>
      </w:r>
    </w:p>
    <w:p w14:paraId="5591F020" w14:textId="77777777" w:rsidR="00C508B7" w:rsidRPr="00303B58" w:rsidRDefault="00C508B7" w:rsidP="00455FC1">
      <w:pPr>
        <w:pStyle w:val="a9"/>
        <w:spacing w:before="0"/>
        <w:ind w:left="1440" w:hanging="720"/>
        <w:rPr>
          <w:rFonts w:ascii="DIN-Regular" w:hAnsi="DIN-Regular"/>
          <w:lang w:val="en-GB"/>
        </w:rPr>
      </w:pPr>
      <w:r w:rsidRPr="00303B58">
        <w:rPr>
          <w:rFonts w:ascii="DIN-Regular" w:hAnsi="DIN-Regular"/>
          <w:lang w:val="en-GB"/>
        </w:rPr>
        <w:t>(1)</w:t>
      </w:r>
      <w:r w:rsidRPr="00303B58">
        <w:rPr>
          <w:lang w:val="en-GB"/>
        </w:rPr>
        <w:t>     </w:t>
      </w:r>
      <w:r w:rsidRPr="00303B58">
        <w:rPr>
          <w:rFonts w:ascii="DIN-Regular" w:hAnsi="DIN-Regular"/>
          <w:lang w:val="en-GB"/>
        </w:rPr>
        <w:t>limit access to the Confidential Information to its sole company officers and employees, directly involved in the Project who shall have need thereof, subject to (i) having informed them beforehand of the confidential nature of the said Confidential Information and (ii) ensuring and guaranteeing that they handle the said Confidential Information in accordance with the terms and conditions of this Agreement and (iii) at the express request of the Discloser, their signing a confidentiality undertaking; and</w:t>
      </w:r>
    </w:p>
    <w:p w14:paraId="5AB5E7BF" w14:textId="77777777" w:rsidR="00C508B7" w:rsidRPr="00303B58" w:rsidRDefault="00C508B7" w:rsidP="00455FC1">
      <w:pPr>
        <w:pStyle w:val="a9"/>
        <w:spacing w:before="0"/>
        <w:ind w:left="1440" w:hanging="720"/>
        <w:rPr>
          <w:rFonts w:ascii="DIN-Regular" w:hAnsi="DIN-Regular"/>
          <w:lang w:val="en-GB"/>
        </w:rPr>
      </w:pPr>
      <w:r w:rsidRPr="00303B58">
        <w:rPr>
          <w:rFonts w:ascii="DIN-Regular" w:hAnsi="DIN-Regular"/>
          <w:lang w:val="en-GB"/>
        </w:rPr>
        <w:t>(2)</w:t>
      </w:r>
      <w:r w:rsidRPr="00303B58">
        <w:rPr>
          <w:lang w:val="en-GB"/>
        </w:rPr>
        <w:t>     </w:t>
      </w:r>
      <w:r w:rsidRPr="00303B58">
        <w:rPr>
          <w:rFonts w:ascii="DIN-Regular" w:hAnsi="DIN-Regular"/>
          <w:lang w:val="en-GB"/>
        </w:rPr>
        <w:t>only to copy and/or reproduce all or part of the Confidential Information within the limits necessary to the Project, and provided that such Confidential Information is being marked as “</w:t>
      </w:r>
      <w:r w:rsidRPr="00303B58">
        <w:rPr>
          <w:rFonts w:ascii="DIN-Regular" w:hAnsi="DIN-Regular"/>
          <w:b/>
          <w:bCs/>
          <w:lang w:val="en-GB"/>
        </w:rPr>
        <w:t>Confidential</w:t>
      </w:r>
      <w:r w:rsidRPr="00303B58">
        <w:rPr>
          <w:rFonts w:ascii="DIN-Regular" w:hAnsi="DIN-Regular"/>
          <w:lang w:val="en-GB"/>
        </w:rPr>
        <w:t>” or “</w:t>
      </w:r>
      <w:r w:rsidRPr="00303B58">
        <w:rPr>
          <w:rFonts w:ascii="DIN-Regular" w:hAnsi="DIN-Regular"/>
          <w:b/>
          <w:bCs/>
          <w:lang w:val="en-GB"/>
        </w:rPr>
        <w:t>Secret</w:t>
      </w:r>
      <w:r w:rsidRPr="00303B58">
        <w:rPr>
          <w:rFonts w:ascii="DIN-Regular" w:hAnsi="DIN-Regular"/>
          <w:lang w:val="en-GB"/>
        </w:rPr>
        <w:t>”; and</w:t>
      </w:r>
    </w:p>
    <w:p w14:paraId="0F88685A" w14:textId="77777777" w:rsidR="00C508B7" w:rsidRPr="00303B58" w:rsidRDefault="00C508B7" w:rsidP="00455FC1">
      <w:pPr>
        <w:pStyle w:val="a9"/>
        <w:spacing w:before="0" w:after="240"/>
        <w:ind w:left="1440" w:hanging="720"/>
        <w:rPr>
          <w:rFonts w:ascii="DIN-Regular" w:hAnsi="DIN-Regular"/>
          <w:lang w:val="en-GB" w:eastAsia="zh-CN"/>
        </w:rPr>
      </w:pPr>
      <w:r w:rsidRPr="00303B58">
        <w:rPr>
          <w:rFonts w:ascii="DIN-Regular" w:hAnsi="DIN-Regular"/>
          <w:lang w:val="en-GB"/>
        </w:rPr>
        <w:t>(3)</w:t>
      </w:r>
      <w:r w:rsidRPr="00303B58">
        <w:rPr>
          <w:lang w:val="en-GB"/>
        </w:rPr>
        <w:t>      </w:t>
      </w:r>
      <w:r w:rsidRPr="00303B58">
        <w:rPr>
          <w:rFonts w:ascii="DIN-Regular" w:hAnsi="DIN-Regular"/>
          <w:lang w:val="en-GB"/>
        </w:rPr>
        <w:t>refrain from any action that could harm, or carry out any action  necessary for the preservation of the confidentiality of the Confidential Information.</w:t>
      </w:r>
    </w:p>
    <w:p w14:paraId="7F17EFA0"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接收方应采取所有</w:t>
      </w:r>
      <w:r w:rsidR="00FC00CC" w:rsidRPr="00303B58">
        <w:rPr>
          <w:rFonts w:ascii="DIN-Regular" w:hAnsi="DIN-Regular" w:hint="eastAsia"/>
          <w:lang w:val="en-GB" w:eastAsia="zh-CN"/>
        </w:rPr>
        <w:t>合理</w:t>
      </w:r>
      <w:r w:rsidR="0092444B" w:rsidRPr="00303B58">
        <w:rPr>
          <w:rFonts w:ascii="DIN-Regular" w:hAnsi="DIN-Regular" w:hint="eastAsia"/>
          <w:lang w:val="en-GB" w:eastAsia="zh-CN"/>
        </w:rPr>
        <w:t>的</w:t>
      </w:r>
      <w:r w:rsidRPr="00303B58">
        <w:rPr>
          <w:rFonts w:ascii="DIN-Regular" w:hAnsi="DIN-Regular" w:hint="eastAsia"/>
          <w:lang w:val="en-GB" w:eastAsia="zh-CN"/>
        </w:rPr>
        <w:t>必要措施保护保密信息不被披露，该等措施至少应与接收方为保护其自身的保密性的信息而采取的措施相似，尤其包括但不限于：</w:t>
      </w:r>
    </w:p>
    <w:p w14:paraId="5450D066" w14:textId="77777777" w:rsidR="00C508B7" w:rsidRPr="00303B58" w:rsidRDefault="00C508B7" w:rsidP="00A41436">
      <w:pPr>
        <w:pStyle w:val="a9"/>
        <w:numPr>
          <w:ilvl w:val="0"/>
          <w:numId w:val="3"/>
        </w:numPr>
        <w:spacing w:before="0"/>
        <w:ind w:hanging="436"/>
        <w:rPr>
          <w:rFonts w:ascii="DIN-Regular" w:hAnsi="DIN-Regular"/>
          <w:lang w:val="en-GB" w:eastAsia="zh-CN"/>
        </w:rPr>
      </w:pPr>
      <w:r w:rsidRPr="00303B58">
        <w:rPr>
          <w:rFonts w:ascii="DIN-Regular" w:hAnsi="DIN-Regular" w:hint="eastAsia"/>
          <w:lang w:val="en-GB" w:eastAsia="zh-CN"/>
        </w:rPr>
        <w:t>通过以下方式，仅限直接参与本项目并有需要接触保密信息的本公司管理人员和员工接触保密信息：</w:t>
      </w:r>
      <w:r w:rsidRPr="00303B58">
        <w:rPr>
          <w:rFonts w:ascii="DIN-Regular" w:hAnsi="DIN-Regular"/>
          <w:lang w:val="en-GB" w:eastAsia="zh-CN"/>
        </w:rPr>
        <w:t>(i)</w:t>
      </w:r>
      <w:r w:rsidRPr="00303B58">
        <w:rPr>
          <w:rFonts w:ascii="DIN-Regular" w:hAnsi="DIN-Regular" w:hint="eastAsia"/>
          <w:lang w:val="en-GB" w:eastAsia="zh-CN"/>
        </w:rPr>
        <w:t>事先告知该等人员该等保密信息的保密性质，和</w:t>
      </w:r>
      <w:r w:rsidRPr="00303B58">
        <w:rPr>
          <w:rFonts w:ascii="DIN-Regular" w:hAnsi="DIN-Regular"/>
          <w:lang w:val="en-GB" w:eastAsia="zh-CN"/>
        </w:rPr>
        <w:t>(ii)</w:t>
      </w:r>
      <w:r w:rsidRPr="00303B58">
        <w:rPr>
          <w:rFonts w:ascii="DIN-Regular" w:hAnsi="DIN-Regular" w:hint="eastAsia"/>
          <w:lang w:val="en-GB" w:eastAsia="zh-CN"/>
        </w:rPr>
        <w:t>保证和确保该等人员根据本协议的条款和条件处理该等保密信息，和</w:t>
      </w:r>
      <w:r w:rsidRPr="00303B58">
        <w:rPr>
          <w:rFonts w:ascii="DIN-Regular" w:hAnsi="DIN-Regular"/>
          <w:lang w:val="en-GB" w:eastAsia="zh-CN"/>
        </w:rPr>
        <w:t xml:space="preserve">(iii) </w:t>
      </w:r>
      <w:r w:rsidRPr="00303B58">
        <w:rPr>
          <w:rFonts w:ascii="DIN-Regular" w:hAnsi="DIN-Regular" w:hint="eastAsia"/>
          <w:lang w:val="en-GB" w:eastAsia="zh-CN"/>
        </w:rPr>
        <w:t>应披露方的明确要求，要求该等人员签署保密承诺书；和</w:t>
      </w:r>
    </w:p>
    <w:p w14:paraId="3B57BBE3" w14:textId="77777777" w:rsidR="00C508B7" w:rsidRPr="00303B58" w:rsidRDefault="00C508B7" w:rsidP="00A41436">
      <w:pPr>
        <w:pStyle w:val="a9"/>
        <w:numPr>
          <w:ilvl w:val="0"/>
          <w:numId w:val="3"/>
        </w:numPr>
        <w:spacing w:before="0"/>
        <w:ind w:hanging="436"/>
        <w:rPr>
          <w:rFonts w:ascii="DIN-Regular" w:hAnsi="DIN-Regular"/>
          <w:lang w:val="en-GB" w:eastAsia="zh-CN"/>
        </w:rPr>
      </w:pPr>
      <w:r w:rsidRPr="00303B58">
        <w:rPr>
          <w:rFonts w:ascii="DIN-Regular" w:hAnsi="DIN-Regular" w:hint="eastAsia"/>
          <w:lang w:val="en-GB" w:eastAsia="zh-CN"/>
        </w:rPr>
        <w:t>仅在本项目必要的范围内复印和</w:t>
      </w:r>
      <w:r w:rsidRPr="00303B58">
        <w:rPr>
          <w:rFonts w:ascii="DIN-Regular" w:hAnsi="DIN-Regular"/>
          <w:lang w:val="en-GB" w:eastAsia="zh-CN"/>
        </w:rPr>
        <w:t>/</w:t>
      </w:r>
      <w:r w:rsidRPr="00303B58">
        <w:rPr>
          <w:rFonts w:ascii="DIN-Regular" w:hAnsi="DIN-Regular" w:hint="eastAsia"/>
          <w:lang w:val="en-GB" w:eastAsia="zh-CN"/>
        </w:rPr>
        <w:t>或复制全部或部分保密信息，并且该等保密信息应标有“保密”或“秘密”字样；和</w:t>
      </w:r>
    </w:p>
    <w:p w14:paraId="2FCFBD58" w14:textId="77777777" w:rsidR="00C508B7" w:rsidRPr="00303B58" w:rsidRDefault="00C508B7" w:rsidP="00A41436">
      <w:pPr>
        <w:pStyle w:val="a9"/>
        <w:numPr>
          <w:ilvl w:val="0"/>
          <w:numId w:val="3"/>
        </w:numPr>
        <w:spacing w:before="0"/>
        <w:ind w:hanging="436"/>
        <w:rPr>
          <w:rFonts w:ascii="DIN-Regular" w:hAnsi="DIN-Regular"/>
          <w:lang w:val="en-GB" w:eastAsia="zh-CN"/>
        </w:rPr>
      </w:pPr>
      <w:r w:rsidRPr="00303B58">
        <w:rPr>
          <w:rFonts w:ascii="DIN-Regular" w:hAnsi="DIN-Regular" w:hint="eastAsia"/>
          <w:lang w:val="en-GB" w:eastAsia="zh-CN"/>
        </w:rPr>
        <w:t>禁止任何可能危及保密信息的保密性的行为，或采取为保护保密信息的保密性所必要的任何行为。</w:t>
      </w:r>
    </w:p>
    <w:p w14:paraId="4F9FB68E" w14:textId="77777777" w:rsidR="00C508B7" w:rsidRPr="00303B58" w:rsidRDefault="00C508B7" w:rsidP="00A41436">
      <w:pPr>
        <w:pStyle w:val="a9"/>
        <w:spacing w:before="0"/>
        <w:rPr>
          <w:rFonts w:ascii="DIN-Regular" w:hAnsi="DIN-Regular"/>
          <w:lang w:val="en-GB" w:eastAsia="zh-CN"/>
        </w:rPr>
      </w:pPr>
    </w:p>
    <w:p w14:paraId="3D2B3A68" w14:textId="77777777" w:rsidR="00C508B7" w:rsidRPr="00303B58" w:rsidRDefault="00C508B7" w:rsidP="00A41436">
      <w:pPr>
        <w:pStyle w:val="1"/>
        <w:numPr>
          <w:ilvl w:val="0"/>
          <w:numId w:val="1"/>
        </w:numPr>
        <w:spacing w:before="0" w:after="0"/>
        <w:ind w:left="0" w:firstLine="0"/>
        <w:rPr>
          <w:rFonts w:ascii="DIN-Regular" w:hAnsi="DIN-Regular"/>
          <w:lang w:val="en-GB"/>
        </w:rPr>
      </w:pPr>
      <w:r w:rsidRPr="00303B58">
        <w:rPr>
          <w:u w:val="none"/>
          <w:lang w:val="en-GB" w:eastAsia="zh-CN"/>
        </w:rPr>
        <w:t xml:space="preserve">     </w:t>
      </w:r>
      <w:r w:rsidRPr="00303B58">
        <w:rPr>
          <w:rFonts w:ascii="DIN-Regular" w:hAnsi="DIN-Regular"/>
          <w:lang w:val="en-GB"/>
        </w:rPr>
        <w:t>Obligation to return</w:t>
      </w:r>
      <w:r w:rsidRPr="00303B58">
        <w:rPr>
          <w:rFonts w:ascii="DIN-Regular" w:hAnsi="DIN-Regular" w:hint="eastAsia"/>
          <w:bCs w:val="0"/>
          <w:kern w:val="0"/>
          <w:lang w:val="en-GB"/>
        </w:rPr>
        <w:t>归还义务</w:t>
      </w:r>
    </w:p>
    <w:p w14:paraId="3E6C72EF" w14:textId="77777777" w:rsidR="00C508B7" w:rsidRPr="00303B58" w:rsidRDefault="00C508B7" w:rsidP="00A41436">
      <w:pPr>
        <w:spacing w:before="0"/>
        <w:rPr>
          <w:rFonts w:ascii="DIN-Regular" w:hAnsi="DIN-Regular"/>
          <w:lang w:val="en-GB"/>
        </w:rPr>
      </w:pPr>
    </w:p>
    <w:p w14:paraId="61821BC8" w14:textId="77777777" w:rsidR="00C508B7" w:rsidRPr="00303B58" w:rsidRDefault="00C508B7" w:rsidP="00A41436">
      <w:pPr>
        <w:pStyle w:val="a9"/>
        <w:spacing w:before="0"/>
        <w:rPr>
          <w:rFonts w:ascii="DIN-Regular" w:hAnsi="DIN-Regular"/>
          <w:lang w:val="en-GB"/>
        </w:rPr>
      </w:pPr>
      <w:r w:rsidRPr="00303B58">
        <w:rPr>
          <w:rFonts w:ascii="DIN-Regular" w:hAnsi="DIN-Regular"/>
          <w:lang w:val="en-GB"/>
        </w:rPr>
        <w:t>At any time upon first request of the Discloser and within 30 (thirty) days from the expiry o</w:t>
      </w:r>
      <w:r w:rsidR="00DF3BA6" w:rsidRPr="00303B58">
        <w:rPr>
          <w:rFonts w:ascii="DIN-Regular" w:hAnsi="DIN-Regular"/>
          <w:lang w:val="en-GB"/>
        </w:rPr>
        <w:t>r the termination of th</w:t>
      </w:r>
      <w:r w:rsidR="00DF3BA6" w:rsidRPr="00303B58">
        <w:rPr>
          <w:rFonts w:ascii="DIN-Regular" w:hAnsi="DIN-Regular" w:hint="eastAsia"/>
          <w:lang w:val="en-GB" w:eastAsia="zh-CN"/>
        </w:rPr>
        <w:t>is</w:t>
      </w:r>
      <w:r w:rsidRPr="00303B58">
        <w:rPr>
          <w:rFonts w:ascii="DIN-Regular" w:hAnsi="DIN-Regular"/>
          <w:lang w:val="en-GB"/>
        </w:rPr>
        <w:t xml:space="preserve"> Agreement for any reason whatsoever, the Receiver undertakes </w:t>
      </w:r>
      <w:r w:rsidR="00455FC1" w:rsidRPr="00303B58">
        <w:rPr>
          <w:rFonts w:ascii="DIN-Regular" w:hAnsi="DIN-Regular"/>
          <w:lang w:val="en-GB"/>
        </w:rPr>
        <w:t>to</w:t>
      </w:r>
      <w:r w:rsidRPr="00303B58">
        <w:rPr>
          <w:rFonts w:ascii="DIN-Regular" w:hAnsi="DIN-Regular"/>
          <w:lang w:val="en-GB"/>
        </w:rPr>
        <w:t>:</w:t>
      </w:r>
    </w:p>
    <w:p w14:paraId="5770A325" w14:textId="77777777" w:rsidR="00C508B7" w:rsidRPr="00303B58" w:rsidRDefault="00C508B7" w:rsidP="00455FC1">
      <w:pPr>
        <w:pStyle w:val="a9"/>
        <w:spacing w:before="0"/>
        <w:ind w:left="1440" w:hanging="720"/>
        <w:rPr>
          <w:rFonts w:ascii="DIN-Regular" w:hAnsi="DIN-Regular"/>
          <w:lang w:val="en-GB"/>
        </w:rPr>
      </w:pPr>
      <w:r w:rsidRPr="00303B58">
        <w:rPr>
          <w:rFonts w:ascii="DIN-Regular" w:hAnsi="DIN-Regular"/>
          <w:lang w:val="en-GB"/>
        </w:rPr>
        <w:t>(1)</w:t>
      </w:r>
      <w:r w:rsidRPr="00303B58">
        <w:rPr>
          <w:lang w:val="en-GB"/>
        </w:rPr>
        <w:t>      </w:t>
      </w:r>
      <w:r w:rsidRPr="00303B58">
        <w:rPr>
          <w:rFonts w:ascii="DIN-Regular" w:hAnsi="DIN-Regular"/>
          <w:lang w:val="en-GB"/>
        </w:rPr>
        <w:t>return to the Discloser the Confidential Information provided or obtained, including all copies thereof, or at the option of the Receiver, to destroy the said Confidential Information and all copies thereof and to certify this in writing; and</w:t>
      </w:r>
    </w:p>
    <w:p w14:paraId="172F93F7" w14:textId="77777777" w:rsidR="00C508B7" w:rsidRPr="00303B58" w:rsidRDefault="00C508B7" w:rsidP="00455FC1">
      <w:pPr>
        <w:pStyle w:val="a9"/>
        <w:spacing w:before="0"/>
        <w:ind w:left="1440" w:hanging="720"/>
        <w:rPr>
          <w:rFonts w:ascii="DIN-Regular" w:hAnsi="DIN-Regular"/>
          <w:lang w:val="en-GB"/>
        </w:rPr>
      </w:pPr>
      <w:r w:rsidRPr="00303B58">
        <w:rPr>
          <w:rFonts w:ascii="DIN-Regular" w:hAnsi="DIN-Regular"/>
          <w:lang w:val="en-GB"/>
        </w:rPr>
        <w:t>(2)</w:t>
      </w:r>
      <w:r w:rsidRPr="00303B58">
        <w:rPr>
          <w:lang w:val="en-GB"/>
        </w:rPr>
        <w:t>      </w:t>
      </w:r>
      <w:r w:rsidRPr="00303B58">
        <w:rPr>
          <w:rFonts w:ascii="DIN-Regular" w:hAnsi="DIN-Regular"/>
          <w:lang w:val="en-GB"/>
        </w:rPr>
        <w:t>destroy any document or medium in any form whatsoever containing all or part of the said Confidential Information and, at the request of the Discloser, to certify this in writing; and</w:t>
      </w:r>
    </w:p>
    <w:p w14:paraId="174C3630" w14:textId="77777777" w:rsidR="00C508B7" w:rsidRPr="00303B58" w:rsidRDefault="00C508B7" w:rsidP="00455FC1">
      <w:pPr>
        <w:pStyle w:val="a9"/>
        <w:spacing w:before="0" w:after="240"/>
        <w:ind w:left="1440" w:hanging="720"/>
        <w:rPr>
          <w:rFonts w:ascii="DIN-Regular" w:hAnsi="DIN-Regular"/>
          <w:lang w:val="en-GB"/>
        </w:rPr>
      </w:pPr>
      <w:r w:rsidRPr="00303B58">
        <w:rPr>
          <w:rFonts w:ascii="DIN-Regular" w:hAnsi="DIN-Regular"/>
          <w:lang w:val="en-GB"/>
        </w:rPr>
        <w:t>(3)</w:t>
      </w:r>
      <w:r w:rsidRPr="00303B58">
        <w:rPr>
          <w:lang w:val="en-GB"/>
        </w:rPr>
        <w:t>      </w:t>
      </w:r>
      <w:r w:rsidRPr="00303B58">
        <w:rPr>
          <w:rFonts w:ascii="DIN-Regular" w:hAnsi="DIN-Regular"/>
          <w:lang w:val="en-GB"/>
        </w:rPr>
        <w:t>no longer use the Confidential Information and any other document in any form whatsoever containing all or part of the Confidential Information.</w:t>
      </w:r>
    </w:p>
    <w:p w14:paraId="61C77F8A" w14:textId="77777777" w:rsidR="00B6094B" w:rsidRPr="00303B58" w:rsidRDefault="00B6094B" w:rsidP="00B6094B">
      <w:pPr>
        <w:pStyle w:val="a9"/>
        <w:spacing w:before="0"/>
        <w:rPr>
          <w:rFonts w:ascii="DIN-Regular" w:hAnsi="DIN-Regular"/>
          <w:lang w:val="en-GB" w:eastAsia="zh-CN"/>
        </w:rPr>
      </w:pPr>
      <w:r w:rsidRPr="00303B58">
        <w:rPr>
          <w:rFonts w:ascii="DIN-Regular" w:hAnsi="DIN-Regular" w:hint="eastAsia"/>
          <w:lang w:val="en-GB" w:eastAsia="zh-CN"/>
        </w:rPr>
        <w:t>任何时间一经披露方要求或在本协议届满或不论因何种原因终止起的三十（</w:t>
      </w:r>
      <w:r w:rsidRPr="00303B58">
        <w:rPr>
          <w:rFonts w:ascii="DIN-Regular" w:hAnsi="DIN-Regular"/>
          <w:lang w:val="en-GB" w:eastAsia="zh-CN"/>
        </w:rPr>
        <w:t>30</w:t>
      </w:r>
      <w:r w:rsidRPr="00303B58">
        <w:rPr>
          <w:rFonts w:ascii="DIN-Regular" w:hAnsi="DIN-Regular" w:hint="eastAsia"/>
          <w:lang w:val="en-GB" w:eastAsia="zh-CN"/>
        </w:rPr>
        <w:t>）天内，接收方承诺：</w:t>
      </w:r>
    </w:p>
    <w:p w14:paraId="3D74C280" w14:textId="77777777" w:rsidR="00B6094B" w:rsidRPr="00303B58" w:rsidRDefault="00B6094B" w:rsidP="00455FC1">
      <w:pPr>
        <w:pStyle w:val="a9"/>
        <w:numPr>
          <w:ilvl w:val="0"/>
          <w:numId w:val="4"/>
        </w:numPr>
        <w:tabs>
          <w:tab w:val="clear" w:pos="735"/>
          <w:tab w:val="num" w:pos="900"/>
        </w:tabs>
        <w:spacing w:before="0"/>
        <w:ind w:left="1440" w:hanging="720"/>
        <w:rPr>
          <w:rFonts w:ascii="DIN-Regular" w:hAnsi="DIN-Regular"/>
          <w:lang w:val="en-GB" w:eastAsia="zh-CN"/>
        </w:rPr>
      </w:pPr>
      <w:r w:rsidRPr="00303B58">
        <w:rPr>
          <w:rFonts w:ascii="DIN-Regular" w:hAnsi="DIN-Regular" w:hint="eastAsia"/>
          <w:lang w:val="en-GB" w:eastAsia="zh-CN"/>
        </w:rPr>
        <w:t>将所有提供的或获得的保密信息（包括其所有副本）归还披露方，或接受方选择销毁该等保密信息及其所有副本并书面证明该等销毁；和</w:t>
      </w:r>
    </w:p>
    <w:p w14:paraId="43567B85" w14:textId="77777777" w:rsidR="00B6094B" w:rsidRPr="00303B58" w:rsidRDefault="00B6094B" w:rsidP="00455FC1">
      <w:pPr>
        <w:pStyle w:val="a9"/>
        <w:numPr>
          <w:ilvl w:val="0"/>
          <w:numId w:val="4"/>
        </w:numPr>
        <w:tabs>
          <w:tab w:val="clear" w:pos="735"/>
          <w:tab w:val="num" w:pos="900"/>
        </w:tabs>
        <w:spacing w:before="0"/>
        <w:ind w:left="1440" w:hanging="720"/>
        <w:rPr>
          <w:rFonts w:ascii="DIN-Regular" w:hAnsi="DIN-Regular"/>
          <w:lang w:val="en-GB" w:eastAsia="zh-CN"/>
        </w:rPr>
      </w:pPr>
      <w:r w:rsidRPr="00303B58">
        <w:rPr>
          <w:rFonts w:ascii="DIN-Regular" w:hAnsi="DIN-Regular" w:hint="eastAsia"/>
          <w:lang w:val="en-GB" w:eastAsia="zh-CN"/>
        </w:rPr>
        <w:t>销毁含有所有或部分该等保密信息的所有文件或任何形式的媒介，并应披露方的要求书面证明该等销毁；和</w:t>
      </w:r>
    </w:p>
    <w:p w14:paraId="67CD810B" w14:textId="77777777" w:rsidR="00B6094B" w:rsidRPr="00303B58" w:rsidRDefault="00B6094B" w:rsidP="00455FC1">
      <w:pPr>
        <w:pStyle w:val="a9"/>
        <w:numPr>
          <w:ilvl w:val="0"/>
          <w:numId w:val="4"/>
        </w:numPr>
        <w:tabs>
          <w:tab w:val="clear" w:pos="735"/>
          <w:tab w:val="num" w:pos="1440"/>
        </w:tabs>
        <w:spacing w:before="0"/>
        <w:ind w:left="1440" w:hanging="720"/>
        <w:rPr>
          <w:rFonts w:ascii="DIN-Regular" w:hAnsi="DIN-Regular"/>
          <w:lang w:val="en-GB"/>
        </w:rPr>
      </w:pPr>
      <w:r w:rsidRPr="00303B58">
        <w:rPr>
          <w:rFonts w:ascii="DIN-Regular" w:hAnsi="DIN-Regular" w:hint="eastAsia"/>
          <w:lang w:val="en-GB"/>
        </w:rPr>
        <w:t>不再使用保密信息和含有全部或部分保密信息的任何形式的任何其他文件。</w:t>
      </w:r>
    </w:p>
    <w:p w14:paraId="51DC7A22" w14:textId="77777777" w:rsidR="00C508B7" w:rsidRPr="00303B58" w:rsidRDefault="00C508B7" w:rsidP="00A41436">
      <w:pPr>
        <w:pStyle w:val="a9"/>
        <w:spacing w:before="0"/>
        <w:rPr>
          <w:rFonts w:ascii="DIN-Regular" w:hAnsi="DIN-Regular"/>
          <w:lang w:val="en-GB"/>
        </w:rPr>
      </w:pPr>
    </w:p>
    <w:p w14:paraId="12463CDA" w14:textId="77777777" w:rsidR="00C508B7" w:rsidRPr="00303B58" w:rsidRDefault="00C508B7" w:rsidP="00455FC1">
      <w:pPr>
        <w:pStyle w:val="a9"/>
        <w:spacing w:before="0" w:after="240"/>
        <w:rPr>
          <w:rFonts w:ascii="DIN-Regular" w:hAnsi="DIN-Regular"/>
          <w:lang w:val="en-GB"/>
        </w:rPr>
      </w:pPr>
      <w:r w:rsidRPr="00303B58">
        <w:rPr>
          <w:rFonts w:ascii="DIN-Regular" w:hAnsi="DIN-Regular"/>
          <w:lang w:val="en-GB"/>
        </w:rPr>
        <w:t>The return or destruction of the Confidential Information in accordance with the provisions of this Article shall not release the Receiver from its other obligations under this</w:t>
      </w:r>
      <w:r w:rsidR="00B6094B" w:rsidRPr="00303B58">
        <w:rPr>
          <w:rFonts w:ascii="DIN-Regular" w:hAnsi="DIN-Regular"/>
          <w:lang w:val="en-GB"/>
        </w:rPr>
        <w:t> Agreement</w:t>
      </w:r>
      <w:r w:rsidRPr="00303B58">
        <w:rPr>
          <w:rFonts w:ascii="DIN-Regular" w:hAnsi="DIN-Regular"/>
          <w:lang w:val="en-GB"/>
        </w:rPr>
        <w:t>.</w:t>
      </w:r>
    </w:p>
    <w:p w14:paraId="2B992A26" w14:textId="77777777" w:rsidR="00C508B7" w:rsidRPr="00303B58" w:rsidRDefault="00C508B7" w:rsidP="00A41436">
      <w:pPr>
        <w:pStyle w:val="a9"/>
        <w:spacing w:before="0"/>
        <w:rPr>
          <w:rFonts w:ascii="DIN-Regular" w:hAnsi="DIN-Regular"/>
          <w:lang w:val="en-GB" w:eastAsia="zh-CN"/>
        </w:rPr>
      </w:pPr>
      <w:r w:rsidRPr="00303B58">
        <w:rPr>
          <w:rFonts w:ascii="DIN-Regular" w:hAnsi="DIN-Regular" w:hint="eastAsia"/>
          <w:lang w:val="en-GB" w:eastAsia="zh-CN"/>
        </w:rPr>
        <w:t>根据本条的规定归还或销毁保密信息并不解除接收方在本协议项下的其他义务。</w:t>
      </w:r>
    </w:p>
    <w:p w14:paraId="2DF2BB10" w14:textId="77777777" w:rsidR="00C508B7" w:rsidRPr="00303B58" w:rsidRDefault="00C508B7" w:rsidP="00A41436">
      <w:pPr>
        <w:pStyle w:val="a9"/>
        <w:spacing w:before="0"/>
        <w:rPr>
          <w:rFonts w:ascii="DIN-Regular" w:hAnsi="DIN-Regular"/>
          <w:lang w:val="en-GB" w:eastAsia="zh-CN"/>
        </w:rPr>
      </w:pPr>
    </w:p>
    <w:p w14:paraId="53FF24AF"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6" w:name="_Ref20143664"/>
      <w:r w:rsidRPr="00303B58">
        <w:rPr>
          <w:u w:val="none"/>
          <w:lang w:val="en-GB" w:eastAsia="zh-CN"/>
        </w:rPr>
        <w:t xml:space="preserve">     </w:t>
      </w:r>
      <w:r w:rsidRPr="00303B58">
        <w:rPr>
          <w:rFonts w:ascii="DIN-Regular" w:hAnsi="DIN-Regular"/>
          <w:lang w:val="en-GB"/>
        </w:rPr>
        <w:t>Statutory obligation to disclose</w:t>
      </w:r>
      <w:bookmarkEnd w:id="6"/>
      <w:r w:rsidRPr="00303B58">
        <w:rPr>
          <w:rFonts w:ascii="DIN-Regular" w:hAnsi="DIN-Regular" w:hint="eastAsia"/>
          <w:bCs w:val="0"/>
          <w:kern w:val="0"/>
          <w:lang w:val="en-GB"/>
        </w:rPr>
        <w:t>法定披露义务</w:t>
      </w:r>
    </w:p>
    <w:p w14:paraId="7E2F3F89" w14:textId="77777777" w:rsidR="00C508B7" w:rsidRPr="00303B58" w:rsidRDefault="00C508B7" w:rsidP="00A41436">
      <w:pPr>
        <w:spacing w:before="0"/>
        <w:rPr>
          <w:rFonts w:ascii="DIN-Regular" w:hAnsi="DIN-Regular"/>
          <w:lang w:val="en-GB"/>
        </w:rPr>
      </w:pPr>
    </w:p>
    <w:p w14:paraId="75A57589" w14:textId="77777777" w:rsidR="00C508B7" w:rsidRPr="00303B58" w:rsidRDefault="00C508B7" w:rsidP="00A41436">
      <w:pPr>
        <w:spacing w:before="0"/>
        <w:rPr>
          <w:rFonts w:ascii="DIN-Regular" w:hAnsi="DIN-Regular"/>
          <w:lang w:val="en-GB"/>
        </w:rPr>
      </w:pPr>
      <w:r w:rsidRPr="00303B58">
        <w:rPr>
          <w:rFonts w:ascii="DIN-Regular" w:hAnsi="DIN-Regular"/>
          <w:lang w:val="en-GB"/>
        </w:rPr>
        <w:t xml:space="preserve">Should the Receiver be obliged by virtue of a statutory provision, a judgement or any other decision or act of an entity statutorily vested with a power, with which the Receiver must comply, to disclose the purpose </w:t>
      </w:r>
      <w:r w:rsidRPr="00303B58">
        <w:rPr>
          <w:rFonts w:ascii="DIN-Regular" w:hAnsi="DIN-Regular"/>
          <w:lang w:val="en-GB"/>
        </w:rPr>
        <w:lastRenderedPageBreak/>
        <w:t xml:space="preserve">and the </w:t>
      </w:r>
      <w:r w:rsidR="00DF3BA6" w:rsidRPr="00303B58">
        <w:rPr>
          <w:rFonts w:ascii="DIN-Regular" w:hAnsi="DIN-Regular"/>
          <w:lang w:val="en-GB"/>
        </w:rPr>
        <w:t>contents of th</w:t>
      </w:r>
      <w:r w:rsidR="00DF3BA6" w:rsidRPr="00303B58">
        <w:rPr>
          <w:rFonts w:ascii="DIN-Regular" w:hAnsi="DIN-Regular" w:hint="eastAsia"/>
          <w:lang w:val="en-GB" w:eastAsia="zh-CN"/>
        </w:rPr>
        <w:t>is</w:t>
      </w:r>
      <w:r w:rsidRPr="00303B58">
        <w:rPr>
          <w:rFonts w:ascii="DIN-Regular" w:hAnsi="DIN-Regular"/>
          <w:lang w:val="en-GB"/>
        </w:rPr>
        <w:t xml:space="preserve"> Agreement, the fact that discussions are taking place about the Project or all or part of the Confidential Information (hereinafter the “</w:t>
      </w:r>
      <w:r w:rsidRPr="00303B58">
        <w:rPr>
          <w:rFonts w:ascii="DIN-Regular" w:hAnsi="DIN-Regular"/>
          <w:b/>
          <w:bCs/>
          <w:lang w:val="en-GB"/>
        </w:rPr>
        <w:t>Statutory Disclosure</w:t>
      </w:r>
      <w:r w:rsidRPr="00303B58">
        <w:rPr>
          <w:rFonts w:ascii="DIN-Regular" w:hAnsi="DIN-Regular"/>
          <w:lang w:val="en-GB"/>
        </w:rPr>
        <w:t>”), then the Receiver undertakes:</w:t>
      </w:r>
    </w:p>
    <w:p w14:paraId="679AF1E4"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(1)</w:t>
      </w:r>
      <w:r w:rsidRPr="00303B58">
        <w:rPr>
          <w:lang w:val="en-GB"/>
        </w:rPr>
        <w:t xml:space="preserve">       </w:t>
      </w:r>
      <w:r w:rsidRPr="00303B58">
        <w:rPr>
          <w:rFonts w:ascii="DIN-Regular" w:hAnsi="DIN-Regular"/>
          <w:lang w:val="en-GB"/>
        </w:rPr>
        <w:t xml:space="preserve">to immediately notify the Discloser, to the extent permitted by </w:t>
      </w:r>
      <w:r w:rsidR="00DA17E0" w:rsidRPr="00303B58">
        <w:rPr>
          <w:rFonts w:ascii="DIN-Regular" w:hAnsi="DIN-Regular"/>
          <w:lang w:val="en-US"/>
        </w:rPr>
        <w:t xml:space="preserve">applicable </w:t>
      </w:r>
      <w:r w:rsidRPr="00303B58">
        <w:rPr>
          <w:rFonts w:ascii="DIN-Regular" w:hAnsi="DIN-Regular"/>
          <w:lang w:val="en-GB"/>
        </w:rPr>
        <w:t>law and  as far as possible before complying with such Statutory Disclosure, of its  existence and its intentions  to comply  therewith, in such a way as to allow the Discloser to take any action in order to preserve the confidentiality of its Confidential Information; and</w:t>
      </w:r>
    </w:p>
    <w:p w14:paraId="3E3EB209" w14:textId="77777777" w:rsidR="00C508B7" w:rsidRPr="00303B58" w:rsidRDefault="00C508B7" w:rsidP="00455FC1">
      <w:pPr>
        <w:spacing w:before="0" w:after="240"/>
        <w:ind w:left="1440" w:hanging="720"/>
        <w:rPr>
          <w:rFonts w:ascii="DIN-Regular" w:hAnsi="DIN-Regular"/>
          <w:lang w:val="en-GB" w:eastAsia="zh-CN"/>
        </w:rPr>
      </w:pPr>
      <w:r w:rsidRPr="00303B58">
        <w:rPr>
          <w:rFonts w:ascii="DIN-Regular" w:hAnsi="DIN-Regular"/>
          <w:lang w:val="en-GB"/>
        </w:rPr>
        <w:t>(2)</w:t>
      </w:r>
      <w:r w:rsidRPr="00303B58">
        <w:rPr>
          <w:lang w:val="en-GB"/>
        </w:rPr>
        <w:t xml:space="preserve">       </w:t>
      </w:r>
      <w:r w:rsidRPr="00303B58">
        <w:rPr>
          <w:rFonts w:ascii="DIN-Regular" w:hAnsi="DIN-Regular"/>
          <w:lang w:val="en-GB"/>
        </w:rPr>
        <w:t>to assist the Discloser in any action to preserve the confidentiality of the Confidential Information, and to systematically consult with the Discloser before any reply and, more generally, to do anything that shall be reasonably possible to protect the Confidentiality of the Confidential Information in accor</w:t>
      </w:r>
      <w:r w:rsidR="00DF3BA6" w:rsidRPr="00303B58">
        <w:rPr>
          <w:rFonts w:ascii="DIN-Regular" w:hAnsi="DIN-Regular"/>
          <w:lang w:val="en-GB"/>
        </w:rPr>
        <w:t>dance with the provisions of th</w:t>
      </w:r>
      <w:r w:rsidR="00DF3BA6" w:rsidRPr="00303B58">
        <w:rPr>
          <w:rFonts w:ascii="DIN-Regular" w:hAnsi="DIN-Regular" w:hint="eastAsia"/>
          <w:lang w:val="en-GB" w:eastAsia="zh-CN"/>
        </w:rPr>
        <w:t>is</w:t>
      </w:r>
      <w:r w:rsidRPr="00303B58">
        <w:rPr>
          <w:rFonts w:ascii="DIN-Regular" w:hAnsi="DIN-Regular"/>
          <w:lang w:val="en-GB"/>
        </w:rPr>
        <w:t xml:space="preserve"> Agreement, at the sole cost and expense of the Discloser.</w:t>
      </w:r>
    </w:p>
    <w:p w14:paraId="0640E6EE"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如果接收方根据其必须遵守的、由拥有合法权力的实体所作出的法律规定、判决或任何其他决定或法案有义务披露本协议的宗旨和内容、就本项目进行商谈的事实或全部或部分保密信息（下称“法定披露”），则接收方承诺：</w:t>
      </w:r>
    </w:p>
    <w:p w14:paraId="02E7DBE8" w14:textId="77777777" w:rsidR="00C508B7" w:rsidRPr="00303B58" w:rsidRDefault="00DA17E0" w:rsidP="00455FC1">
      <w:pPr>
        <w:numPr>
          <w:ilvl w:val="0"/>
          <w:numId w:val="5"/>
        </w:numPr>
        <w:tabs>
          <w:tab w:val="clear" w:pos="720"/>
          <w:tab w:val="num" w:pos="1440"/>
        </w:tabs>
        <w:spacing w:before="0"/>
        <w:ind w:left="1440" w:hanging="720"/>
        <w:rPr>
          <w:rFonts w:ascii="DIN-Regular" w:hAnsi="DIN-Regular"/>
          <w:lang w:val="en-GB" w:eastAsia="zh-CN"/>
        </w:rPr>
      </w:pPr>
      <w:r w:rsidRPr="00303B58">
        <w:rPr>
          <w:rFonts w:ascii="DIN-Regular" w:hAnsi="DIN-Regular" w:hint="eastAsia"/>
          <w:lang w:val="en-GB" w:eastAsia="zh-CN"/>
        </w:rPr>
        <w:t>在适用法律允许的范围内</w:t>
      </w:r>
      <w:r w:rsidR="0092444B" w:rsidRPr="00303B58">
        <w:rPr>
          <w:rFonts w:ascii="DIN-Regular" w:hAnsi="DIN-Regular" w:hint="eastAsia"/>
          <w:lang w:val="en-GB" w:eastAsia="zh-CN"/>
        </w:rPr>
        <w:t>，</w:t>
      </w:r>
      <w:r w:rsidR="00C508B7" w:rsidRPr="00303B58">
        <w:rPr>
          <w:rFonts w:ascii="DIN-Regular" w:hAnsi="DIN-Regular" w:hint="eastAsia"/>
          <w:lang w:val="en-GB" w:eastAsia="zh-CN"/>
        </w:rPr>
        <w:t>立即通知披露方，并且在进行法定披露以前尽快地将其进行法定披露的原因和意图通知披露方，以便披露方能够采取行动保护保密信息的保密性；和</w:t>
      </w:r>
    </w:p>
    <w:p w14:paraId="13EC038A" w14:textId="77777777" w:rsidR="00C508B7" w:rsidRPr="00303B58" w:rsidRDefault="00DA17E0" w:rsidP="00455FC1">
      <w:pPr>
        <w:numPr>
          <w:ilvl w:val="0"/>
          <w:numId w:val="5"/>
        </w:numPr>
        <w:tabs>
          <w:tab w:val="clear" w:pos="720"/>
          <w:tab w:val="num" w:pos="1440"/>
        </w:tabs>
        <w:spacing w:before="0"/>
        <w:ind w:left="1440" w:hanging="720"/>
        <w:rPr>
          <w:rFonts w:ascii="DIN-Regular" w:hAnsi="DIN-Regular"/>
          <w:lang w:val="en-GB" w:eastAsia="zh-CN"/>
        </w:rPr>
      </w:pPr>
      <w:r w:rsidRPr="00303B58">
        <w:rPr>
          <w:rFonts w:ascii="DIN-Regular" w:hAnsi="DIN-Regular" w:hint="eastAsia"/>
          <w:lang w:val="en-GB" w:eastAsia="zh-CN"/>
        </w:rPr>
        <w:t>在披露方承担全部费用的前提下，</w:t>
      </w:r>
      <w:r w:rsidR="00C508B7" w:rsidRPr="00303B58">
        <w:rPr>
          <w:rFonts w:ascii="DIN-Regular" w:hAnsi="DIN-Regular" w:hint="eastAsia"/>
          <w:lang w:val="en-GB" w:eastAsia="zh-CN"/>
        </w:rPr>
        <w:t>协助披露方为保护保密信息的保密性而采取的任何行动，并在作出任何回复以前以及广而言之根据本协议规定为保护保密信息的保密性所合理必须的范围内采取任何行动前与披露方进行系统的协商。</w:t>
      </w:r>
    </w:p>
    <w:p w14:paraId="605077B6" w14:textId="77777777" w:rsidR="00C508B7" w:rsidRPr="00303B58" w:rsidRDefault="00C508B7" w:rsidP="00A41436">
      <w:pPr>
        <w:spacing w:before="0"/>
        <w:rPr>
          <w:rFonts w:ascii="DIN-Regular" w:hAnsi="DIN-Regular"/>
          <w:lang w:val="en-GB" w:eastAsia="zh-CN"/>
        </w:rPr>
      </w:pPr>
    </w:p>
    <w:p w14:paraId="0A0D62E7"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7" w:name="_Ref20143669"/>
      <w:r w:rsidRPr="00303B58">
        <w:rPr>
          <w:u w:val="none"/>
          <w:lang w:val="en-GB" w:eastAsia="zh-CN"/>
        </w:rPr>
        <w:t xml:space="preserve">     </w:t>
      </w:r>
      <w:r w:rsidRPr="00303B58">
        <w:rPr>
          <w:rFonts w:ascii="DIN-Regular" w:hAnsi="DIN-Regular"/>
          <w:lang w:val="en-GB"/>
        </w:rPr>
        <w:t xml:space="preserve">Non-compliance with the provisions of </w:t>
      </w:r>
      <w:r w:rsidR="00B6094B" w:rsidRPr="00303B58">
        <w:rPr>
          <w:rFonts w:ascii="DIN-Regular" w:hAnsi="DIN-Regular" w:hint="eastAsia"/>
          <w:lang w:val="en-GB" w:eastAsia="zh-CN"/>
        </w:rPr>
        <w:t>this</w:t>
      </w:r>
      <w:r w:rsidRPr="00303B58">
        <w:rPr>
          <w:rFonts w:ascii="DIN-Regular" w:hAnsi="DIN-Regular"/>
          <w:lang w:val="en-GB"/>
        </w:rPr>
        <w:t xml:space="preserve"> Agreement</w:t>
      </w:r>
      <w:bookmarkEnd w:id="7"/>
      <w:r w:rsidRPr="00303B58">
        <w:rPr>
          <w:rFonts w:ascii="DIN-Regular" w:hAnsi="DIN-Regular" w:hint="eastAsia"/>
          <w:bCs w:val="0"/>
          <w:kern w:val="0"/>
          <w:lang w:val="en-GB" w:eastAsia="zh-CN"/>
        </w:rPr>
        <w:t>违约</w:t>
      </w:r>
      <w:r w:rsidRPr="00303B58">
        <w:rPr>
          <w:rFonts w:ascii="DIN-Regular" w:hAnsi="DIN-Regular" w:hint="eastAsia"/>
          <w:bCs w:val="0"/>
          <w:kern w:val="0"/>
          <w:lang w:val="en-GB"/>
        </w:rPr>
        <w:t>规定</w:t>
      </w:r>
    </w:p>
    <w:p w14:paraId="3E97ECF8" w14:textId="77777777" w:rsidR="00C508B7" w:rsidRPr="00303B58" w:rsidRDefault="00C508B7" w:rsidP="00A41436">
      <w:pPr>
        <w:spacing w:before="0"/>
        <w:rPr>
          <w:rFonts w:ascii="DIN-Regular" w:hAnsi="DIN-Regular"/>
          <w:lang w:val="en-GB"/>
        </w:rPr>
      </w:pPr>
    </w:p>
    <w:p w14:paraId="656AB0A5" w14:textId="77777777" w:rsidR="00C508B7" w:rsidRPr="00303B58" w:rsidRDefault="00C508B7" w:rsidP="00A41436">
      <w:pPr>
        <w:spacing w:before="0"/>
        <w:rPr>
          <w:rFonts w:ascii="DIN-Regular" w:hAnsi="DIN-Regular"/>
          <w:lang w:val="en-GB"/>
        </w:rPr>
      </w:pPr>
      <w:r w:rsidRPr="00303B58">
        <w:rPr>
          <w:rFonts w:ascii="DIN-Regular" w:hAnsi="DIN-Regular"/>
          <w:lang w:val="en-GB"/>
        </w:rPr>
        <w:t>The Receiver acknowledges that any breach of its o</w:t>
      </w:r>
      <w:r w:rsidR="00B6094B" w:rsidRPr="00303B58">
        <w:rPr>
          <w:rFonts w:ascii="DIN-Regular" w:hAnsi="DIN-Regular"/>
          <w:lang w:val="en-GB"/>
        </w:rPr>
        <w:t>bligations as stipulated in th</w:t>
      </w:r>
      <w:r w:rsidR="00B6094B" w:rsidRPr="00303B58">
        <w:rPr>
          <w:rFonts w:ascii="DIN-Regular" w:hAnsi="DIN-Regular" w:hint="eastAsia"/>
          <w:lang w:val="en-GB" w:eastAsia="zh-CN"/>
        </w:rPr>
        <w:t xml:space="preserve">is </w:t>
      </w:r>
      <w:r w:rsidRPr="00303B58">
        <w:rPr>
          <w:rFonts w:ascii="DIN-Regular" w:hAnsi="DIN-Regular"/>
          <w:lang w:val="en-GB"/>
        </w:rPr>
        <w:t>Agreement may cause serious damage to the Discloser and, as a consequence:</w:t>
      </w:r>
    </w:p>
    <w:p w14:paraId="49079FE1"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(1)</w:t>
      </w:r>
      <w:r w:rsidRPr="00303B58">
        <w:rPr>
          <w:lang w:val="en-GB"/>
        </w:rPr>
        <w:t>      </w:t>
      </w:r>
      <w:r w:rsidRPr="00303B58">
        <w:rPr>
          <w:rFonts w:ascii="DIN-Regular" w:hAnsi="DIN-Regular"/>
          <w:lang w:val="en-GB"/>
        </w:rPr>
        <w:t>notwithstanding the provisions of paragraph (2) below, the Discloser may request under  emergency  and/or interim legal proceedings, any action  preventing such a breach, or to oblige the Receiver to perform its obligations; and</w:t>
      </w:r>
    </w:p>
    <w:p w14:paraId="448D50D5"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(2)</w:t>
      </w:r>
      <w:r w:rsidRPr="00303B58">
        <w:rPr>
          <w:lang w:val="en-GB"/>
        </w:rPr>
        <w:t>      </w:t>
      </w:r>
      <w:r w:rsidRPr="00303B58">
        <w:rPr>
          <w:rFonts w:ascii="DIN-Regular" w:hAnsi="DIN-Regular"/>
          <w:lang w:val="en-GB"/>
        </w:rPr>
        <w:t>the Receiver shall compensate the Discloser</w:t>
      </w:r>
      <w:r w:rsidRPr="00303B58">
        <w:rPr>
          <w:rFonts w:ascii="DIN-Regular" w:hAnsi="DIN-Regular" w:hint="eastAsia"/>
          <w:lang w:val="en-GB" w:eastAsia="zh-CN"/>
        </w:rPr>
        <w:t>，</w:t>
      </w:r>
      <w:r w:rsidRPr="00303B58">
        <w:rPr>
          <w:rFonts w:ascii="DIN-Regular" w:hAnsi="DIN-Regular"/>
          <w:lang w:val="en-US" w:eastAsia="zh-CN"/>
        </w:rPr>
        <w:t>to the extent permitted by applicable law</w:t>
      </w:r>
      <w:r w:rsidRPr="00303B58">
        <w:rPr>
          <w:rFonts w:ascii="DIN-Regular" w:hAnsi="DIN-Regular" w:hint="eastAsia"/>
          <w:lang w:val="en-US" w:eastAsia="zh-CN"/>
        </w:rPr>
        <w:t>，</w:t>
      </w:r>
      <w:r w:rsidRPr="00303B58">
        <w:rPr>
          <w:rFonts w:ascii="DIN-Regular" w:hAnsi="DIN-Regular"/>
          <w:lang w:val="en-GB"/>
        </w:rPr>
        <w:t xml:space="preserve"> for any </w:t>
      </w:r>
      <w:r w:rsidR="00546E16" w:rsidRPr="00303B58">
        <w:rPr>
          <w:rFonts w:ascii="DIN-Regular" w:hAnsi="DIN-Regular" w:hint="eastAsia"/>
          <w:lang w:val="en-GB" w:eastAsia="zh-CN"/>
        </w:rPr>
        <w:t xml:space="preserve">direct </w:t>
      </w:r>
      <w:r w:rsidRPr="00303B58">
        <w:rPr>
          <w:rFonts w:ascii="DIN-Regular" w:hAnsi="DIN-Regular"/>
          <w:lang w:val="en-GB"/>
        </w:rPr>
        <w:t>los</w:t>
      </w:r>
      <w:r w:rsidR="00546E16" w:rsidRPr="00303B58">
        <w:rPr>
          <w:rFonts w:ascii="DIN-Regular" w:hAnsi="DIN-Regular"/>
          <w:lang w:val="en-GB"/>
        </w:rPr>
        <w:t>ses, liability, damages</w:t>
      </w:r>
      <w:r w:rsidR="00546E16" w:rsidRPr="00303B58">
        <w:rPr>
          <w:rFonts w:ascii="DIN-Regular" w:hAnsi="DIN-Regular" w:hint="eastAsia"/>
          <w:lang w:val="en-GB" w:eastAsia="zh-CN"/>
        </w:rPr>
        <w:t>,</w:t>
      </w:r>
      <w:r w:rsidRPr="00303B58">
        <w:rPr>
          <w:rFonts w:ascii="DIN-Regular" w:hAnsi="DIN-Regular"/>
          <w:lang w:val="en-GB"/>
        </w:rPr>
        <w:t xml:space="preserve"> incurred by the Discloser because of such a breach; and </w:t>
      </w:r>
    </w:p>
    <w:p w14:paraId="7C62C9E7" w14:textId="77777777" w:rsidR="00C508B7" w:rsidRPr="00303B58" w:rsidRDefault="00455FC1" w:rsidP="00455FC1">
      <w:pPr>
        <w:spacing w:before="0" w:after="240"/>
        <w:ind w:left="1440" w:hanging="720"/>
        <w:rPr>
          <w:rFonts w:ascii="DIN-Regular" w:hAnsi="DIN-Regular"/>
          <w:lang w:val="en-GB" w:eastAsia="zh-CN"/>
        </w:rPr>
      </w:pPr>
      <w:r w:rsidRPr="00303B58">
        <w:rPr>
          <w:rFonts w:ascii="DIN-Regular" w:hAnsi="DIN-Regular"/>
          <w:lang w:val="en-GB" w:eastAsia="zh-CN"/>
        </w:rPr>
        <w:t xml:space="preserve">(3)    </w:t>
      </w:r>
      <w:r w:rsidR="00C508B7" w:rsidRPr="00303B58">
        <w:rPr>
          <w:rFonts w:ascii="DIN-Regular" w:hAnsi="DIN-Regular"/>
          <w:lang w:val="en-GB" w:eastAsia="zh-CN"/>
        </w:rPr>
        <w:t>Discloser should often communicate with Receiver and help Receiver to avoid negligent breach of contract.</w:t>
      </w:r>
    </w:p>
    <w:p w14:paraId="74E88A8A"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接收方承认，对本协议规定的任何义务的违反可能对披露方造成严重的损害，因此：</w:t>
      </w:r>
    </w:p>
    <w:p w14:paraId="1817D86E" w14:textId="77777777" w:rsidR="00C508B7" w:rsidRPr="00303B58" w:rsidRDefault="00C508B7" w:rsidP="00455FC1">
      <w:pPr>
        <w:numPr>
          <w:ilvl w:val="0"/>
          <w:numId w:val="6"/>
        </w:numPr>
        <w:tabs>
          <w:tab w:val="clear" w:pos="720"/>
          <w:tab w:val="num" w:pos="1440"/>
        </w:tabs>
        <w:spacing w:before="0"/>
        <w:ind w:left="1440" w:hanging="720"/>
        <w:rPr>
          <w:rFonts w:ascii="DIN-Regular" w:hAnsi="DIN-Regular"/>
          <w:lang w:val="en-GB" w:eastAsia="zh-CN"/>
        </w:rPr>
      </w:pPr>
      <w:r w:rsidRPr="00303B58">
        <w:rPr>
          <w:rFonts w:ascii="DIN-Regular" w:hAnsi="DIN-Regular" w:hint="eastAsia"/>
          <w:lang w:val="en-GB" w:eastAsia="zh-CN"/>
        </w:rPr>
        <w:t>尽管有以下第（</w:t>
      </w:r>
      <w:r w:rsidRPr="00303B58">
        <w:rPr>
          <w:rFonts w:ascii="DIN-Regular" w:hAnsi="DIN-Regular"/>
          <w:lang w:val="en-GB" w:eastAsia="zh-CN"/>
        </w:rPr>
        <w:t>2</w:t>
      </w:r>
      <w:r w:rsidRPr="00303B58">
        <w:rPr>
          <w:rFonts w:ascii="DIN-Regular" w:hAnsi="DIN-Regular" w:hint="eastAsia"/>
          <w:lang w:val="en-GB" w:eastAsia="zh-CN"/>
        </w:rPr>
        <w:t>）段的规定，披露方可以根据应急和</w:t>
      </w:r>
      <w:r w:rsidRPr="00303B58">
        <w:rPr>
          <w:rFonts w:ascii="DIN-Regular" w:hAnsi="DIN-Regular"/>
          <w:lang w:val="en-GB" w:eastAsia="zh-CN"/>
        </w:rPr>
        <w:t>/</w:t>
      </w:r>
      <w:r w:rsidRPr="00303B58">
        <w:rPr>
          <w:rFonts w:ascii="DIN-Regular" w:hAnsi="DIN-Regular" w:hint="eastAsia"/>
          <w:lang w:val="en-GB" w:eastAsia="zh-CN"/>
        </w:rPr>
        <w:t>或临时法律程序要求采取任何行动以阻止该等违约或强制接收方履行其义务；且</w:t>
      </w:r>
    </w:p>
    <w:p w14:paraId="65D6B705" w14:textId="77777777" w:rsidR="00C508B7" w:rsidRPr="00303B58" w:rsidRDefault="00C508B7" w:rsidP="00455FC1">
      <w:pPr>
        <w:numPr>
          <w:ilvl w:val="0"/>
          <w:numId w:val="6"/>
        </w:numPr>
        <w:tabs>
          <w:tab w:val="clear" w:pos="720"/>
          <w:tab w:val="num" w:pos="1440"/>
        </w:tabs>
        <w:spacing w:before="0"/>
        <w:ind w:left="1440" w:hanging="720"/>
        <w:rPr>
          <w:rFonts w:ascii="DIN-Regular" w:hAnsi="DIN-Regular"/>
          <w:lang w:val="en-GB" w:eastAsia="zh-CN"/>
        </w:rPr>
      </w:pPr>
      <w:r w:rsidRPr="00303B58">
        <w:rPr>
          <w:rFonts w:ascii="DIN-Regular" w:hAnsi="DIN-Regular" w:hint="eastAsia"/>
          <w:lang w:val="en-GB" w:eastAsia="zh-CN"/>
        </w:rPr>
        <w:t>在适用法律允许的范围内接收方应赔偿披露方因该等违约而遭受的直接</w:t>
      </w:r>
      <w:r w:rsidR="00546E16" w:rsidRPr="00303B58">
        <w:rPr>
          <w:rFonts w:ascii="DIN-Regular" w:hAnsi="DIN-Regular" w:hint="eastAsia"/>
          <w:lang w:val="en-GB" w:eastAsia="zh-CN"/>
        </w:rPr>
        <w:t>损</w:t>
      </w:r>
      <w:r w:rsidRPr="00303B58">
        <w:rPr>
          <w:rFonts w:ascii="DIN-Regular" w:hAnsi="DIN-Regular" w:hint="eastAsia"/>
          <w:lang w:val="en-GB" w:eastAsia="zh-CN"/>
        </w:rPr>
        <w:t>失、责任和损害</w:t>
      </w:r>
      <w:r w:rsidR="00546E16" w:rsidRPr="00303B58">
        <w:rPr>
          <w:rFonts w:ascii="DIN-Regular" w:hAnsi="DIN-Regular" w:hint="eastAsia"/>
          <w:lang w:val="en-GB" w:eastAsia="zh-CN"/>
        </w:rPr>
        <w:t>；</w:t>
      </w:r>
      <w:r w:rsidR="00DA17E0" w:rsidRPr="00303B58">
        <w:rPr>
          <w:rFonts w:ascii="DIN-Regular" w:hAnsi="DIN-Regular" w:hint="eastAsia"/>
          <w:lang w:val="en-GB" w:eastAsia="zh-CN"/>
        </w:rPr>
        <w:t>且</w:t>
      </w:r>
    </w:p>
    <w:p w14:paraId="79382A75" w14:textId="77777777" w:rsidR="00C508B7" w:rsidRPr="00303B58" w:rsidRDefault="00C508B7" w:rsidP="00455FC1">
      <w:pPr>
        <w:numPr>
          <w:ilvl w:val="0"/>
          <w:numId w:val="6"/>
        </w:numPr>
        <w:tabs>
          <w:tab w:val="clear" w:pos="720"/>
          <w:tab w:val="num" w:pos="1440"/>
        </w:tabs>
        <w:spacing w:before="0"/>
        <w:ind w:left="1440" w:hanging="720"/>
        <w:rPr>
          <w:rFonts w:ascii="DIN-Regular" w:hAnsi="DIN-Regular"/>
          <w:lang w:val="en-GB" w:eastAsia="zh-CN"/>
        </w:rPr>
      </w:pPr>
      <w:r w:rsidRPr="00303B58">
        <w:rPr>
          <w:rFonts w:ascii="DIN-Regular" w:hAnsi="DIN-Regular" w:hint="eastAsia"/>
          <w:lang w:val="en-GB" w:eastAsia="zh-CN"/>
        </w:rPr>
        <w:t>披露方应经常与接收方沟通，为接收方创造条件，避免接收方出现过失性违约。</w:t>
      </w:r>
    </w:p>
    <w:p w14:paraId="7AC1BD11" w14:textId="77777777" w:rsidR="00C508B7" w:rsidRPr="00303B58" w:rsidRDefault="00C508B7" w:rsidP="00A41436">
      <w:pPr>
        <w:spacing w:before="0"/>
        <w:rPr>
          <w:rFonts w:ascii="DIN-Regular" w:hAnsi="DIN-Regular"/>
          <w:u w:val="single"/>
          <w:lang w:val="en-GB" w:eastAsia="zh-CN"/>
        </w:rPr>
      </w:pPr>
    </w:p>
    <w:p w14:paraId="757F2B09"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8" w:name="_Ref509286543"/>
      <w:r w:rsidRPr="00303B58">
        <w:rPr>
          <w:u w:val="none"/>
          <w:lang w:val="en-GB" w:eastAsia="zh-CN"/>
        </w:rPr>
        <w:t xml:space="preserve">     </w:t>
      </w:r>
      <w:r w:rsidRPr="00303B58">
        <w:rPr>
          <w:rFonts w:ascii="DIN-Regular" w:hAnsi="DIN-Regular"/>
          <w:lang w:val="en-GB"/>
        </w:rPr>
        <w:t>No transfer of ownership rights</w:t>
      </w:r>
      <w:bookmarkEnd w:id="8"/>
      <w:r w:rsidRPr="00303B58">
        <w:rPr>
          <w:rFonts w:ascii="DIN-Regular" w:hAnsi="DIN-Regular" w:hint="eastAsia"/>
          <w:bCs w:val="0"/>
          <w:kern w:val="0"/>
          <w:lang w:val="en-GB"/>
        </w:rPr>
        <w:t>不转让所有权</w:t>
      </w:r>
    </w:p>
    <w:p w14:paraId="2AA2EDD5" w14:textId="77777777" w:rsidR="00C508B7" w:rsidRPr="00303B58" w:rsidRDefault="00C508B7" w:rsidP="00A41436">
      <w:pPr>
        <w:spacing w:before="0"/>
        <w:rPr>
          <w:rFonts w:ascii="DIN-Regular" w:hAnsi="DIN-Regular"/>
          <w:lang w:val="en-GB"/>
        </w:rPr>
      </w:pPr>
    </w:p>
    <w:p w14:paraId="478ADE11" w14:textId="77777777" w:rsidR="00C508B7" w:rsidRPr="00303B58" w:rsidRDefault="00DF3BA6" w:rsidP="00455FC1">
      <w:pPr>
        <w:spacing w:before="0" w:after="240"/>
        <w:rPr>
          <w:rFonts w:ascii="DIN-Regular" w:hAnsi="DIN-Regular"/>
          <w:lang w:val="en-GB"/>
        </w:rPr>
      </w:pPr>
      <w:r w:rsidRPr="00303B58">
        <w:rPr>
          <w:rFonts w:ascii="DIN-Regular" w:hAnsi="DIN-Regular"/>
          <w:lang w:val="en-GB"/>
        </w:rPr>
        <w:t>Th</w:t>
      </w:r>
      <w:r w:rsidRPr="00303B58">
        <w:rPr>
          <w:rFonts w:ascii="DIN-Regular" w:hAnsi="DIN-Regular" w:hint="eastAsia"/>
          <w:lang w:val="en-GB" w:eastAsia="zh-CN"/>
        </w:rPr>
        <w:t>is</w:t>
      </w:r>
      <w:r w:rsidR="00C508B7" w:rsidRPr="00303B58">
        <w:rPr>
          <w:rFonts w:ascii="DIN-Regular" w:hAnsi="DIN-Regular"/>
          <w:lang w:val="en-GB"/>
        </w:rPr>
        <w:t xml:space="preserve"> Agreement can in no way be interpreted as conferring, transferring or creating for the benefit of the Receiver, any ownership or utilisation right whatsoever, express or implicit, over all or part of the Confidential Information or any other element to which it refers and, notably but not exclusively, over any know-how or  intellectual or industrial property right other than the right to receive and to use the Confidential Information in accordance with the ter</w:t>
      </w:r>
      <w:r w:rsidRPr="00303B58">
        <w:rPr>
          <w:rFonts w:ascii="DIN-Regular" w:hAnsi="DIN-Regular"/>
          <w:lang w:val="en-GB"/>
        </w:rPr>
        <w:t>ms and conditions of th</w:t>
      </w:r>
      <w:r w:rsidRPr="00303B58">
        <w:rPr>
          <w:rFonts w:ascii="DIN-Regular" w:hAnsi="DIN-Regular" w:hint="eastAsia"/>
          <w:lang w:val="en-GB" w:eastAsia="zh-CN"/>
        </w:rPr>
        <w:t>is</w:t>
      </w:r>
      <w:r w:rsidR="00C508B7" w:rsidRPr="00303B58">
        <w:rPr>
          <w:rFonts w:ascii="DIN-Regular" w:hAnsi="DIN-Regular"/>
          <w:lang w:val="en-GB"/>
        </w:rPr>
        <w:t xml:space="preserve"> Agreement. </w:t>
      </w:r>
    </w:p>
    <w:p w14:paraId="35761C46" w14:textId="77777777" w:rsidR="00701473" w:rsidRPr="00303B58" w:rsidRDefault="00701473" w:rsidP="00701473">
      <w:pPr>
        <w:spacing w:before="0"/>
        <w:rPr>
          <w:rFonts w:ascii="DIN-Regular" w:hAnsi="DIN-Regular"/>
          <w:lang w:val="en-GB" w:eastAsia="zh-CN"/>
        </w:rPr>
      </w:pPr>
      <w:r w:rsidRPr="00303B58">
        <w:rPr>
          <w:rFonts w:ascii="DIN-Regular" w:hAnsi="DIN-Regular" w:hint="eastAsia"/>
          <w:lang w:val="en-GB" w:eastAsia="zh-CN"/>
        </w:rPr>
        <w:t>本协议不应被解释为向接受方授予、转让或为其创立了除根据本协议的条款和条件接收和使用保密信息以外的、关于全部或部分保密信息或保密信息所涉及的任何其他信息（尤其是但不限于任何专有技术或知识或工业产权）的、任何性质的、明示或默示的所有权或使用权。</w:t>
      </w:r>
      <w:r w:rsidRPr="00303B58">
        <w:rPr>
          <w:rFonts w:ascii="DIN-Regular" w:hAnsi="DIN-Regular"/>
          <w:lang w:val="en-GB" w:eastAsia="zh-CN"/>
        </w:rPr>
        <w:t xml:space="preserve"> </w:t>
      </w:r>
    </w:p>
    <w:p w14:paraId="0F278B11" w14:textId="77777777" w:rsidR="00701473" w:rsidRPr="00303B58" w:rsidRDefault="00701473" w:rsidP="00A41436">
      <w:pPr>
        <w:spacing w:before="0"/>
        <w:rPr>
          <w:rFonts w:ascii="DIN-Regular" w:hAnsi="DIN-Regular"/>
          <w:lang w:val="en-GB" w:eastAsia="zh-CN"/>
        </w:rPr>
      </w:pPr>
    </w:p>
    <w:p w14:paraId="7B0EB249" w14:textId="77777777" w:rsidR="00C508B7" w:rsidRPr="00303B58" w:rsidRDefault="00C508B7" w:rsidP="00455FC1">
      <w:pPr>
        <w:spacing w:before="0" w:after="240"/>
        <w:rPr>
          <w:rFonts w:ascii="DIN-Regular" w:hAnsi="DIN-Regular"/>
          <w:lang w:val="en-GB"/>
        </w:rPr>
      </w:pPr>
      <w:r w:rsidRPr="00303B58">
        <w:rPr>
          <w:rFonts w:ascii="DIN-Regular" w:hAnsi="DIN-Regular"/>
          <w:lang w:val="en-GB"/>
        </w:rPr>
        <w:lastRenderedPageBreak/>
        <w:t>Therefore, the Receiver undertakes not to claim any industrial and/or intellectual property right whatsoever based on the Confidential Information or the elements to which it refers and undertakes not to use it directly or indirectly in its know-how or for its own industrial or intellectual property rights.</w:t>
      </w:r>
    </w:p>
    <w:p w14:paraId="7DDA93AD" w14:textId="77777777" w:rsidR="00701473" w:rsidRPr="00303B58" w:rsidRDefault="00C508B7" w:rsidP="00701473">
      <w:pPr>
        <w:spacing w:before="0"/>
        <w:rPr>
          <w:rFonts w:ascii="DIN-Regular" w:hAnsi="DIN-Regular"/>
          <w:lang w:val="en-GB" w:eastAsia="zh-CN"/>
        </w:rPr>
      </w:pPr>
      <w:r w:rsidRPr="00303B58">
        <w:rPr>
          <w:rFonts w:ascii="DIN-Regular" w:hAnsi="DIN-Regular" w:hint="eastAsia"/>
          <w:lang w:val="en-GB" w:eastAsia="zh-CN"/>
        </w:rPr>
        <w:t>因此，接收方承诺，决不主张与保密信息或保密信息所涉及的任何其他信息相关的任何工业和</w:t>
      </w:r>
      <w:r w:rsidRPr="00303B58">
        <w:rPr>
          <w:rFonts w:ascii="DIN-Regular" w:hAnsi="DIN-Regular"/>
          <w:lang w:val="en-GB" w:eastAsia="zh-CN"/>
        </w:rPr>
        <w:t>/</w:t>
      </w:r>
      <w:r w:rsidRPr="00303B58">
        <w:rPr>
          <w:rFonts w:ascii="DIN-Regular" w:hAnsi="DIN-Regular" w:hint="eastAsia"/>
          <w:lang w:val="en-GB" w:eastAsia="zh-CN"/>
        </w:rPr>
        <w:t>或知识产权，且决不在其专有技术中或为其自己的工业或知识产权而直接或间接地使用保密信息。</w:t>
      </w:r>
    </w:p>
    <w:p w14:paraId="4560491C" w14:textId="77777777" w:rsidR="00701473" w:rsidRPr="00303B58" w:rsidRDefault="00701473" w:rsidP="00701473">
      <w:pPr>
        <w:spacing w:before="0"/>
        <w:rPr>
          <w:rFonts w:ascii="DIN-Regular" w:hAnsi="DIN-Regular"/>
          <w:lang w:val="en-GB" w:eastAsia="zh-CN"/>
        </w:rPr>
      </w:pPr>
    </w:p>
    <w:p w14:paraId="19E19B5B" w14:textId="77777777" w:rsidR="00701473" w:rsidRPr="00303B58" w:rsidRDefault="00701473" w:rsidP="00455FC1">
      <w:pPr>
        <w:spacing w:before="0" w:after="240"/>
        <w:rPr>
          <w:rFonts w:ascii="DIN-Regular" w:hAnsi="DIN-Regular"/>
          <w:lang w:val="en-GB" w:eastAsia="zh-CN"/>
        </w:rPr>
      </w:pPr>
      <w:r w:rsidRPr="00303B58">
        <w:rPr>
          <w:rFonts w:ascii="DIN-Regular" w:hAnsi="DIN-Regular"/>
          <w:lang w:val="en-GB"/>
        </w:rPr>
        <w:t>E</w:t>
      </w:r>
      <w:r w:rsidRPr="00303B58">
        <w:rPr>
          <w:rFonts w:ascii="DIN-Regular" w:hAnsi="DIN-Regular"/>
          <w:lang w:val="en-GB" w:eastAsia="zh-CN"/>
        </w:rPr>
        <w:t>xception</w:t>
      </w:r>
      <w:r w:rsidRPr="00303B58">
        <w:rPr>
          <w:rFonts w:ascii="DIN-Regular" w:hAnsi="DIN-Regular"/>
          <w:lang w:val="en-GB"/>
        </w:rPr>
        <w:t xml:space="preserve"> clause:</w:t>
      </w:r>
      <w:r w:rsidRPr="00303B58">
        <w:rPr>
          <w:rFonts w:ascii="DIN-Regular" w:hAnsi="DIN-Regular"/>
          <w:lang w:val="en-GB" w:eastAsia="zh-CN"/>
        </w:rPr>
        <w:t xml:space="preserve"> Both Parties shall enter into separate license agreements or contracts if they agree that the rights to industrial property, intellectual property and know-how are to be granted, assigned or created beyond the Confidential Information received and used under this Agreement. </w:t>
      </w:r>
    </w:p>
    <w:p w14:paraId="7F119FE9" w14:textId="77777777" w:rsidR="00C508B7" w:rsidRPr="00303B58" w:rsidRDefault="000C3DD4" w:rsidP="00A41436">
      <w:pPr>
        <w:spacing w:before="0"/>
        <w:rPr>
          <w:rFonts w:ascii="DIN-Regular" w:hAnsi="DIN-Regular"/>
          <w:lang w:val="en-GB" w:eastAsia="zh-CN"/>
        </w:rPr>
      </w:pPr>
      <w:r w:rsidRPr="00303B58">
        <w:rPr>
          <w:rFonts w:ascii="DIN-Regular" w:hAnsi="DIN-Regular" w:hint="eastAsia"/>
          <w:lang w:val="en-GB" w:eastAsia="zh-CN"/>
        </w:rPr>
        <w:t>例外条款：</w:t>
      </w:r>
      <w:r w:rsidR="00AA1FD5" w:rsidRPr="00303B58">
        <w:rPr>
          <w:rFonts w:ascii="DIN-Regular" w:hAnsi="DIN-Regular" w:hint="eastAsia"/>
          <w:lang w:val="en-GB" w:eastAsia="zh-CN"/>
        </w:rPr>
        <w:t>双方</w:t>
      </w:r>
      <w:r w:rsidRPr="00303B58">
        <w:rPr>
          <w:rFonts w:ascii="DIN-Regular" w:hAnsi="DIN-Regular" w:hint="eastAsia"/>
          <w:lang w:val="en-GB" w:eastAsia="zh-CN"/>
        </w:rPr>
        <w:t>同意</w:t>
      </w:r>
      <w:r w:rsidR="00AA1FD5" w:rsidRPr="00303B58">
        <w:rPr>
          <w:rFonts w:ascii="DIN-Regular" w:hAnsi="DIN-Regular" w:hint="eastAsia"/>
          <w:lang w:val="en-GB" w:eastAsia="zh-CN"/>
        </w:rPr>
        <w:t>如将</w:t>
      </w:r>
      <w:r w:rsidRPr="00303B58">
        <w:rPr>
          <w:rFonts w:ascii="DIN-Regular" w:hAnsi="DIN-Regular" w:hint="eastAsia"/>
          <w:lang w:val="en-GB" w:eastAsia="zh-CN"/>
        </w:rPr>
        <w:t>授予、转让或创立</w:t>
      </w:r>
      <w:r w:rsidR="009F239F" w:rsidRPr="00303B58">
        <w:rPr>
          <w:rFonts w:ascii="DIN-Regular" w:hAnsi="DIN-Regular" w:hint="eastAsia"/>
          <w:lang w:val="en-GB" w:eastAsia="zh-CN"/>
        </w:rPr>
        <w:t>除根据本协议的条款和条件接收和使用</w:t>
      </w:r>
      <w:r w:rsidR="00AA1FD5" w:rsidRPr="00303B58">
        <w:rPr>
          <w:rFonts w:ascii="DIN-Regular" w:hAnsi="DIN-Regular" w:hint="eastAsia"/>
          <w:lang w:val="en-GB" w:eastAsia="zh-CN"/>
        </w:rPr>
        <w:t>的</w:t>
      </w:r>
      <w:r w:rsidRPr="00303B58">
        <w:rPr>
          <w:rFonts w:ascii="DIN-Regular" w:hAnsi="DIN-Regular" w:hint="eastAsia"/>
          <w:lang w:val="en-GB" w:eastAsia="zh-CN"/>
        </w:rPr>
        <w:t>保密信息以外的工业产权、知识产权和专有技术，双方</w:t>
      </w:r>
      <w:r w:rsidR="00AA1FD5" w:rsidRPr="00303B58">
        <w:rPr>
          <w:rFonts w:ascii="DIN-Regular" w:hAnsi="DIN-Regular" w:hint="eastAsia"/>
          <w:lang w:val="en-GB" w:eastAsia="zh-CN"/>
        </w:rPr>
        <w:t>需</w:t>
      </w:r>
      <w:r w:rsidRPr="00303B58">
        <w:rPr>
          <w:rFonts w:ascii="DIN-Regular" w:hAnsi="DIN-Regular" w:hint="eastAsia"/>
          <w:lang w:val="en-GB" w:eastAsia="zh-CN"/>
        </w:rPr>
        <w:t>另</w:t>
      </w:r>
      <w:r w:rsidR="00AA1FD5" w:rsidRPr="00303B58">
        <w:rPr>
          <w:rFonts w:ascii="DIN-Regular" w:hAnsi="DIN-Regular" w:hint="eastAsia"/>
          <w:lang w:val="en-GB" w:eastAsia="zh-CN"/>
        </w:rPr>
        <w:t>行</w:t>
      </w:r>
      <w:r w:rsidRPr="00303B58">
        <w:rPr>
          <w:rFonts w:ascii="DIN-Regular" w:hAnsi="DIN-Regular" w:hint="eastAsia"/>
          <w:lang w:val="en-GB" w:eastAsia="zh-CN"/>
        </w:rPr>
        <w:t>签署许可合同。</w:t>
      </w:r>
    </w:p>
    <w:p w14:paraId="6230B424" w14:textId="77777777" w:rsidR="00C508B7" w:rsidRPr="00303B58" w:rsidRDefault="00C508B7" w:rsidP="00A41436">
      <w:pPr>
        <w:spacing w:before="0"/>
        <w:rPr>
          <w:rFonts w:ascii="DIN-Regular" w:hAnsi="DIN-Regular"/>
          <w:lang w:val="en-GB" w:eastAsia="zh-CN"/>
        </w:rPr>
      </w:pPr>
    </w:p>
    <w:p w14:paraId="017BA4B8" w14:textId="77777777" w:rsidR="00C508B7" w:rsidRPr="00303B58" w:rsidRDefault="00C508B7" w:rsidP="00A41436">
      <w:pPr>
        <w:spacing w:before="0"/>
        <w:rPr>
          <w:rFonts w:ascii="DIN-Regular" w:hAnsi="DIN-Regular"/>
          <w:lang w:val="en-GB" w:eastAsia="zh-CN"/>
        </w:rPr>
      </w:pPr>
    </w:p>
    <w:p w14:paraId="7F6ADFF0" w14:textId="77777777" w:rsidR="00C508B7" w:rsidRPr="00303B58" w:rsidRDefault="00C508B7" w:rsidP="00A41436">
      <w:pPr>
        <w:pStyle w:val="1"/>
        <w:numPr>
          <w:ilvl w:val="0"/>
          <w:numId w:val="1"/>
        </w:numPr>
        <w:spacing w:before="0" w:after="0"/>
        <w:ind w:left="0" w:firstLine="0"/>
        <w:rPr>
          <w:rFonts w:ascii="DIN-Regular" w:hAnsi="DIN-Regular"/>
          <w:lang w:val="en-GB"/>
        </w:rPr>
      </w:pPr>
      <w:bookmarkStart w:id="9" w:name="_Ref506380068"/>
      <w:r w:rsidRPr="00303B58">
        <w:rPr>
          <w:u w:val="none"/>
          <w:lang w:val="en-GB" w:eastAsia="zh-CN"/>
        </w:rPr>
        <w:t xml:space="preserve">     </w:t>
      </w:r>
      <w:r w:rsidRPr="00303B58">
        <w:rPr>
          <w:rFonts w:ascii="DIN-Regular" w:hAnsi="DIN-Regular"/>
          <w:lang w:val="en-GB"/>
        </w:rPr>
        <w:t>Effective date – Term</w:t>
      </w:r>
      <w:bookmarkEnd w:id="9"/>
      <w:r w:rsidRPr="00303B58">
        <w:rPr>
          <w:rFonts w:ascii="DIN-Regular" w:hAnsi="DIN-Regular" w:hint="eastAsia"/>
          <w:bCs w:val="0"/>
          <w:kern w:val="0"/>
          <w:lang w:val="en-GB"/>
        </w:rPr>
        <w:t>生效日</w:t>
      </w:r>
      <w:r w:rsidRPr="00303B58">
        <w:rPr>
          <w:rFonts w:ascii="DIN-Regular" w:hAnsi="DIN-Regular"/>
          <w:bCs w:val="0"/>
          <w:kern w:val="0"/>
          <w:lang w:val="en-GB"/>
        </w:rPr>
        <w:t xml:space="preserve"> – </w:t>
      </w:r>
      <w:r w:rsidRPr="00303B58">
        <w:rPr>
          <w:rFonts w:ascii="DIN-Regular" w:hAnsi="DIN-Regular" w:hint="eastAsia"/>
          <w:bCs w:val="0"/>
          <w:kern w:val="0"/>
          <w:lang w:val="en-GB"/>
        </w:rPr>
        <w:t>期限</w:t>
      </w:r>
    </w:p>
    <w:p w14:paraId="421DE3C3" w14:textId="77777777" w:rsidR="00C508B7" w:rsidRPr="00303B58" w:rsidRDefault="00C508B7" w:rsidP="00A41436">
      <w:pPr>
        <w:spacing w:before="0"/>
        <w:rPr>
          <w:rFonts w:ascii="DIN-Regular" w:hAnsi="DIN-Regular"/>
          <w:lang w:val="en-GB"/>
        </w:rPr>
      </w:pPr>
    </w:p>
    <w:p w14:paraId="0FB792AC" w14:textId="77777777" w:rsidR="00C508B7" w:rsidRPr="00303B58" w:rsidRDefault="00DF3BA6" w:rsidP="00455FC1">
      <w:pPr>
        <w:spacing w:before="0" w:after="240"/>
        <w:rPr>
          <w:rFonts w:ascii="DIN-Regular" w:hAnsi="DIN-Regular"/>
          <w:lang w:val="en-GB" w:eastAsia="zh-CN"/>
        </w:rPr>
      </w:pPr>
      <w:r w:rsidRPr="00303B58">
        <w:rPr>
          <w:rFonts w:ascii="DIN-Regular" w:hAnsi="DIN-Regular"/>
          <w:lang w:val="en-GB"/>
        </w:rPr>
        <w:t>Th</w:t>
      </w:r>
      <w:r w:rsidRPr="00303B58">
        <w:rPr>
          <w:rFonts w:ascii="DIN-Regular" w:hAnsi="DIN-Regular" w:hint="eastAsia"/>
          <w:lang w:val="en-GB" w:eastAsia="zh-CN"/>
        </w:rPr>
        <w:t>is</w:t>
      </w:r>
      <w:r w:rsidR="00C508B7" w:rsidRPr="00303B58">
        <w:rPr>
          <w:rFonts w:ascii="DIN-Regular" w:hAnsi="DIN-Regular"/>
          <w:lang w:val="en-GB"/>
        </w:rPr>
        <w:t xml:space="preserve"> Agreement shall enter into force on the date hereof for a term of one year, notwithstanding any termination or suspension of the exchanges of Confidential Information before the Agreement's expiry.</w:t>
      </w:r>
    </w:p>
    <w:p w14:paraId="10829A5E" w14:textId="77777777" w:rsidR="00701473" w:rsidRPr="00303B58" w:rsidRDefault="00701473" w:rsidP="00701473">
      <w:pPr>
        <w:spacing w:before="0"/>
        <w:rPr>
          <w:rFonts w:ascii="DIN-Regular" w:hAnsi="DIN-Regular"/>
          <w:lang w:val="en-GB" w:eastAsia="zh-CN"/>
        </w:rPr>
      </w:pPr>
      <w:r w:rsidRPr="00303B58">
        <w:rPr>
          <w:rFonts w:ascii="DIN-Regular" w:hAnsi="DIN-Regular" w:hint="eastAsia"/>
          <w:lang w:val="en-GB" w:eastAsia="zh-CN"/>
        </w:rPr>
        <w:t>本协议自本协议签字之日</w:t>
      </w:r>
      <w:r w:rsidRPr="00303B58">
        <w:rPr>
          <w:rFonts w:ascii="DIN-Regular" w:hAnsi="DIN-Regular"/>
          <w:lang w:val="en-GB" w:eastAsia="zh-CN"/>
        </w:rPr>
        <w:t xml:space="preserve"> </w:t>
      </w:r>
      <w:r w:rsidR="00982B0C">
        <w:rPr>
          <w:rFonts w:ascii="DIN-Regular" w:hAnsi="DIN-Regular" w:hint="eastAsia"/>
          <w:lang w:val="en-GB" w:eastAsia="zh-CN"/>
        </w:rPr>
        <w:t>起生效，期限为十</w:t>
      </w:r>
      <w:r w:rsidR="00982B0C">
        <w:rPr>
          <w:rFonts w:ascii="DIN-Regular" w:hAnsi="DIN-Regular"/>
          <w:lang w:val="en-GB" w:eastAsia="zh-CN"/>
        </w:rPr>
        <w:t>(10</w:t>
      </w:r>
      <w:r w:rsidRPr="00303B58">
        <w:rPr>
          <w:rFonts w:ascii="DIN-Regular" w:hAnsi="DIN-Regular"/>
          <w:lang w:val="en-GB" w:eastAsia="zh-CN"/>
        </w:rPr>
        <w:t>)</w:t>
      </w:r>
      <w:r w:rsidRPr="00303B58">
        <w:rPr>
          <w:rFonts w:ascii="DIN-Regular" w:hAnsi="DIN-Regular" w:hint="eastAsia"/>
          <w:lang w:val="en-GB" w:eastAsia="zh-CN"/>
        </w:rPr>
        <w:t>年，尽管在本协议届满前保密信息的交换可能会发生终止或中断。</w:t>
      </w:r>
    </w:p>
    <w:p w14:paraId="7D68BF5E" w14:textId="77777777" w:rsidR="00701473" w:rsidRPr="00303B58" w:rsidRDefault="00701473" w:rsidP="00A41436">
      <w:pPr>
        <w:spacing w:before="0"/>
        <w:rPr>
          <w:rFonts w:ascii="DIN-Regular" w:hAnsi="DIN-Regular"/>
          <w:lang w:val="en-GB" w:eastAsia="zh-CN"/>
        </w:rPr>
      </w:pPr>
    </w:p>
    <w:p w14:paraId="36827455" w14:textId="77777777" w:rsidR="00C508B7" w:rsidRPr="00303B58" w:rsidRDefault="00C508B7" w:rsidP="00455FC1">
      <w:pPr>
        <w:spacing w:before="0" w:after="240"/>
        <w:rPr>
          <w:rFonts w:ascii="DIN-Regular" w:hAnsi="DIN-Regular"/>
          <w:lang w:val="en-GB"/>
        </w:rPr>
      </w:pPr>
      <w:r w:rsidRPr="00303B58">
        <w:rPr>
          <w:rFonts w:ascii="DIN-Regular" w:hAnsi="DIN-Regular"/>
          <w:lang w:val="en-GB"/>
        </w:rPr>
        <w:t>In the event that an agreement has not been reached and no contract relating to the Project has been signed before the expiry of this Agreement, Both Parties expressly agree that the Article 3, 4, 5 and 6 shall remain in force for a period of three (3) years following the expiry of this Agreement.</w:t>
      </w:r>
    </w:p>
    <w:p w14:paraId="45B5AC08"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若就本项目无法达成一致并签署合同，则双方明确同意，本协议的第三款，第四款，第五款和第六款应在本协议期满后三（</w:t>
      </w:r>
      <w:r w:rsidRPr="00303B58">
        <w:rPr>
          <w:rFonts w:ascii="DIN-Regular" w:hAnsi="DIN-Regular"/>
          <w:lang w:val="en-GB" w:eastAsia="zh-CN"/>
        </w:rPr>
        <w:t>3</w:t>
      </w:r>
      <w:r w:rsidRPr="00303B58">
        <w:rPr>
          <w:rFonts w:ascii="DIN-Regular" w:hAnsi="DIN-Regular" w:hint="eastAsia"/>
          <w:lang w:val="en-GB" w:eastAsia="zh-CN"/>
        </w:rPr>
        <w:t>）年内保持有效。</w:t>
      </w:r>
    </w:p>
    <w:p w14:paraId="65958FDD" w14:textId="77777777" w:rsidR="00C508B7" w:rsidRPr="00303B58" w:rsidRDefault="00C508B7" w:rsidP="00A41436">
      <w:pPr>
        <w:spacing w:before="0"/>
        <w:rPr>
          <w:rFonts w:ascii="DIN-Regular" w:hAnsi="DIN-Regular"/>
          <w:lang w:val="en-GB" w:eastAsia="zh-CN"/>
        </w:rPr>
      </w:pPr>
    </w:p>
    <w:p w14:paraId="35BCECC6" w14:textId="77777777" w:rsidR="00C508B7" w:rsidRPr="00303B58" w:rsidRDefault="00C508B7" w:rsidP="00A41436">
      <w:pPr>
        <w:spacing w:before="0"/>
        <w:rPr>
          <w:rFonts w:ascii="DIN-Regular" w:hAnsi="DIN-Regular"/>
          <w:lang w:val="en-GB" w:eastAsia="zh-CN"/>
        </w:rPr>
      </w:pPr>
    </w:p>
    <w:p w14:paraId="2BD43974" w14:textId="77777777" w:rsidR="00C508B7" w:rsidRPr="00303B58" w:rsidRDefault="00C508B7" w:rsidP="00A41436">
      <w:pPr>
        <w:pStyle w:val="1"/>
        <w:numPr>
          <w:ilvl w:val="0"/>
          <w:numId w:val="1"/>
        </w:numPr>
        <w:spacing w:before="0" w:after="0"/>
        <w:ind w:left="0" w:firstLine="0"/>
        <w:rPr>
          <w:rFonts w:ascii="DIN-Regular" w:hAnsi="DIN-Regular"/>
          <w:lang w:val="en-GB"/>
        </w:rPr>
      </w:pPr>
      <w:r w:rsidRPr="00303B58">
        <w:rPr>
          <w:u w:val="none"/>
          <w:lang w:val="en-GB" w:eastAsia="zh-CN"/>
        </w:rPr>
        <w:t xml:space="preserve">     </w:t>
      </w:r>
      <w:r w:rsidRPr="00303B58">
        <w:rPr>
          <w:rFonts w:ascii="DIN-Regular" w:hAnsi="DIN-Regular"/>
          <w:lang w:val="en-GB"/>
        </w:rPr>
        <w:t>Disputes - Jurisdiction</w:t>
      </w:r>
      <w:r w:rsidRPr="00303B58">
        <w:rPr>
          <w:rFonts w:ascii="DIN-Regular" w:hAnsi="DIN-Regular" w:hint="eastAsia"/>
          <w:bCs w:val="0"/>
          <w:kern w:val="0"/>
          <w:lang w:val="en-GB"/>
        </w:rPr>
        <w:t>争议</w:t>
      </w:r>
      <w:r w:rsidRPr="00303B58">
        <w:rPr>
          <w:rFonts w:ascii="DIN-Regular" w:hAnsi="DIN-Regular"/>
          <w:bCs w:val="0"/>
          <w:kern w:val="0"/>
          <w:lang w:val="en-GB"/>
        </w:rPr>
        <w:t xml:space="preserve"> – </w:t>
      </w:r>
      <w:r w:rsidRPr="00303B58">
        <w:rPr>
          <w:rFonts w:ascii="DIN-Regular" w:hAnsi="DIN-Regular" w:hint="eastAsia"/>
          <w:bCs w:val="0"/>
          <w:kern w:val="0"/>
          <w:lang w:val="en-GB"/>
        </w:rPr>
        <w:t>管辖</w:t>
      </w:r>
    </w:p>
    <w:p w14:paraId="07ACE299" w14:textId="77777777" w:rsidR="00C508B7" w:rsidRPr="00303B58" w:rsidRDefault="00C508B7" w:rsidP="00A41436">
      <w:pPr>
        <w:spacing w:before="0"/>
        <w:rPr>
          <w:rFonts w:ascii="DIN-Regular" w:hAnsi="DIN-Regular"/>
          <w:lang w:val="en-GB"/>
        </w:rPr>
      </w:pPr>
    </w:p>
    <w:p w14:paraId="0E7DB7B0" w14:textId="77777777" w:rsidR="00C508B7" w:rsidRPr="00303B58" w:rsidRDefault="00C508B7" w:rsidP="00455FC1">
      <w:pPr>
        <w:spacing w:before="0" w:after="240"/>
        <w:rPr>
          <w:rFonts w:ascii="DIN-Regular" w:hAnsi="DIN-Regular"/>
          <w:lang w:val="en-US" w:eastAsia="zh-CN"/>
        </w:rPr>
      </w:pPr>
      <w:r w:rsidRPr="00303B58">
        <w:rPr>
          <w:rFonts w:ascii="DIN-Regular" w:hAnsi="DIN-Regular"/>
          <w:lang w:val="en-GB"/>
        </w:rPr>
        <w:t xml:space="preserve">This Agreement will be governed by and construed in accordance with the laws of the People’s Republic of China. Any dispute, controversy or claim arising out of or relating to this Agreement, shall be submitted to </w:t>
      </w:r>
      <w:r w:rsidR="00A93DD8" w:rsidRPr="00303B58">
        <w:rPr>
          <w:rFonts w:ascii="DIN-Regular" w:hAnsi="DIN-Regular" w:hint="eastAsia"/>
          <w:lang w:val="en-GB" w:eastAsia="zh-CN"/>
        </w:rPr>
        <w:t>Shanghai</w:t>
      </w:r>
      <w:r w:rsidRPr="00303B58">
        <w:rPr>
          <w:rFonts w:ascii="DIN-Regular" w:hAnsi="DIN-Regular"/>
          <w:lang w:val="en-GB"/>
        </w:rPr>
        <w:t xml:space="preserve"> International Economic and Trade </w:t>
      </w:r>
      <w:r w:rsidR="00A93DD8" w:rsidRPr="00303B58">
        <w:rPr>
          <w:rFonts w:ascii="DIN-Regular" w:hAnsi="DIN-Regular"/>
          <w:lang w:val="en-GB"/>
        </w:rPr>
        <w:t xml:space="preserve">Arbitration Commission </w:t>
      </w:r>
      <w:r w:rsidRPr="00303B58">
        <w:rPr>
          <w:rFonts w:ascii="DIN-Regular" w:hAnsi="DIN-Regular"/>
          <w:lang w:val="en-GB"/>
        </w:rPr>
        <w:t>for arbitration in accordance with its arbitration rule then in effect. An arbitral award shall be final and binding upon Both Parties</w:t>
      </w:r>
      <w:r w:rsidRPr="00303B58">
        <w:rPr>
          <w:rFonts w:ascii="DIN-Regular" w:hAnsi="DIN-Regular"/>
          <w:lang w:val="en-US" w:eastAsia="zh-CN"/>
        </w:rPr>
        <w:t>.</w:t>
      </w:r>
    </w:p>
    <w:p w14:paraId="07FCA5F2"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本协议受中华人民共和国法律管辖并根据该等法律进行解释。因本协议引起的或与本协议相关的任何争议、纠纷或索赔应提交</w:t>
      </w:r>
      <w:r w:rsidR="00A93DD8" w:rsidRPr="00303B58">
        <w:rPr>
          <w:rFonts w:ascii="DIN-Regular" w:hAnsi="DIN-Regular" w:hint="eastAsia"/>
          <w:lang w:val="en-GB" w:eastAsia="zh-CN"/>
        </w:rPr>
        <w:t>上海</w:t>
      </w:r>
      <w:r w:rsidRPr="00303B58">
        <w:rPr>
          <w:rFonts w:ascii="DIN-Regular" w:hAnsi="DIN-Regular" w:hint="eastAsia"/>
          <w:lang w:val="en-GB" w:eastAsia="zh-CN"/>
        </w:rPr>
        <w:t>国际经济贸易仲裁委员会，根据其届时有效的仲裁规则进行仲裁。仲裁裁决应为终局裁决，并对双方具有约束力。</w:t>
      </w:r>
    </w:p>
    <w:p w14:paraId="0276E193" w14:textId="77777777" w:rsidR="00C508B7" w:rsidRPr="00303B58" w:rsidRDefault="00C508B7" w:rsidP="00A41436">
      <w:pPr>
        <w:spacing w:before="0"/>
        <w:rPr>
          <w:rFonts w:ascii="DIN-Regular" w:hAnsi="DIN-Regular"/>
          <w:lang w:val="en-GB" w:eastAsia="zh-CN"/>
        </w:rPr>
      </w:pPr>
    </w:p>
    <w:p w14:paraId="25B881C5" w14:textId="77777777" w:rsidR="00C508B7" w:rsidRPr="00303B58" w:rsidRDefault="00C508B7" w:rsidP="00A41436">
      <w:pPr>
        <w:pStyle w:val="1"/>
        <w:numPr>
          <w:ilvl w:val="0"/>
          <w:numId w:val="1"/>
        </w:numPr>
        <w:spacing w:before="0" w:after="0"/>
        <w:ind w:left="0" w:firstLine="0"/>
        <w:rPr>
          <w:rFonts w:ascii="DIN-Regular" w:hAnsi="DIN-Regular"/>
          <w:lang w:val="en-GB"/>
        </w:rPr>
      </w:pPr>
      <w:r w:rsidRPr="00303B58">
        <w:rPr>
          <w:u w:val="none"/>
          <w:lang w:val="en-GB" w:eastAsia="zh-CN"/>
        </w:rPr>
        <w:t xml:space="preserve">     </w:t>
      </w:r>
      <w:r w:rsidRPr="00303B58">
        <w:rPr>
          <w:rFonts w:ascii="DIN-Regular" w:hAnsi="DIN-Regular"/>
          <w:lang w:val="en-GB"/>
        </w:rPr>
        <w:t>General provisions</w:t>
      </w:r>
      <w:r w:rsidRPr="00303B58">
        <w:rPr>
          <w:rFonts w:ascii="DIN-Regular" w:hAnsi="DIN-Regular" w:hint="eastAsia"/>
          <w:bCs w:val="0"/>
          <w:kern w:val="0"/>
          <w:lang w:val="en-GB"/>
        </w:rPr>
        <w:t>一般规定</w:t>
      </w:r>
    </w:p>
    <w:p w14:paraId="32573358" w14:textId="77777777" w:rsidR="00C508B7" w:rsidRPr="00303B58" w:rsidRDefault="00C508B7" w:rsidP="00A41436">
      <w:pPr>
        <w:pStyle w:val="2"/>
        <w:tabs>
          <w:tab w:val="left" w:pos="708"/>
        </w:tabs>
        <w:spacing w:before="0" w:after="0"/>
        <w:rPr>
          <w:rFonts w:ascii="DIN-Regular" w:hAnsi="DIN-Regular"/>
          <w:u w:val="none"/>
          <w:lang w:val="en-GB"/>
        </w:rPr>
      </w:pPr>
    </w:p>
    <w:p w14:paraId="56597A1A"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rPr>
        <w:t>10.1</w:t>
      </w:r>
      <w:r w:rsidRPr="00303B58">
        <w:rPr>
          <w:u w:val="none"/>
          <w:lang w:val="en-GB"/>
        </w:rPr>
        <w:t xml:space="preserve">     </w:t>
      </w:r>
      <w:r w:rsidR="0022188D" w:rsidRPr="00303B58">
        <w:rPr>
          <w:rFonts w:ascii="DIN-Regular" w:hAnsi="DIN-Regular"/>
          <w:lang w:val="en-GB"/>
        </w:rPr>
        <w:t>Scope of th</w:t>
      </w:r>
      <w:r w:rsidR="0022188D" w:rsidRPr="00303B58">
        <w:rPr>
          <w:rFonts w:ascii="DIN-Regular" w:hAnsi="DIN-Regular" w:hint="eastAsia"/>
          <w:lang w:val="en-GB" w:eastAsia="zh-CN"/>
        </w:rPr>
        <w:t>is</w:t>
      </w:r>
      <w:r w:rsidRPr="00303B58">
        <w:rPr>
          <w:rFonts w:ascii="DIN-Regular" w:hAnsi="DIN-Regular"/>
          <w:lang w:val="en-GB"/>
        </w:rPr>
        <w:t xml:space="preserve"> Agreement</w:t>
      </w:r>
      <w:r w:rsidRPr="00303B58">
        <w:rPr>
          <w:rFonts w:ascii="DIN-Regular" w:hAnsi="DIN-Regular" w:hint="eastAsia"/>
          <w:lang w:val="en-GB"/>
        </w:rPr>
        <w:t>本协议的范围</w:t>
      </w:r>
    </w:p>
    <w:p w14:paraId="41AE2E0F" w14:textId="77777777" w:rsidR="0034233D" w:rsidRPr="00303B58" w:rsidRDefault="0034233D" w:rsidP="00A41436">
      <w:pPr>
        <w:pStyle w:val="2"/>
        <w:tabs>
          <w:tab w:val="left" w:pos="708"/>
        </w:tabs>
        <w:spacing w:before="0" w:after="0"/>
        <w:rPr>
          <w:rFonts w:ascii="DIN-Regular" w:hAnsi="DIN-Regular"/>
          <w:lang w:val="en-GB" w:eastAsia="zh-CN"/>
        </w:rPr>
      </w:pPr>
    </w:p>
    <w:p w14:paraId="5229BD88"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 xml:space="preserve">This Agreement constitutes the sole contractual document governing relations </w:t>
      </w:r>
      <w:r w:rsidRPr="00303B58">
        <w:rPr>
          <w:rFonts w:ascii="DIN-Regular" w:hAnsi="DIN-Regular"/>
          <w:lang w:val="en-US"/>
        </w:rPr>
        <w:t>among Both</w:t>
      </w:r>
      <w:r w:rsidRPr="00303B58">
        <w:rPr>
          <w:rFonts w:ascii="DIN-Regular" w:hAnsi="DIN-Regular"/>
          <w:lang w:val="en-GB"/>
        </w:rPr>
        <w:t xml:space="preserve"> Parties for the purpose stipulated in the Preamble above and supersedes any negotiation, commitment and wri</w:t>
      </w:r>
      <w:r w:rsidR="0034233D" w:rsidRPr="00303B58">
        <w:rPr>
          <w:rFonts w:ascii="DIN-Regular" w:hAnsi="DIN-Regular"/>
          <w:lang w:val="en-GB"/>
        </w:rPr>
        <w:t>tten document made prior to its</w:t>
      </w:r>
      <w:r w:rsidRPr="00303B58">
        <w:rPr>
          <w:rFonts w:ascii="DIN-Regular" w:hAnsi="DIN-Regular"/>
          <w:lang w:val="en-GB"/>
        </w:rPr>
        <w:t xml:space="preserve"> entry into force.</w:t>
      </w:r>
    </w:p>
    <w:p w14:paraId="2658DA35"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本协议构成双方之间就合同前言所规定宗旨而发生的关系所适用的唯一合同性文件，并取代本协议生效之前所达成的任何协商、承诺和书面文件。</w:t>
      </w:r>
    </w:p>
    <w:p w14:paraId="39B7E7E4" w14:textId="77777777" w:rsidR="0034233D" w:rsidRPr="00303B58" w:rsidRDefault="0034233D" w:rsidP="00A41436">
      <w:pPr>
        <w:spacing w:before="0"/>
        <w:rPr>
          <w:rFonts w:ascii="DIN-Regular" w:hAnsi="DIN-Regular"/>
          <w:lang w:val="en-GB" w:eastAsia="zh-CN"/>
        </w:rPr>
      </w:pPr>
    </w:p>
    <w:p w14:paraId="5F47D7FD" w14:textId="77777777" w:rsidR="00C508B7" w:rsidRPr="00303B58" w:rsidRDefault="0034233D" w:rsidP="00455FC1">
      <w:pPr>
        <w:spacing w:before="0" w:after="240"/>
        <w:rPr>
          <w:rFonts w:ascii="DIN-Regular" w:hAnsi="DIN-Regular"/>
          <w:lang w:val="en-GB" w:eastAsia="zh-CN"/>
        </w:rPr>
      </w:pPr>
      <w:r w:rsidRPr="00303B58">
        <w:rPr>
          <w:rFonts w:ascii="DIN-Regular" w:hAnsi="DIN-Regular"/>
          <w:lang w:val="en-GB"/>
        </w:rPr>
        <w:lastRenderedPageBreak/>
        <w:t>Any modification to th</w:t>
      </w:r>
      <w:r w:rsidRPr="00303B58">
        <w:rPr>
          <w:rFonts w:ascii="DIN-Regular" w:hAnsi="DIN-Regular" w:hint="eastAsia"/>
          <w:lang w:val="en-GB" w:eastAsia="zh-CN"/>
        </w:rPr>
        <w:t xml:space="preserve">is </w:t>
      </w:r>
      <w:r w:rsidR="00C508B7" w:rsidRPr="00303B58">
        <w:rPr>
          <w:rFonts w:ascii="DIN-Regular" w:hAnsi="DIN-Regular"/>
          <w:lang w:val="en-GB"/>
        </w:rPr>
        <w:t>Agreement shall only be made by a written agreement duly signed by Both Parties.</w:t>
      </w:r>
    </w:p>
    <w:p w14:paraId="6235EDA8"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对本协议的任何修改仅可通过双方正式签署书面协议的方式进行。</w:t>
      </w:r>
    </w:p>
    <w:p w14:paraId="49EB43B0" w14:textId="77777777" w:rsidR="0034233D" w:rsidRPr="00303B58" w:rsidRDefault="0034233D" w:rsidP="00A41436">
      <w:pPr>
        <w:spacing w:before="0"/>
        <w:rPr>
          <w:rFonts w:ascii="DIN-Regular" w:hAnsi="DIN-Regular"/>
          <w:lang w:val="en-GB" w:eastAsia="zh-CN"/>
        </w:rPr>
      </w:pPr>
    </w:p>
    <w:p w14:paraId="619081DD" w14:textId="77777777" w:rsidR="00C508B7" w:rsidRPr="00303B58" w:rsidRDefault="0034233D" w:rsidP="00A41436">
      <w:pPr>
        <w:spacing w:before="0"/>
        <w:rPr>
          <w:rFonts w:ascii="DIN-Regular" w:hAnsi="DIN-Regular"/>
          <w:lang w:val="en-GB"/>
        </w:rPr>
      </w:pPr>
      <w:r w:rsidRPr="00303B58">
        <w:rPr>
          <w:rFonts w:ascii="DIN-Regular" w:hAnsi="DIN-Regular" w:hint="eastAsia"/>
          <w:lang w:val="en-GB" w:eastAsia="zh-CN"/>
        </w:rPr>
        <w:t>This</w:t>
      </w:r>
      <w:r w:rsidR="00C508B7" w:rsidRPr="00303B58">
        <w:rPr>
          <w:rFonts w:ascii="DIN-Regular" w:hAnsi="DIN-Regular"/>
          <w:lang w:val="en-GB"/>
        </w:rPr>
        <w:t xml:space="preserve"> Agreement shall not be interpreted as:</w:t>
      </w:r>
    </w:p>
    <w:p w14:paraId="7FD2EDB2"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(1)</w:t>
      </w:r>
      <w:r w:rsidRPr="00303B58">
        <w:rPr>
          <w:lang w:val="en-GB"/>
        </w:rPr>
        <w:t>     </w:t>
      </w:r>
      <w:r w:rsidRPr="00303B58">
        <w:rPr>
          <w:rFonts w:ascii="DIN-Regular" w:hAnsi="DIN-Regular"/>
          <w:lang w:val="en-GB"/>
        </w:rPr>
        <w:t>constituting the obligation for the Discloser to disclose Confidential Information throug</w:t>
      </w:r>
      <w:r w:rsidR="00DF3BA6" w:rsidRPr="00303B58">
        <w:rPr>
          <w:rFonts w:ascii="DIN-Regular" w:hAnsi="DIN-Regular"/>
          <w:lang w:val="en-GB"/>
        </w:rPr>
        <w:t>hout the duration of th</w:t>
      </w:r>
      <w:r w:rsidR="00DF3BA6" w:rsidRPr="00303B58">
        <w:rPr>
          <w:rFonts w:ascii="DIN-Regular" w:hAnsi="DIN-Regular" w:hint="eastAsia"/>
          <w:lang w:val="en-GB" w:eastAsia="zh-CN"/>
        </w:rPr>
        <w:t>is</w:t>
      </w:r>
      <w:r w:rsidRPr="00303B58">
        <w:rPr>
          <w:rFonts w:ascii="DIN-Regular" w:hAnsi="DIN-Regular"/>
          <w:lang w:val="en-GB"/>
        </w:rPr>
        <w:t xml:space="preserve"> Agreement, (the Discloser shall decide, at its sole discretion, Confidential Information that it wishes to disclose and to  stop disclosing Confidential Information without this constituting grounds for the termination of this Agreement); and</w:t>
      </w:r>
    </w:p>
    <w:p w14:paraId="59F5D3E0"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(2)</w:t>
      </w:r>
      <w:r w:rsidRPr="00303B58">
        <w:rPr>
          <w:lang w:val="en-GB"/>
        </w:rPr>
        <w:t>     </w:t>
      </w:r>
      <w:r w:rsidRPr="00303B58">
        <w:rPr>
          <w:rFonts w:ascii="DIN-Regular" w:hAnsi="DIN-Regular"/>
          <w:lang w:val="en-GB"/>
        </w:rPr>
        <w:t>constituting a commitment by one Party to sign a contract of any nature whatsoever for the Project; and</w:t>
      </w:r>
    </w:p>
    <w:p w14:paraId="46CE2F49"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(3)</w:t>
      </w:r>
      <w:r w:rsidRPr="00303B58">
        <w:rPr>
          <w:lang w:val="en-GB"/>
        </w:rPr>
        <w:t>      </w:t>
      </w:r>
      <w:r w:rsidRPr="00303B58">
        <w:rPr>
          <w:rFonts w:ascii="DIN-Regular" w:hAnsi="DIN-Regular"/>
          <w:lang w:val="en-GB"/>
        </w:rPr>
        <w:t>constituting the obligation for the Receiver to pay to receive the Confidential Information and</w:t>
      </w:r>
    </w:p>
    <w:p w14:paraId="6EF8E779" w14:textId="77777777" w:rsidR="00C508B7" w:rsidRPr="00303B58" w:rsidRDefault="00C508B7" w:rsidP="00455FC1">
      <w:pPr>
        <w:spacing w:before="0"/>
        <w:ind w:left="1440" w:hanging="720"/>
        <w:rPr>
          <w:rFonts w:ascii="DIN-Regular" w:hAnsi="DIN-Regular"/>
          <w:lang w:val="en-GB"/>
        </w:rPr>
      </w:pPr>
      <w:r w:rsidRPr="00303B58">
        <w:rPr>
          <w:rFonts w:ascii="DIN-Regular" w:hAnsi="DIN-Regular"/>
          <w:lang w:val="en-GB"/>
        </w:rPr>
        <w:t>(4)</w:t>
      </w:r>
      <w:r w:rsidRPr="00303B58">
        <w:rPr>
          <w:lang w:val="en-GB"/>
        </w:rPr>
        <w:t>      </w:t>
      </w:r>
      <w:r w:rsidRPr="00303B58">
        <w:rPr>
          <w:rFonts w:ascii="DIN-Regular" w:hAnsi="DIN-Regular"/>
          <w:lang w:val="en-GB"/>
        </w:rPr>
        <w:t>constituting a de facto partnership, joint venture, agency, foundation or other association of any nature whatsoever between Both Parties, each  Party  being individually liable for its obligations as defined  in this Agreement; and</w:t>
      </w:r>
    </w:p>
    <w:p w14:paraId="5DD4F2A2" w14:textId="77777777" w:rsidR="00C508B7" w:rsidRPr="00303B58" w:rsidRDefault="00C508B7" w:rsidP="00455FC1">
      <w:pPr>
        <w:spacing w:before="0" w:after="240"/>
        <w:ind w:left="1440" w:hanging="720"/>
        <w:rPr>
          <w:rFonts w:ascii="DIN-Regular" w:hAnsi="DIN-Regular"/>
          <w:lang w:val="en-GB" w:eastAsia="zh-CN"/>
        </w:rPr>
      </w:pPr>
      <w:r w:rsidRPr="00303B58">
        <w:rPr>
          <w:rFonts w:ascii="DIN-Regular" w:hAnsi="DIN-Regular"/>
          <w:lang w:val="en-GB"/>
        </w:rPr>
        <w:t>(5)</w:t>
      </w:r>
      <w:r w:rsidRPr="00303B58">
        <w:rPr>
          <w:lang w:val="en-GB"/>
        </w:rPr>
        <w:t>      </w:t>
      </w:r>
      <w:r w:rsidRPr="00303B58">
        <w:rPr>
          <w:rFonts w:ascii="DIN-Regular" w:hAnsi="DIN-Regular"/>
          <w:lang w:val="en-GB"/>
        </w:rPr>
        <w:t>allowing one Party, vis-à-vis non-contracting parties, to act or declare that it has the authority to act as an agent or representative, or through any other means, to commit or bind the other Party to any obligation whatsoever.</w:t>
      </w:r>
    </w:p>
    <w:p w14:paraId="4D6D1D6C" w14:textId="77777777" w:rsidR="00C508B7" w:rsidRPr="00303B58" w:rsidRDefault="00C508B7" w:rsidP="00A41436">
      <w:pPr>
        <w:spacing w:before="0"/>
        <w:rPr>
          <w:rFonts w:ascii="DIN-Regular" w:hAnsi="DIN-Regular"/>
          <w:lang w:val="en-GB"/>
        </w:rPr>
      </w:pPr>
      <w:r w:rsidRPr="00303B58">
        <w:rPr>
          <w:rFonts w:ascii="DIN-Regular" w:hAnsi="DIN-Regular" w:hint="eastAsia"/>
          <w:lang w:val="en-GB"/>
        </w:rPr>
        <w:t>本协议不应被解释为：</w:t>
      </w:r>
    </w:p>
    <w:p w14:paraId="6E0E99A3" w14:textId="77777777" w:rsidR="00C508B7" w:rsidRPr="00303B58" w:rsidRDefault="00C508B7" w:rsidP="00455FC1">
      <w:pPr>
        <w:numPr>
          <w:ilvl w:val="0"/>
          <w:numId w:val="7"/>
        </w:numPr>
        <w:tabs>
          <w:tab w:val="clear" w:pos="720"/>
          <w:tab w:val="num" w:pos="900"/>
        </w:tabs>
        <w:spacing w:before="0"/>
        <w:ind w:left="1440" w:hanging="720"/>
        <w:rPr>
          <w:rFonts w:ascii="DIN-Regular" w:hAnsi="DIN-Regular"/>
          <w:lang w:val="en-GB" w:eastAsia="zh-CN"/>
        </w:rPr>
      </w:pPr>
      <w:r w:rsidRPr="00303B58">
        <w:rPr>
          <w:rFonts w:ascii="DIN-Regular" w:hAnsi="DIN-Regular" w:hint="eastAsia"/>
          <w:lang w:val="en-GB" w:eastAsia="zh-CN"/>
        </w:rPr>
        <w:t>构成披露方在本协议的全部期限内向接收方披露保密信息的义务（披露方应自行决定其希望披露的保密信息，且其停止披露保密信息的决定并不构成终止本协议的理由）；</w:t>
      </w:r>
      <w:r w:rsidRPr="00303B58">
        <w:rPr>
          <w:rFonts w:ascii="DIN-Regular" w:hAnsi="DIN-Regular"/>
          <w:lang w:val="en-GB" w:eastAsia="zh-CN"/>
        </w:rPr>
        <w:t xml:space="preserve"> </w:t>
      </w:r>
      <w:r w:rsidRPr="00303B58">
        <w:rPr>
          <w:rFonts w:ascii="DIN-Regular" w:hAnsi="DIN-Regular" w:hint="eastAsia"/>
          <w:lang w:val="en-GB" w:eastAsia="zh-CN"/>
        </w:rPr>
        <w:t>且</w:t>
      </w:r>
    </w:p>
    <w:p w14:paraId="41290783" w14:textId="77777777" w:rsidR="00C508B7" w:rsidRPr="00303B58" w:rsidRDefault="00C508B7" w:rsidP="00455FC1">
      <w:pPr>
        <w:numPr>
          <w:ilvl w:val="0"/>
          <w:numId w:val="7"/>
        </w:numPr>
        <w:tabs>
          <w:tab w:val="clear" w:pos="720"/>
          <w:tab w:val="num" w:pos="900"/>
        </w:tabs>
        <w:spacing w:before="0"/>
        <w:ind w:left="1440" w:hanging="720"/>
        <w:rPr>
          <w:rFonts w:ascii="DIN-Regular" w:hAnsi="DIN-Regular"/>
          <w:lang w:val="en-GB" w:eastAsia="zh-CN"/>
        </w:rPr>
      </w:pPr>
      <w:r w:rsidRPr="00303B58">
        <w:rPr>
          <w:rFonts w:ascii="DIN-Regular" w:hAnsi="DIN-Regular" w:hint="eastAsia"/>
          <w:lang w:val="en-GB" w:eastAsia="zh-CN"/>
        </w:rPr>
        <w:t>构成一方为本项目而签订任何性质合同的承诺；且</w:t>
      </w:r>
    </w:p>
    <w:p w14:paraId="5E120BD2" w14:textId="77777777" w:rsidR="00C508B7" w:rsidRPr="00303B58" w:rsidRDefault="00C508B7" w:rsidP="00455FC1">
      <w:pPr>
        <w:numPr>
          <w:ilvl w:val="0"/>
          <w:numId w:val="7"/>
        </w:numPr>
        <w:tabs>
          <w:tab w:val="clear" w:pos="720"/>
          <w:tab w:val="num" w:pos="900"/>
        </w:tabs>
        <w:spacing w:before="0"/>
        <w:ind w:left="1440" w:hanging="720"/>
        <w:rPr>
          <w:rFonts w:ascii="DIN-Regular" w:hAnsi="DIN-Regular"/>
          <w:lang w:val="en-GB" w:eastAsia="zh-CN"/>
        </w:rPr>
      </w:pPr>
      <w:r w:rsidRPr="00303B58">
        <w:rPr>
          <w:rFonts w:ascii="DIN-Regular" w:hAnsi="DIN-Regular" w:hint="eastAsia"/>
          <w:lang w:val="en-GB" w:eastAsia="zh-CN"/>
        </w:rPr>
        <w:t>构成接收方为接收保密信息而需要承担的付款义务；且</w:t>
      </w:r>
    </w:p>
    <w:p w14:paraId="755C7252" w14:textId="77777777" w:rsidR="00C508B7" w:rsidRPr="00303B58" w:rsidRDefault="00C508B7" w:rsidP="00455FC1">
      <w:pPr>
        <w:numPr>
          <w:ilvl w:val="0"/>
          <w:numId w:val="7"/>
        </w:numPr>
        <w:tabs>
          <w:tab w:val="clear" w:pos="720"/>
          <w:tab w:val="num" w:pos="900"/>
        </w:tabs>
        <w:spacing w:before="0"/>
        <w:ind w:left="1440" w:hanging="720"/>
        <w:rPr>
          <w:rFonts w:ascii="DIN-Regular" w:hAnsi="DIN-Regular"/>
          <w:lang w:val="en-GB" w:eastAsia="zh-CN"/>
        </w:rPr>
      </w:pPr>
      <w:r w:rsidRPr="00303B58">
        <w:rPr>
          <w:rFonts w:ascii="DIN-Regular" w:hAnsi="DIN-Regular" w:hint="eastAsia"/>
          <w:lang w:val="en-GB" w:eastAsia="zh-CN"/>
        </w:rPr>
        <w:t>构成双方之间的事实上的公司、合营、代理、基金会或任何性质的其他联合关系，每一方均应单独对其在本协议项下的义务承担责任；且</w:t>
      </w:r>
    </w:p>
    <w:p w14:paraId="769A975E" w14:textId="77777777" w:rsidR="00C508B7" w:rsidRPr="00303B58" w:rsidRDefault="00C508B7" w:rsidP="00455FC1">
      <w:pPr>
        <w:numPr>
          <w:ilvl w:val="0"/>
          <w:numId w:val="7"/>
        </w:numPr>
        <w:tabs>
          <w:tab w:val="clear" w:pos="720"/>
          <w:tab w:val="num" w:pos="900"/>
        </w:tabs>
        <w:spacing w:before="0"/>
        <w:ind w:left="1440" w:hanging="720"/>
        <w:rPr>
          <w:rFonts w:ascii="DIN-Regular" w:hAnsi="DIN-Regular"/>
          <w:lang w:val="en-GB" w:eastAsia="zh-CN"/>
        </w:rPr>
      </w:pPr>
      <w:r w:rsidRPr="00303B58">
        <w:rPr>
          <w:rFonts w:ascii="DIN-Regular" w:hAnsi="DIN-Regular" w:hint="eastAsia"/>
          <w:lang w:val="en-GB" w:eastAsia="zh-CN"/>
        </w:rPr>
        <w:t>允许一方在面对非协议方时作为或声称其有权作为另外一方的代理人或代表，或以其他方式使另外一方承担不论何种性质的义务。</w:t>
      </w:r>
    </w:p>
    <w:p w14:paraId="23ADDA6D" w14:textId="77777777" w:rsidR="00C508B7" w:rsidRPr="00303B58" w:rsidRDefault="00C508B7" w:rsidP="00A41436">
      <w:pPr>
        <w:pStyle w:val="2"/>
        <w:tabs>
          <w:tab w:val="left" w:pos="708"/>
        </w:tabs>
        <w:spacing w:before="0" w:after="0"/>
        <w:rPr>
          <w:rFonts w:ascii="DIN-Regular" w:hAnsi="DIN-Regular"/>
          <w:u w:val="none"/>
          <w:lang w:val="en-GB" w:eastAsia="zh-CN"/>
        </w:rPr>
      </w:pPr>
    </w:p>
    <w:p w14:paraId="5FA14304"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rPr>
        <w:t>10.2</w:t>
      </w:r>
      <w:r w:rsidRPr="00303B58">
        <w:rPr>
          <w:u w:val="none"/>
          <w:lang w:val="en-GB"/>
        </w:rPr>
        <w:t xml:space="preserve">     </w:t>
      </w:r>
      <w:r w:rsidRPr="00303B58">
        <w:rPr>
          <w:rFonts w:ascii="DIN-Regular" w:hAnsi="DIN-Regular"/>
          <w:lang w:val="en-GB"/>
        </w:rPr>
        <w:t>Absence of guarantee</w:t>
      </w:r>
      <w:r w:rsidRPr="00303B58">
        <w:rPr>
          <w:rFonts w:ascii="DIN-Regular" w:hAnsi="DIN-Regular" w:hint="eastAsia"/>
          <w:lang w:val="en-GB"/>
        </w:rPr>
        <w:t>无担保</w:t>
      </w:r>
    </w:p>
    <w:p w14:paraId="4894CBDE" w14:textId="77777777" w:rsidR="0034233D" w:rsidRPr="00303B58" w:rsidRDefault="0034233D" w:rsidP="00A41436">
      <w:pPr>
        <w:pStyle w:val="2"/>
        <w:tabs>
          <w:tab w:val="left" w:pos="708"/>
        </w:tabs>
        <w:spacing w:before="0" w:after="0"/>
        <w:rPr>
          <w:rFonts w:ascii="DIN-Regular" w:hAnsi="DIN-Regular"/>
          <w:lang w:val="en-GB" w:eastAsia="zh-CN"/>
        </w:rPr>
      </w:pPr>
    </w:p>
    <w:p w14:paraId="0F5DCE35"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 xml:space="preserve">The Receiver acknowledges and accepts that the Discloser does not provide any guarantee that the Confidential Information is accurate and/or complete.  None </w:t>
      </w:r>
      <w:r w:rsidR="00DF3BA6" w:rsidRPr="00303B58">
        <w:rPr>
          <w:rFonts w:ascii="DIN-Regular" w:hAnsi="DIN-Regular"/>
          <w:lang w:val="en-GB"/>
        </w:rPr>
        <w:t>of the provisions of th</w:t>
      </w:r>
      <w:r w:rsidR="00DF3BA6" w:rsidRPr="00303B58">
        <w:rPr>
          <w:rFonts w:ascii="DIN-Regular" w:hAnsi="DIN-Regular" w:hint="eastAsia"/>
          <w:lang w:val="en-GB" w:eastAsia="zh-CN"/>
        </w:rPr>
        <w:t>is</w:t>
      </w:r>
      <w:r w:rsidRPr="00303B58">
        <w:rPr>
          <w:rFonts w:ascii="DIN-Regular" w:hAnsi="DIN-Regular"/>
          <w:lang w:val="en-GB"/>
        </w:rPr>
        <w:t xml:space="preserve"> Agreement may be interpreted as constituting a guarantee by the Discloser to the Receiver that may involve the liability of the Discloser because of, or as a result of the use of Confidential Information by the Receiver.</w:t>
      </w:r>
    </w:p>
    <w:p w14:paraId="1CBC7078"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接收方承认并同意，披露方并未提供任何关于保密信息的准确性和</w:t>
      </w:r>
      <w:r w:rsidRPr="00303B58">
        <w:rPr>
          <w:rFonts w:ascii="DIN-Regular" w:hAnsi="DIN-Regular"/>
          <w:lang w:val="en-GB" w:eastAsia="zh-CN"/>
        </w:rPr>
        <w:t>/</w:t>
      </w:r>
      <w:r w:rsidRPr="00303B58">
        <w:rPr>
          <w:rFonts w:ascii="DIN-Regular" w:hAnsi="DIN-Regular" w:hint="eastAsia"/>
          <w:lang w:val="en-GB" w:eastAsia="zh-CN"/>
        </w:rPr>
        <w:t>或完整性的保证。本协议的任何规定不应被解释为已构成披露方对接收方所作出的一项保证，从而使披露方由于或因接收方使用了保密信息而可能承担责任。</w:t>
      </w:r>
    </w:p>
    <w:p w14:paraId="04335B54" w14:textId="77777777" w:rsidR="00C508B7" w:rsidRPr="00303B58" w:rsidRDefault="00C508B7" w:rsidP="00A41436">
      <w:pPr>
        <w:spacing w:before="0"/>
        <w:rPr>
          <w:rFonts w:ascii="DIN-Regular" w:hAnsi="DIN-Regular"/>
          <w:lang w:val="en-GB"/>
        </w:rPr>
      </w:pPr>
    </w:p>
    <w:p w14:paraId="41434DAD"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rPr>
        <w:t>10.3</w:t>
      </w:r>
      <w:r w:rsidRPr="00303B58">
        <w:rPr>
          <w:u w:val="none"/>
          <w:lang w:val="en-GB"/>
        </w:rPr>
        <w:t xml:space="preserve">     </w:t>
      </w:r>
      <w:r w:rsidRPr="00303B58">
        <w:rPr>
          <w:rFonts w:ascii="DIN-Regular" w:hAnsi="DIN-Regular"/>
          <w:lang w:val="en-GB"/>
        </w:rPr>
        <w:t>Severability</w:t>
      </w:r>
      <w:r w:rsidRPr="00303B58">
        <w:rPr>
          <w:rFonts w:ascii="DIN-Regular" w:hAnsi="DIN-Regular" w:hint="eastAsia"/>
          <w:lang w:val="en-GB"/>
        </w:rPr>
        <w:t>可分性</w:t>
      </w:r>
    </w:p>
    <w:p w14:paraId="4E07CD79" w14:textId="77777777" w:rsidR="0034233D" w:rsidRPr="00303B58" w:rsidRDefault="0034233D" w:rsidP="00A41436">
      <w:pPr>
        <w:pStyle w:val="2"/>
        <w:tabs>
          <w:tab w:val="left" w:pos="708"/>
        </w:tabs>
        <w:spacing w:before="0" w:after="0"/>
        <w:rPr>
          <w:rFonts w:ascii="DIN-Regular" w:hAnsi="DIN-Regular"/>
          <w:lang w:val="en-GB" w:eastAsia="zh-CN"/>
        </w:rPr>
      </w:pPr>
    </w:p>
    <w:p w14:paraId="1C627CD1"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Should any provision of this Agreement be, for any reason whatsoever, invalid or unenforceable, the remaining provisions shall not be affected by this invalid or unenforceable provision.  Therefore Both Parties undertake to renegotiate the said invalid or unenforceable provision in order  to restate the said provision as nearly as possible with  the original intention of Both Parties in accordance with the governing laws.</w:t>
      </w:r>
    </w:p>
    <w:p w14:paraId="095B19F2"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若本协议的任何规定由于任何原因而无效或不可执行，则其他规定不受该无效或不可执行规定的影响。双方承诺将重新就该无效或不可执行规定进行协商，以便根据适用的法律将该等规定以尽可能接近双方原意的方式进行重述。</w:t>
      </w:r>
    </w:p>
    <w:p w14:paraId="06FF1F5A" w14:textId="77777777" w:rsidR="00C508B7" w:rsidRPr="00303B58" w:rsidRDefault="00C508B7" w:rsidP="00A41436">
      <w:pPr>
        <w:spacing w:before="0"/>
        <w:rPr>
          <w:rFonts w:ascii="DIN-Regular" w:hAnsi="DIN-Regular"/>
          <w:lang w:val="en-GB" w:eastAsia="zh-CN"/>
        </w:rPr>
      </w:pPr>
    </w:p>
    <w:p w14:paraId="04626949"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rPr>
        <w:lastRenderedPageBreak/>
        <w:t>10.4</w:t>
      </w:r>
      <w:r w:rsidRPr="00303B58">
        <w:rPr>
          <w:u w:val="none"/>
          <w:lang w:val="en-GB"/>
        </w:rPr>
        <w:t xml:space="preserve">     </w:t>
      </w:r>
      <w:r w:rsidRPr="00303B58">
        <w:rPr>
          <w:rFonts w:ascii="DIN-Regular" w:hAnsi="DIN-Regular"/>
          <w:lang w:val="en-GB"/>
        </w:rPr>
        <w:t>Waiver</w:t>
      </w:r>
      <w:r w:rsidRPr="00303B58">
        <w:rPr>
          <w:rFonts w:ascii="DIN-Regular" w:hAnsi="DIN-Regular" w:hint="eastAsia"/>
          <w:lang w:val="en-GB"/>
        </w:rPr>
        <w:t>弃权</w:t>
      </w:r>
    </w:p>
    <w:p w14:paraId="4E6DC1BA" w14:textId="77777777" w:rsidR="0034233D" w:rsidRPr="00303B58" w:rsidRDefault="0034233D" w:rsidP="00A41436">
      <w:pPr>
        <w:pStyle w:val="2"/>
        <w:tabs>
          <w:tab w:val="left" w:pos="708"/>
        </w:tabs>
        <w:spacing w:before="0" w:after="0"/>
        <w:rPr>
          <w:rFonts w:ascii="DIN-Regular" w:hAnsi="DIN-Regular"/>
          <w:lang w:val="en-GB" w:eastAsia="zh-CN"/>
        </w:rPr>
      </w:pPr>
    </w:p>
    <w:p w14:paraId="63ADDCDA"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 xml:space="preserve">The fact that </w:t>
      </w:r>
      <w:r w:rsidR="007B226C" w:rsidRPr="00303B58">
        <w:rPr>
          <w:rFonts w:ascii="DIN-Regular" w:hAnsi="DIN-Regular" w:hint="eastAsia"/>
          <w:lang w:val="en-GB" w:eastAsia="zh-CN"/>
        </w:rPr>
        <w:t xml:space="preserve">Party A </w:t>
      </w:r>
      <w:r w:rsidRPr="00303B58">
        <w:rPr>
          <w:rFonts w:ascii="DIN-Regular" w:hAnsi="DIN-Regular"/>
          <w:lang w:val="en-GB"/>
        </w:rPr>
        <w:t>at any time does not apply any of the provisions of this Agreement or does not request the a</w:t>
      </w:r>
      <w:r w:rsidR="007B226C" w:rsidRPr="00303B58">
        <w:rPr>
          <w:rFonts w:ascii="DIN-Regular" w:hAnsi="DIN-Regular"/>
          <w:lang w:val="en-GB"/>
        </w:rPr>
        <w:t xml:space="preserve">pplication thereof by </w:t>
      </w:r>
      <w:r w:rsidRPr="00303B58">
        <w:rPr>
          <w:rFonts w:ascii="DIN-Regular" w:hAnsi="DIN-Regular"/>
          <w:lang w:val="en-GB"/>
        </w:rPr>
        <w:t>Party</w:t>
      </w:r>
      <w:r w:rsidR="007B226C" w:rsidRPr="00303B58">
        <w:rPr>
          <w:rFonts w:ascii="DIN-Regular" w:hAnsi="DIN-Regular" w:hint="eastAsia"/>
          <w:lang w:val="en-GB" w:eastAsia="zh-CN"/>
        </w:rPr>
        <w:t xml:space="preserve"> B</w:t>
      </w:r>
      <w:r w:rsidRPr="00303B58">
        <w:rPr>
          <w:rFonts w:ascii="DIN-Regular" w:hAnsi="DIN-Regular"/>
          <w:lang w:val="en-GB"/>
        </w:rPr>
        <w:t xml:space="preserve"> shall not be considered as constituting a waiver of any such provision or of any another provision, or as affec</w:t>
      </w:r>
      <w:r w:rsidR="00DF3BA6" w:rsidRPr="00303B58">
        <w:rPr>
          <w:rFonts w:ascii="DIN-Regular" w:hAnsi="DIN-Regular"/>
          <w:lang w:val="en-GB"/>
        </w:rPr>
        <w:t>ting the validity of th</w:t>
      </w:r>
      <w:r w:rsidR="00DF3BA6" w:rsidRPr="00303B58">
        <w:rPr>
          <w:rFonts w:ascii="DIN-Regular" w:hAnsi="DIN-Regular" w:hint="eastAsia"/>
          <w:lang w:val="en-GB" w:eastAsia="zh-CN"/>
        </w:rPr>
        <w:t>is</w:t>
      </w:r>
      <w:r w:rsidRPr="00303B58">
        <w:rPr>
          <w:rFonts w:ascii="DIN-Regular" w:hAnsi="DIN-Regular"/>
          <w:lang w:val="en-GB"/>
        </w:rPr>
        <w:t xml:space="preserve"> Agreement or the right of Party </w:t>
      </w:r>
      <w:r w:rsidR="00242E1A" w:rsidRPr="00303B58">
        <w:rPr>
          <w:rFonts w:ascii="DIN-Regular" w:hAnsi="DIN-Regular" w:hint="eastAsia"/>
          <w:lang w:val="en-GB" w:eastAsia="zh-CN"/>
        </w:rPr>
        <w:t xml:space="preserve">A </w:t>
      </w:r>
      <w:r w:rsidRPr="00303B58">
        <w:rPr>
          <w:rFonts w:ascii="DIN-Regular" w:hAnsi="DIN-Regular"/>
          <w:lang w:val="en-GB"/>
        </w:rPr>
        <w:t>to subsequently claim the application of the said provision or of the Agreement itself.</w:t>
      </w:r>
      <w:r w:rsidRPr="00303B58">
        <w:rPr>
          <w:rFonts w:ascii="DIN-Regular" w:hAnsi="DIN-Regular"/>
          <w:lang w:val="en-GB" w:eastAsia="zh-CN"/>
        </w:rPr>
        <w:t xml:space="preserve"> This clause is not applicable to the exception clauses.</w:t>
      </w:r>
    </w:p>
    <w:p w14:paraId="1FFE80B2" w14:textId="77777777" w:rsidR="00C508B7" w:rsidRPr="00303B58" w:rsidRDefault="007B226C" w:rsidP="00A41436">
      <w:pPr>
        <w:spacing w:before="0"/>
        <w:rPr>
          <w:rFonts w:ascii="DIN-Regular" w:hAnsi="DIN-Regular"/>
          <w:lang w:val="en-GB" w:eastAsia="zh-CN"/>
        </w:rPr>
      </w:pPr>
      <w:r w:rsidRPr="00303B58">
        <w:rPr>
          <w:rFonts w:ascii="DIN-Regular" w:hAnsi="DIN-Regular" w:hint="eastAsia"/>
          <w:lang w:val="en-GB" w:eastAsia="zh-CN"/>
        </w:rPr>
        <w:t>甲方</w:t>
      </w:r>
      <w:r w:rsidR="00C508B7" w:rsidRPr="00303B58">
        <w:rPr>
          <w:rFonts w:ascii="DIN-Regular" w:hAnsi="DIN-Regular" w:hint="eastAsia"/>
          <w:lang w:val="en-GB" w:eastAsia="zh-CN"/>
        </w:rPr>
        <w:t>在任何时候不实施本协议的任何规定或不要求</w:t>
      </w:r>
      <w:r w:rsidRPr="00303B58">
        <w:rPr>
          <w:rFonts w:ascii="DIN-Regular" w:hAnsi="DIN-Regular" w:hint="eastAsia"/>
          <w:lang w:val="en-GB" w:eastAsia="zh-CN"/>
        </w:rPr>
        <w:t>乙方实施该等规定，不应被视为构成甲</w:t>
      </w:r>
      <w:r w:rsidR="00C508B7" w:rsidRPr="00303B58">
        <w:rPr>
          <w:rFonts w:ascii="DIN-Regular" w:hAnsi="DIN-Regular" w:hint="eastAsia"/>
          <w:lang w:val="en-GB" w:eastAsia="zh-CN"/>
        </w:rPr>
        <w:t>方对任何</w:t>
      </w:r>
      <w:r w:rsidRPr="00303B58">
        <w:rPr>
          <w:rFonts w:ascii="DIN-Regular" w:hAnsi="DIN-Regular" w:hint="eastAsia"/>
          <w:lang w:val="en-GB" w:eastAsia="zh-CN"/>
        </w:rPr>
        <w:t>该等规定或任何其他规定的弃权，或被视为影响本协议的效力或影响</w:t>
      </w:r>
      <w:r w:rsidR="00C508B7" w:rsidRPr="00303B58">
        <w:rPr>
          <w:rFonts w:ascii="DIN-Regular" w:hAnsi="DIN-Regular" w:hint="eastAsia"/>
          <w:lang w:val="en-GB" w:eastAsia="zh-CN"/>
        </w:rPr>
        <w:t>方以后主张实施该等规定或本协议的权利。例外条款不在此列。</w:t>
      </w:r>
    </w:p>
    <w:p w14:paraId="019BFCEB" w14:textId="77777777" w:rsidR="00C508B7" w:rsidRPr="00303B58" w:rsidRDefault="00C508B7" w:rsidP="00A41436">
      <w:pPr>
        <w:spacing w:before="0"/>
        <w:rPr>
          <w:rFonts w:ascii="DIN-Regular" w:hAnsi="DIN-Regular"/>
          <w:lang w:val="en-GB" w:eastAsia="zh-CN"/>
        </w:rPr>
      </w:pPr>
    </w:p>
    <w:p w14:paraId="58426516"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eastAsia="zh-CN"/>
        </w:rPr>
        <w:t>10.5</w:t>
      </w:r>
      <w:r w:rsidRPr="00303B58">
        <w:rPr>
          <w:u w:val="none"/>
          <w:lang w:val="en-GB" w:eastAsia="zh-CN"/>
        </w:rPr>
        <w:t xml:space="preserve">     </w:t>
      </w:r>
      <w:r w:rsidRPr="00303B58">
        <w:rPr>
          <w:rFonts w:ascii="DIN-Regular" w:hAnsi="DIN-Regular"/>
          <w:lang w:val="en-GB" w:eastAsia="zh-CN"/>
        </w:rPr>
        <w:t>Transfer</w:t>
      </w:r>
      <w:r w:rsidRPr="00303B58">
        <w:rPr>
          <w:rFonts w:ascii="DIN-Regular" w:hAnsi="DIN-Regular" w:hint="eastAsia"/>
          <w:lang w:val="en-GB" w:eastAsia="zh-CN"/>
        </w:rPr>
        <w:t>转让</w:t>
      </w:r>
    </w:p>
    <w:p w14:paraId="062CF329" w14:textId="77777777" w:rsidR="0034233D" w:rsidRPr="00303B58" w:rsidRDefault="0034233D" w:rsidP="00A41436">
      <w:pPr>
        <w:pStyle w:val="2"/>
        <w:tabs>
          <w:tab w:val="left" w:pos="708"/>
        </w:tabs>
        <w:spacing w:before="0" w:after="0"/>
        <w:rPr>
          <w:rFonts w:ascii="DIN-Regular" w:hAnsi="DIN-Regular"/>
          <w:lang w:val="en-GB" w:eastAsia="zh-CN"/>
        </w:rPr>
      </w:pPr>
    </w:p>
    <w:p w14:paraId="057915A2" w14:textId="77777777" w:rsidR="00C508B7" w:rsidRPr="00303B58" w:rsidRDefault="00D50868" w:rsidP="00455FC1">
      <w:pPr>
        <w:spacing w:before="0" w:after="240"/>
        <w:rPr>
          <w:rFonts w:ascii="DIN-Regular" w:hAnsi="DIN-Regular"/>
          <w:lang w:val="en-GB" w:eastAsia="zh-CN"/>
        </w:rPr>
      </w:pPr>
      <w:r w:rsidRPr="00303B58">
        <w:rPr>
          <w:rFonts w:ascii="DIN-Regular" w:hAnsi="DIN-Regular" w:hint="eastAsia"/>
          <w:lang w:val="en-GB" w:eastAsia="zh-CN"/>
        </w:rPr>
        <w:t>Both Parties</w:t>
      </w:r>
      <w:r w:rsidR="00C91B86" w:rsidRPr="00303B58">
        <w:rPr>
          <w:rFonts w:ascii="DIN-Regular" w:hAnsi="DIN-Regular" w:hint="eastAsia"/>
          <w:lang w:val="en-GB" w:eastAsia="zh-CN"/>
        </w:rPr>
        <w:t xml:space="preserve"> </w:t>
      </w:r>
      <w:r w:rsidRPr="00303B58">
        <w:rPr>
          <w:rFonts w:ascii="DIN-Regular" w:hAnsi="DIN-Regular"/>
          <w:lang w:val="en-GB" w:eastAsia="zh-CN"/>
        </w:rPr>
        <w:t>acknowledge</w:t>
      </w:r>
      <w:r w:rsidR="00C91B86" w:rsidRPr="00303B58">
        <w:rPr>
          <w:rFonts w:ascii="DIN-Regular" w:hAnsi="DIN-Regular"/>
          <w:lang w:val="en-GB" w:eastAsia="zh-CN"/>
        </w:rPr>
        <w:t xml:space="preserve"> that </w:t>
      </w:r>
      <w:r w:rsidR="00C91B86" w:rsidRPr="00303B58">
        <w:rPr>
          <w:rFonts w:ascii="DIN-Regular" w:hAnsi="DIN-Regular" w:hint="eastAsia"/>
          <w:lang w:val="en-GB" w:eastAsia="zh-CN"/>
        </w:rPr>
        <w:t>Party A</w:t>
      </w:r>
      <w:r w:rsidR="00C91B86" w:rsidRPr="00303B58">
        <w:rPr>
          <w:rFonts w:ascii="DIN-Regular" w:hAnsi="DIN-Regular"/>
          <w:lang w:val="en-GB" w:eastAsia="zh-CN"/>
        </w:rPr>
        <w:t>’</w:t>
      </w:r>
      <w:r w:rsidR="00C91B86" w:rsidRPr="00303B58">
        <w:rPr>
          <w:rFonts w:ascii="DIN-Regular" w:hAnsi="DIN-Regular" w:hint="eastAsia"/>
          <w:lang w:val="en-GB" w:eastAsia="zh-CN"/>
        </w:rPr>
        <w:t xml:space="preserve">s </w:t>
      </w:r>
      <w:r w:rsidR="00C508B7" w:rsidRPr="00303B58">
        <w:rPr>
          <w:rFonts w:ascii="DIN-Regular" w:hAnsi="DIN-Regular"/>
          <w:lang w:val="en-GB" w:eastAsia="zh-CN"/>
        </w:rPr>
        <w:t>disclosure</w:t>
      </w:r>
      <w:r w:rsidR="00C91B86" w:rsidRPr="00303B58">
        <w:rPr>
          <w:rFonts w:ascii="DIN-Regular" w:hAnsi="DIN-Regular" w:hint="eastAsia"/>
          <w:lang w:val="en-GB" w:eastAsia="zh-CN"/>
        </w:rPr>
        <w:t xml:space="preserve"> of its Confidential Information</w:t>
      </w:r>
      <w:r w:rsidR="00C508B7" w:rsidRPr="00303B58">
        <w:rPr>
          <w:rFonts w:ascii="DIN-Regular" w:hAnsi="DIN-Regular"/>
          <w:lang w:val="en-GB" w:eastAsia="zh-CN"/>
        </w:rPr>
        <w:t xml:space="preserve"> is Intuitu Personae and that no assignment or transf</w:t>
      </w:r>
      <w:r w:rsidR="00DF3BA6" w:rsidRPr="00303B58">
        <w:rPr>
          <w:rFonts w:ascii="DIN-Regular" w:hAnsi="DIN-Regular"/>
          <w:lang w:val="en-GB" w:eastAsia="zh-CN"/>
        </w:rPr>
        <w:t>er of all or part of th</w:t>
      </w:r>
      <w:r w:rsidR="00DF3BA6" w:rsidRPr="00303B58">
        <w:rPr>
          <w:rFonts w:ascii="DIN-Regular" w:hAnsi="DIN-Regular" w:hint="eastAsia"/>
          <w:lang w:val="en-GB" w:eastAsia="zh-CN"/>
        </w:rPr>
        <w:t>is</w:t>
      </w:r>
      <w:r w:rsidR="00C508B7" w:rsidRPr="00303B58">
        <w:rPr>
          <w:rFonts w:ascii="DIN-Regular" w:hAnsi="DIN-Regular"/>
          <w:lang w:val="en-GB" w:eastAsia="zh-CN"/>
        </w:rPr>
        <w:t xml:space="preserve"> Agreement, or of the rights and/or obligation</w:t>
      </w:r>
      <w:r w:rsidR="0034233D" w:rsidRPr="00303B58">
        <w:rPr>
          <w:rFonts w:ascii="DIN-Regular" w:hAnsi="DIN-Regular"/>
          <w:lang w:val="en-GB" w:eastAsia="zh-CN"/>
        </w:rPr>
        <w:t>s arising from it, may be done </w:t>
      </w:r>
      <w:r w:rsidR="00C508B7" w:rsidRPr="00303B58">
        <w:rPr>
          <w:rFonts w:ascii="DIN-Regular" w:hAnsi="DIN-Regular"/>
          <w:lang w:val="en-GB" w:eastAsia="zh-CN"/>
        </w:rPr>
        <w:t>to the benefit of a non-contracting party without the express prior</w:t>
      </w:r>
      <w:r w:rsidR="00C91B86" w:rsidRPr="00303B58">
        <w:rPr>
          <w:rFonts w:ascii="DIN-Regular" w:hAnsi="DIN-Regular"/>
          <w:lang w:val="en-GB" w:eastAsia="zh-CN"/>
        </w:rPr>
        <w:t xml:space="preserve"> written agreement of </w:t>
      </w:r>
      <w:r w:rsidR="00C508B7" w:rsidRPr="00303B58">
        <w:rPr>
          <w:rFonts w:ascii="DIN-Regular" w:hAnsi="DIN-Regular"/>
          <w:lang w:val="en-GB" w:eastAsia="zh-CN"/>
        </w:rPr>
        <w:t>Party</w:t>
      </w:r>
      <w:r w:rsidR="00C91B86" w:rsidRPr="00303B58">
        <w:rPr>
          <w:rFonts w:ascii="DIN-Regular" w:hAnsi="DIN-Regular" w:hint="eastAsia"/>
          <w:lang w:val="en-GB" w:eastAsia="zh-CN"/>
        </w:rPr>
        <w:t xml:space="preserve"> A</w:t>
      </w:r>
      <w:r w:rsidR="00C508B7" w:rsidRPr="00303B58">
        <w:rPr>
          <w:rFonts w:ascii="DIN-Regular" w:hAnsi="DIN-Regular"/>
          <w:lang w:val="en-GB" w:eastAsia="zh-CN"/>
        </w:rPr>
        <w:t xml:space="preserve">, including in the event of merger, demerger, split off or partial transfer of assets. </w:t>
      </w:r>
    </w:p>
    <w:p w14:paraId="113FA200" w14:textId="77777777" w:rsidR="00C508B7" w:rsidRPr="00303B58" w:rsidRDefault="00C91B86" w:rsidP="00A41436">
      <w:pPr>
        <w:spacing w:before="0"/>
        <w:rPr>
          <w:rFonts w:ascii="DIN-Regular" w:hAnsi="DIN-Regular"/>
          <w:lang w:val="en-GB" w:eastAsia="zh-CN"/>
        </w:rPr>
      </w:pPr>
      <w:r w:rsidRPr="00303B58">
        <w:rPr>
          <w:rFonts w:ascii="DIN-Regular" w:hAnsi="DIN-Regular" w:hint="eastAsia"/>
          <w:lang w:val="en-GB" w:eastAsia="zh-CN"/>
        </w:rPr>
        <w:t>双方承认，甲方向乙</w:t>
      </w:r>
      <w:r w:rsidR="00C508B7" w:rsidRPr="00303B58">
        <w:rPr>
          <w:rFonts w:ascii="DIN-Regular" w:hAnsi="DIN-Regular" w:hint="eastAsia"/>
          <w:lang w:val="en-GB" w:eastAsia="zh-CN"/>
        </w:rPr>
        <w:t>方披露保密信息</w:t>
      </w:r>
      <w:r w:rsidRPr="00303B58">
        <w:rPr>
          <w:rFonts w:ascii="DIN-Regular" w:hAnsi="DIN-Regular" w:hint="eastAsia"/>
          <w:lang w:val="en-GB" w:eastAsia="zh-CN"/>
        </w:rPr>
        <w:t>仅针对乙方，未经甲</w:t>
      </w:r>
      <w:r w:rsidR="00C508B7" w:rsidRPr="00303B58">
        <w:rPr>
          <w:rFonts w:ascii="DIN-Regular" w:hAnsi="DIN-Regular" w:hint="eastAsia"/>
          <w:lang w:val="en-GB" w:eastAsia="zh-CN"/>
        </w:rPr>
        <w:t>方明确的事先书面同意，</w:t>
      </w:r>
      <w:r w:rsidRPr="00303B58">
        <w:rPr>
          <w:rFonts w:ascii="DIN-Regular" w:hAnsi="DIN-Regular" w:hint="eastAsia"/>
          <w:lang w:val="en-GB" w:eastAsia="zh-CN"/>
        </w:rPr>
        <w:t>乙方</w:t>
      </w:r>
      <w:r w:rsidR="00C508B7" w:rsidRPr="00303B58">
        <w:rPr>
          <w:rFonts w:ascii="DIN-Regular" w:hAnsi="DIN-Regular" w:hint="eastAsia"/>
          <w:lang w:val="en-GB" w:eastAsia="zh-CN"/>
        </w:rPr>
        <w:t>不会将本协议的全部或部分或本协议项下的权利和</w:t>
      </w:r>
      <w:r w:rsidR="00C508B7" w:rsidRPr="00303B58">
        <w:rPr>
          <w:rFonts w:ascii="DIN-Regular" w:hAnsi="DIN-Regular"/>
          <w:lang w:val="en-GB" w:eastAsia="zh-CN"/>
        </w:rPr>
        <w:t>/</w:t>
      </w:r>
      <w:r w:rsidR="00C508B7" w:rsidRPr="00303B58">
        <w:rPr>
          <w:rFonts w:ascii="DIN-Regular" w:hAnsi="DIN-Regular" w:hint="eastAsia"/>
          <w:lang w:val="en-GB" w:eastAsia="zh-CN"/>
        </w:rPr>
        <w:t>义务转让或出让给非协议方，包括在发生合并、合并终止、换股或资产部分转让的情况下。</w:t>
      </w:r>
    </w:p>
    <w:p w14:paraId="51368BAD" w14:textId="77777777" w:rsidR="00C508B7" w:rsidRPr="00303B58" w:rsidRDefault="00C508B7" w:rsidP="00A41436">
      <w:pPr>
        <w:spacing w:before="0"/>
        <w:rPr>
          <w:rFonts w:ascii="DIN-Regular" w:hAnsi="DIN-Regular"/>
          <w:lang w:val="en-GB" w:eastAsia="zh-CN"/>
        </w:rPr>
      </w:pPr>
    </w:p>
    <w:p w14:paraId="34995619" w14:textId="77777777" w:rsidR="00C508B7" w:rsidRPr="00303B58" w:rsidRDefault="00C508B7" w:rsidP="00A41436">
      <w:pPr>
        <w:pStyle w:val="2"/>
        <w:tabs>
          <w:tab w:val="left" w:pos="708"/>
        </w:tabs>
        <w:spacing w:before="0" w:after="0"/>
        <w:rPr>
          <w:rFonts w:ascii="DIN-Regular" w:hAnsi="DIN-Regular"/>
          <w:lang w:val="en-GB" w:eastAsia="zh-CN"/>
        </w:rPr>
      </w:pPr>
      <w:r w:rsidRPr="00303B58">
        <w:rPr>
          <w:rFonts w:ascii="DIN-Regular" w:hAnsi="DIN-Regular"/>
          <w:u w:val="none"/>
          <w:lang w:val="en-GB"/>
        </w:rPr>
        <w:t>10.6</w:t>
      </w:r>
      <w:r w:rsidRPr="00303B58">
        <w:rPr>
          <w:u w:val="none"/>
          <w:lang w:val="en-GB"/>
        </w:rPr>
        <w:t xml:space="preserve">     </w:t>
      </w:r>
      <w:r w:rsidRPr="00303B58">
        <w:rPr>
          <w:rFonts w:ascii="DIN-Regular" w:hAnsi="DIN-Regular"/>
          <w:lang w:val="en-GB"/>
        </w:rPr>
        <w:t>Notices</w:t>
      </w:r>
      <w:r w:rsidRPr="00303B58">
        <w:rPr>
          <w:rFonts w:ascii="DIN-Regular" w:hAnsi="DIN-Regular" w:hint="eastAsia"/>
          <w:lang w:val="en-GB"/>
        </w:rPr>
        <w:t>通知</w:t>
      </w:r>
    </w:p>
    <w:p w14:paraId="7988C649" w14:textId="77777777" w:rsidR="002F4283" w:rsidRPr="00303B58" w:rsidRDefault="002F4283" w:rsidP="00A41436">
      <w:pPr>
        <w:pStyle w:val="2"/>
        <w:tabs>
          <w:tab w:val="left" w:pos="708"/>
        </w:tabs>
        <w:spacing w:before="0" w:after="0"/>
        <w:rPr>
          <w:rFonts w:ascii="DIN-Regular" w:hAnsi="DIN-Regular"/>
          <w:lang w:val="en-GB" w:eastAsia="zh-CN"/>
        </w:rPr>
      </w:pPr>
    </w:p>
    <w:p w14:paraId="0F2BCA1F" w14:textId="77777777" w:rsidR="00C508B7" w:rsidRPr="00303B58" w:rsidRDefault="00C508B7" w:rsidP="00455FC1">
      <w:pPr>
        <w:spacing w:before="0" w:after="240"/>
        <w:rPr>
          <w:rFonts w:ascii="DIN-Regular" w:hAnsi="DIN-Regular"/>
          <w:lang w:val="en-GB" w:eastAsia="zh-CN"/>
        </w:rPr>
      </w:pPr>
      <w:r w:rsidRPr="00303B58">
        <w:rPr>
          <w:rFonts w:ascii="DIN-Regular" w:hAnsi="DIN-Regular"/>
          <w:lang w:val="en-GB"/>
        </w:rPr>
        <w:t>Any communication among Both Parties shall be sent to:</w:t>
      </w:r>
    </w:p>
    <w:p w14:paraId="1DF5B472"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双方之间的通讯方式如下：</w:t>
      </w:r>
    </w:p>
    <w:p w14:paraId="76184131" w14:textId="77777777" w:rsidR="0034233D" w:rsidRPr="00303B58" w:rsidRDefault="0034233D" w:rsidP="00A41436">
      <w:pPr>
        <w:spacing w:before="0"/>
        <w:rPr>
          <w:rFonts w:ascii="DIN-Regular" w:hAnsi="DIN-Regular"/>
          <w:lang w:val="en-GB" w:eastAsia="zh-CN"/>
        </w:rPr>
      </w:pPr>
    </w:p>
    <w:p w14:paraId="1B89F575" w14:textId="77777777" w:rsidR="00C508B7"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For Party A:</w:t>
      </w:r>
    </w:p>
    <w:p w14:paraId="169A3856"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r w:rsidRPr="00303B58">
        <w:rPr>
          <w:rFonts w:ascii="DIN-Regular" w:hAnsi="DIN-Regular" w:hint="eastAsia"/>
          <w:lang w:val="en-GB" w:eastAsia="zh-CN"/>
        </w:rPr>
        <w:t>甲方：</w:t>
      </w:r>
      <w:r w:rsidR="00A4575B" w:rsidRPr="00303B58">
        <w:rPr>
          <w:rFonts w:ascii="DIN-Regular" w:hAnsi="DIN-Regular" w:hint="eastAsia"/>
          <w:lang w:val="en-GB" w:eastAsia="zh-CN"/>
        </w:rPr>
        <w:t>麦格纳</w:t>
      </w:r>
      <w:r w:rsidR="00B72CBC">
        <w:rPr>
          <w:rFonts w:ascii="DIN-Regular" w:hAnsi="DIN-Regular" w:hint="eastAsia"/>
          <w:lang w:val="en-GB" w:eastAsia="zh-CN"/>
        </w:rPr>
        <w:t>汽车技术</w:t>
      </w:r>
      <w:r w:rsidR="00B72CBC">
        <w:rPr>
          <w:rFonts w:ascii="DIN-Regular" w:hAnsi="DIN-Regular"/>
          <w:lang w:val="en-GB" w:eastAsia="zh-CN"/>
        </w:rPr>
        <w:t>（上海）有限公司</w:t>
      </w:r>
      <w:r w:rsidR="00B72CBC">
        <w:rPr>
          <w:rFonts w:ascii="DIN-Regular" w:hAnsi="DIN-Regular" w:hint="eastAsia"/>
          <w:lang w:val="en-GB" w:eastAsia="zh-CN"/>
        </w:rPr>
        <w:t xml:space="preserve"> </w:t>
      </w:r>
      <w:r w:rsidR="00B72CBC">
        <w:rPr>
          <w:rFonts w:ascii="DIN-Regular" w:hAnsi="DIN-Regular" w:hint="eastAsia"/>
          <w:lang w:val="en-GB" w:eastAsia="zh-CN"/>
        </w:rPr>
        <w:t>徐汇分公司</w:t>
      </w:r>
    </w:p>
    <w:p w14:paraId="357002E0"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Attn: [insert name]</w:t>
      </w:r>
    </w:p>
    <w:p w14:paraId="252B17BB"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r w:rsidRPr="00303B58">
        <w:rPr>
          <w:rFonts w:ascii="DIN-Regular" w:hAnsi="DIN-Regular" w:hint="eastAsia"/>
          <w:lang w:val="en-GB" w:eastAsia="zh-CN"/>
        </w:rPr>
        <w:t>收件人：</w:t>
      </w:r>
    </w:p>
    <w:p w14:paraId="013A17EF"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Address</w:t>
      </w:r>
      <w:r w:rsidRPr="00303B58">
        <w:rPr>
          <w:rFonts w:ascii="DIN-Regular" w:hAnsi="DIN-Regular" w:hint="eastAsia"/>
          <w:lang w:val="en-GB" w:eastAsia="zh-CN"/>
        </w:rPr>
        <w:t>：</w:t>
      </w:r>
    </w:p>
    <w:p w14:paraId="2CB4EBBD"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r w:rsidRPr="00303B58">
        <w:rPr>
          <w:rFonts w:ascii="DIN-Regular" w:hAnsi="DIN-Regular" w:hint="eastAsia"/>
          <w:lang w:val="en-GB" w:eastAsia="zh-CN"/>
        </w:rPr>
        <w:t>地址：</w:t>
      </w:r>
      <w:r w:rsidR="00B72CBC">
        <w:rPr>
          <w:rFonts w:ascii="DIN-Regular" w:hAnsi="DIN-Regular" w:hint="eastAsia"/>
          <w:lang w:val="en-GB" w:eastAsia="zh-CN"/>
        </w:rPr>
        <w:t>上海市</w:t>
      </w:r>
    </w:p>
    <w:p w14:paraId="33C4892E"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r w:rsidR="00455FC1" w:rsidRPr="00303B58">
        <w:rPr>
          <w:rFonts w:ascii="DIN-Regular" w:hAnsi="DIN-Regular" w:hint="eastAsia"/>
          <w:lang w:val="en-GB" w:eastAsia="zh-CN"/>
        </w:rPr>
        <w:t>Tel/</w:t>
      </w:r>
      <w:r w:rsidRPr="00303B58">
        <w:rPr>
          <w:rFonts w:ascii="DIN-Regular" w:hAnsi="DIN-Regular" w:hint="eastAsia"/>
          <w:lang w:val="en-GB" w:eastAsia="zh-CN"/>
        </w:rPr>
        <w:t>电话：</w:t>
      </w:r>
    </w:p>
    <w:p w14:paraId="15CF6EAF"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r w:rsidR="00455FC1" w:rsidRPr="00303B58">
        <w:rPr>
          <w:rFonts w:ascii="DIN-Regular" w:hAnsi="DIN-Regular" w:hint="eastAsia"/>
          <w:lang w:val="en-GB" w:eastAsia="zh-CN"/>
        </w:rPr>
        <w:t>Fax/</w:t>
      </w:r>
      <w:r w:rsidRPr="00303B58">
        <w:rPr>
          <w:rFonts w:ascii="DIN-Regular" w:hAnsi="DIN-Regular" w:hint="eastAsia"/>
          <w:lang w:val="en-GB" w:eastAsia="zh-CN"/>
        </w:rPr>
        <w:t>传真：</w:t>
      </w:r>
    </w:p>
    <w:p w14:paraId="51D5FDE9" w14:textId="77777777" w:rsidR="0034233D" w:rsidRPr="00303B58" w:rsidRDefault="0034233D" w:rsidP="00A41436">
      <w:pPr>
        <w:spacing w:before="0"/>
        <w:rPr>
          <w:rFonts w:ascii="DIN-Regular" w:hAnsi="DIN-Regular"/>
          <w:lang w:val="en-GB" w:eastAsia="zh-CN"/>
        </w:rPr>
      </w:pPr>
      <w:r w:rsidRPr="00303B58">
        <w:rPr>
          <w:rFonts w:ascii="DIN-Regular" w:hAnsi="DIN-Regular" w:hint="eastAsia"/>
          <w:lang w:val="en-GB" w:eastAsia="zh-CN"/>
        </w:rPr>
        <w:t xml:space="preserve">                             </w:t>
      </w:r>
    </w:p>
    <w:p w14:paraId="197ABD09"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 xml:space="preserve">          For Party B:</w:t>
      </w:r>
    </w:p>
    <w:p w14:paraId="14B2B4ED" w14:textId="08966AFA" w:rsidR="0084250E" w:rsidRPr="00303B58" w:rsidRDefault="0034233D" w:rsidP="0034233D">
      <w:pPr>
        <w:spacing w:before="0"/>
        <w:rPr>
          <w:rFonts w:ascii="DIN-Regular" w:hAnsi="DIN-Regular"/>
          <w:highlight w:val="yellow"/>
          <w:lang w:val="en-US"/>
        </w:rPr>
      </w:pPr>
      <w:r w:rsidRPr="00303B58">
        <w:rPr>
          <w:rFonts w:ascii="DIN-Regular" w:hAnsi="DIN-Regular" w:hint="eastAsia"/>
          <w:lang w:val="en-GB" w:eastAsia="zh-CN"/>
        </w:rPr>
        <w:t xml:space="preserve">          </w:t>
      </w:r>
      <w:r w:rsidRPr="00303B58">
        <w:rPr>
          <w:rFonts w:ascii="DIN-Regular" w:hAnsi="DIN-Regular" w:hint="eastAsia"/>
          <w:lang w:val="en-GB" w:eastAsia="zh-CN"/>
        </w:rPr>
        <w:t>乙方：</w:t>
      </w:r>
      <w:r w:rsidR="00826150">
        <w:rPr>
          <w:rFonts w:ascii="DIN-Regular" w:hAnsi="DIN-Regular" w:hint="eastAsia"/>
          <w:highlight w:val="yellow"/>
          <w:u w:val="single"/>
          <w:lang w:val="en-GB" w:eastAsia="zh-CN"/>
        </w:rPr>
        <w:t>河北光华荣昌汽车部件有限公司</w:t>
      </w:r>
    </w:p>
    <w:p w14:paraId="26D3937C"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 xml:space="preserve">                             Attn: [insert name]</w:t>
      </w:r>
    </w:p>
    <w:p w14:paraId="1DCDB60B" w14:textId="0573E68C"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 xml:space="preserve">                             </w:t>
      </w:r>
      <w:r w:rsidRPr="00303B58">
        <w:rPr>
          <w:rFonts w:ascii="DIN-Regular" w:hAnsi="DIN-Regular" w:hint="eastAsia"/>
          <w:lang w:val="en-GB" w:eastAsia="zh-CN"/>
        </w:rPr>
        <w:t>收件人：</w:t>
      </w:r>
      <w:r w:rsidR="00826150">
        <w:rPr>
          <w:rFonts w:ascii="DIN-Regular" w:hAnsi="DIN-Regular" w:hint="eastAsia"/>
          <w:u w:val="single"/>
          <w:lang w:val="en-GB" w:eastAsia="zh-CN"/>
        </w:rPr>
        <w:t>白桦</w:t>
      </w:r>
    </w:p>
    <w:p w14:paraId="77CD8E19"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 xml:space="preserve">                             Address</w:t>
      </w:r>
      <w:r w:rsidRPr="00303B58">
        <w:rPr>
          <w:rFonts w:ascii="DIN-Regular" w:hAnsi="DIN-Regular" w:hint="eastAsia"/>
          <w:lang w:val="en-GB" w:eastAsia="zh-CN"/>
        </w:rPr>
        <w:t>：</w:t>
      </w:r>
    </w:p>
    <w:p w14:paraId="23D14793" w14:textId="02169EEC" w:rsidR="0034233D" w:rsidRPr="00303B58" w:rsidRDefault="0034233D" w:rsidP="0034233D">
      <w:pPr>
        <w:spacing w:before="0"/>
        <w:rPr>
          <w:rFonts w:ascii="DIN-Regular" w:hAnsi="DIN-Regular"/>
          <w:lang w:val="en-US" w:eastAsia="zh-CN"/>
        </w:rPr>
      </w:pPr>
      <w:r w:rsidRPr="00303B58">
        <w:rPr>
          <w:rFonts w:ascii="DIN-Regular" w:hAnsi="DIN-Regular" w:hint="eastAsia"/>
          <w:lang w:val="en-GB" w:eastAsia="zh-CN"/>
        </w:rPr>
        <w:t xml:space="preserve">                             </w:t>
      </w:r>
      <w:r w:rsidRPr="00303B58">
        <w:rPr>
          <w:rFonts w:ascii="DIN-Regular" w:hAnsi="DIN-Regular" w:hint="eastAsia"/>
          <w:lang w:val="en-GB" w:eastAsia="zh-CN"/>
        </w:rPr>
        <w:t>地址：</w:t>
      </w:r>
      <w:r w:rsidR="00826150">
        <w:rPr>
          <w:rFonts w:ascii="DIN-Regular" w:hAnsi="DIN-Regular" w:hint="eastAsia"/>
          <w:lang w:val="en-GB" w:eastAsia="zh-CN"/>
        </w:rPr>
        <w:t>河北省黄骅市开发区泰山路南端</w:t>
      </w:r>
    </w:p>
    <w:p w14:paraId="2EB39ADC" w14:textId="6AFCDF7D" w:rsidR="0034233D" w:rsidRPr="00303B58" w:rsidRDefault="0034233D" w:rsidP="0034233D">
      <w:pPr>
        <w:spacing w:before="0"/>
        <w:rPr>
          <w:rFonts w:ascii="DIN-Regular" w:hAnsi="DIN-Regular" w:hint="eastAsia"/>
          <w:lang w:val="en-GB" w:eastAsia="zh-CN"/>
        </w:rPr>
      </w:pPr>
      <w:r w:rsidRPr="00303B58">
        <w:rPr>
          <w:rFonts w:ascii="DIN-Regular" w:hAnsi="DIN-Regular" w:hint="eastAsia"/>
          <w:lang w:val="en-GB" w:eastAsia="zh-CN"/>
        </w:rPr>
        <w:t xml:space="preserve">                             </w:t>
      </w:r>
      <w:r w:rsidR="00455FC1" w:rsidRPr="00303B58">
        <w:rPr>
          <w:rFonts w:ascii="DIN-Regular" w:hAnsi="DIN-Regular" w:hint="eastAsia"/>
          <w:lang w:val="en-GB" w:eastAsia="zh-CN"/>
        </w:rPr>
        <w:t>Tel/</w:t>
      </w:r>
      <w:r w:rsidRPr="00303B58">
        <w:rPr>
          <w:rFonts w:ascii="DIN-Regular" w:hAnsi="DIN-Regular" w:hint="eastAsia"/>
          <w:lang w:val="en-GB" w:eastAsia="zh-CN"/>
        </w:rPr>
        <w:t>电话：</w:t>
      </w:r>
      <w:r w:rsidR="00826150">
        <w:rPr>
          <w:rFonts w:ascii="DIN-Regular" w:hAnsi="DIN-Regular" w:hint="eastAsia"/>
          <w:lang w:val="en-GB" w:eastAsia="zh-CN"/>
        </w:rPr>
        <w:t>18601235516</w:t>
      </w:r>
    </w:p>
    <w:p w14:paraId="3B48B633" w14:textId="77777777" w:rsidR="0034233D" w:rsidRPr="00303B58" w:rsidRDefault="0034233D" w:rsidP="0034233D">
      <w:pPr>
        <w:spacing w:before="0"/>
        <w:rPr>
          <w:rFonts w:ascii="DIN-Regular" w:hAnsi="DIN-Regular"/>
          <w:lang w:val="en-GB" w:eastAsia="zh-CN"/>
        </w:rPr>
      </w:pPr>
      <w:r w:rsidRPr="00303B58">
        <w:rPr>
          <w:rFonts w:ascii="DIN-Regular" w:hAnsi="DIN-Regular" w:hint="eastAsia"/>
          <w:lang w:val="en-GB" w:eastAsia="zh-CN"/>
        </w:rPr>
        <w:t xml:space="preserve">                             </w:t>
      </w:r>
      <w:r w:rsidR="00455FC1" w:rsidRPr="00303B58">
        <w:rPr>
          <w:rFonts w:ascii="DIN-Regular" w:hAnsi="DIN-Regular" w:hint="eastAsia"/>
          <w:lang w:val="en-GB" w:eastAsia="zh-CN"/>
        </w:rPr>
        <w:t>Fax/</w:t>
      </w:r>
      <w:r w:rsidRPr="00303B58">
        <w:rPr>
          <w:rFonts w:ascii="DIN-Regular" w:hAnsi="DIN-Regular" w:hint="eastAsia"/>
          <w:lang w:val="en-GB" w:eastAsia="zh-CN"/>
        </w:rPr>
        <w:t>传真：</w:t>
      </w:r>
    </w:p>
    <w:p w14:paraId="6F8298EB" w14:textId="77777777" w:rsidR="0034233D" w:rsidRPr="00303B58" w:rsidRDefault="0034233D" w:rsidP="00A41436">
      <w:pPr>
        <w:spacing w:before="0"/>
        <w:rPr>
          <w:rFonts w:ascii="DIN-Regular" w:hAnsi="DIN-Regular"/>
          <w:lang w:val="en-GB" w:eastAsia="zh-CN"/>
        </w:rPr>
      </w:pPr>
    </w:p>
    <w:p w14:paraId="003159C6" w14:textId="77777777" w:rsidR="0034233D" w:rsidRPr="00303B58" w:rsidRDefault="0034233D" w:rsidP="00A41436">
      <w:pPr>
        <w:spacing w:before="0"/>
        <w:rPr>
          <w:rFonts w:ascii="DIN-Regular" w:hAnsi="DIN-Regular"/>
          <w:lang w:val="en-GB" w:eastAsia="zh-CN"/>
        </w:rPr>
      </w:pPr>
    </w:p>
    <w:p w14:paraId="004DB1B6" w14:textId="77777777" w:rsidR="00C508B7" w:rsidRPr="00303B58" w:rsidRDefault="00C508B7" w:rsidP="00A41436">
      <w:pPr>
        <w:spacing w:before="0"/>
        <w:rPr>
          <w:rFonts w:ascii="DIN-Regular" w:hAnsi="DIN-Regular"/>
          <w:lang w:val="en-GB"/>
        </w:rPr>
      </w:pPr>
      <w:r w:rsidRPr="00303B58">
        <w:rPr>
          <w:rFonts w:ascii="DIN-Regular" w:hAnsi="DIN-Regular"/>
          <w:lang w:val="en-GB"/>
        </w:rPr>
        <w:t xml:space="preserve">For the application of </w:t>
      </w:r>
      <w:r w:rsidR="0034233D" w:rsidRPr="00303B58">
        <w:rPr>
          <w:rFonts w:ascii="DIN-Regular" w:hAnsi="DIN-Regular" w:hint="eastAsia"/>
          <w:lang w:val="en-GB" w:eastAsia="zh-CN"/>
        </w:rPr>
        <w:t>this</w:t>
      </w:r>
      <w:r w:rsidRPr="00303B58">
        <w:rPr>
          <w:rFonts w:ascii="DIN-Regular" w:hAnsi="DIN-Regular"/>
          <w:lang w:val="en-GB"/>
        </w:rPr>
        <w:t xml:space="preserve"> Article, any notice shall be deemed as effective at the earliest at:</w:t>
      </w:r>
    </w:p>
    <w:p w14:paraId="3FA7501C" w14:textId="77777777" w:rsidR="00C508B7" w:rsidRPr="00303B58" w:rsidRDefault="00C508B7" w:rsidP="00455FC1">
      <w:pPr>
        <w:spacing w:before="0"/>
        <w:ind w:left="1440" w:hanging="720"/>
        <w:rPr>
          <w:rFonts w:ascii="DIN-Regular" w:hAnsi="DIN-Regular"/>
          <w:lang w:val="en-GB"/>
        </w:rPr>
      </w:pPr>
      <w:r w:rsidRPr="00303B58">
        <w:rPr>
          <w:lang w:val="en-GB"/>
        </w:rPr>
        <w:t xml:space="preserve">-        </w:t>
      </w:r>
      <w:r w:rsidRPr="00303B58">
        <w:rPr>
          <w:rFonts w:ascii="DIN-Regular" w:hAnsi="DIN-Regular"/>
          <w:lang w:val="en-GB"/>
        </w:rPr>
        <w:t>its date of receipt if it is delivered by hand ;</w:t>
      </w:r>
    </w:p>
    <w:p w14:paraId="10B924D8" w14:textId="77777777" w:rsidR="00C508B7" w:rsidRPr="00303B58" w:rsidRDefault="00C508B7" w:rsidP="00455FC1">
      <w:pPr>
        <w:spacing w:before="0"/>
        <w:ind w:left="1440" w:hanging="720"/>
        <w:rPr>
          <w:rFonts w:ascii="DIN-Regular" w:hAnsi="DIN-Regular"/>
          <w:lang w:val="en-GB"/>
        </w:rPr>
      </w:pPr>
      <w:r w:rsidRPr="00303B58">
        <w:rPr>
          <w:lang w:val="en-GB"/>
        </w:rPr>
        <w:t>-       </w:t>
      </w:r>
      <w:r w:rsidR="00DD0138" w:rsidRPr="00303B58">
        <w:rPr>
          <w:rFonts w:hint="eastAsia"/>
          <w:lang w:val="en-GB" w:eastAsia="zh-CN"/>
        </w:rPr>
        <w:t xml:space="preserve"> </w:t>
      </w:r>
      <w:r w:rsidRPr="00303B58">
        <w:rPr>
          <w:rFonts w:ascii="DIN-Regular" w:hAnsi="DIN-Regular"/>
          <w:lang w:val="en-GB"/>
        </w:rPr>
        <w:t>the date of the acknowledgement of receipt of the machine if it is sent by e-mail, fax or telex ;</w:t>
      </w:r>
    </w:p>
    <w:p w14:paraId="29C728CB" w14:textId="77777777" w:rsidR="00C508B7" w:rsidRPr="00303B58" w:rsidRDefault="00C508B7" w:rsidP="00DD0138">
      <w:pPr>
        <w:spacing w:before="0" w:after="240"/>
        <w:ind w:left="1440" w:hanging="720"/>
        <w:rPr>
          <w:rFonts w:ascii="DIN-Regular" w:hAnsi="DIN-Regular"/>
          <w:lang w:val="en-GB"/>
        </w:rPr>
      </w:pPr>
      <w:r w:rsidRPr="00303B58">
        <w:rPr>
          <w:lang w:val="en-GB"/>
        </w:rPr>
        <w:lastRenderedPageBreak/>
        <w:t xml:space="preserve">-        </w:t>
      </w:r>
      <w:r w:rsidRPr="00303B58">
        <w:rPr>
          <w:rFonts w:ascii="DIN-Regular" w:hAnsi="DIN-Regular"/>
          <w:lang w:val="en-GB"/>
        </w:rPr>
        <w:t xml:space="preserve">the expiry of a maximum period of four (4) days for a sending within the same country and six (6) days for a sending abroad, starting on its delivery to a local post office for a registered letter, or to an express letter service with a system for tracking delivery. </w:t>
      </w:r>
    </w:p>
    <w:p w14:paraId="5874C1AC" w14:textId="77777777" w:rsidR="00C508B7" w:rsidRPr="00303B58" w:rsidRDefault="00C508B7" w:rsidP="00A41436">
      <w:pPr>
        <w:spacing w:before="0"/>
        <w:rPr>
          <w:rFonts w:ascii="DIN-Regular" w:hAnsi="DIN-Regular"/>
          <w:lang w:val="en-GB" w:eastAsia="zh-CN"/>
        </w:rPr>
      </w:pPr>
      <w:r w:rsidRPr="00303B58">
        <w:rPr>
          <w:rFonts w:ascii="DIN-Regular" w:hAnsi="DIN-Regular" w:hint="eastAsia"/>
          <w:lang w:val="en-GB" w:eastAsia="zh-CN"/>
        </w:rPr>
        <w:t>就本条的适用而言，任何通知应被视为在下列情况中最先发生的时间收悉：</w:t>
      </w:r>
    </w:p>
    <w:p w14:paraId="1236B9BB" w14:textId="77777777" w:rsidR="00C508B7" w:rsidRPr="00303B58" w:rsidRDefault="00C508B7" w:rsidP="00DD0138">
      <w:pPr>
        <w:numPr>
          <w:ilvl w:val="1"/>
          <w:numId w:val="7"/>
        </w:numPr>
        <w:tabs>
          <w:tab w:val="left" w:pos="1440"/>
        </w:tabs>
        <w:spacing w:before="0"/>
        <w:ind w:hanging="720"/>
        <w:rPr>
          <w:rFonts w:ascii="DIN-Regular" w:hAnsi="DIN-Regular"/>
          <w:lang w:val="en-GB"/>
        </w:rPr>
      </w:pPr>
      <w:r w:rsidRPr="00303B58">
        <w:rPr>
          <w:rFonts w:ascii="DIN-Regular" w:hAnsi="DIN-Regular" w:hint="eastAsia"/>
          <w:lang w:val="en-GB"/>
        </w:rPr>
        <w:t>若面交，为收到之日；</w:t>
      </w:r>
    </w:p>
    <w:p w14:paraId="587FF108" w14:textId="77777777" w:rsidR="00C508B7" w:rsidRPr="00303B58" w:rsidRDefault="00C508B7" w:rsidP="00DD0138">
      <w:pPr>
        <w:numPr>
          <w:ilvl w:val="1"/>
          <w:numId w:val="7"/>
        </w:numPr>
        <w:tabs>
          <w:tab w:val="clear" w:pos="1440"/>
          <w:tab w:val="num" w:pos="540"/>
        </w:tabs>
        <w:spacing w:before="0"/>
        <w:ind w:hanging="720"/>
        <w:rPr>
          <w:rFonts w:ascii="DIN-Regular" w:hAnsi="DIN-Regular"/>
          <w:lang w:val="en-GB" w:eastAsia="zh-CN"/>
        </w:rPr>
      </w:pPr>
      <w:r w:rsidRPr="00303B58">
        <w:rPr>
          <w:rFonts w:ascii="DIN-Regular" w:hAnsi="DIN-Regular" w:hint="eastAsia"/>
          <w:lang w:val="en-GB" w:eastAsia="zh-CN"/>
        </w:rPr>
        <w:t>若通过电子邮件、传真或电传发送，为机器所确认的收悉之日；</w:t>
      </w:r>
    </w:p>
    <w:p w14:paraId="3F4E9F4A" w14:textId="77777777" w:rsidR="00C508B7" w:rsidRPr="00303B58" w:rsidRDefault="00C508B7" w:rsidP="00DD0138">
      <w:pPr>
        <w:numPr>
          <w:ilvl w:val="1"/>
          <w:numId w:val="7"/>
        </w:numPr>
        <w:tabs>
          <w:tab w:val="clear" w:pos="1440"/>
          <w:tab w:val="num" w:pos="540"/>
        </w:tabs>
        <w:spacing w:before="0"/>
        <w:ind w:hanging="720"/>
        <w:rPr>
          <w:rFonts w:ascii="DIN-Regular" w:hAnsi="DIN-Regular"/>
          <w:lang w:val="en-GB" w:eastAsia="zh-CN"/>
        </w:rPr>
      </w:pPr>
      <w:r w:rsidRPr="00303B58">
        <w:rPr>
          <w:rFonts w:ascii="DIN-Regular" w:hAnsi="DIN-Regular" w:hint="eastAsia"/>
          <w:lang w:val="en-GB" w:eastAsia="zh-CN"/>
        </w:rPr>
        <w:t>若通过挂号信或快递方式发送，为挂号信交至当地邮局起或快递件交至具有跟踪系统的快递服务公司起四（</w:t>
      </w:r>
      <w:r w:rsidRPr="00303B58">
        <w:rPr>
          <w:rFonts w:ascii="DIN-Regular" w:hAnsi="DIN-Regular"/>
          <w:lang w:val="en-GB" w:eastAsia="zh-CN"/>
        </w:rPr>
        <w:t>4</w:t>
      </w:r>
      <w:r w:rsidRPr="00303B58">
        <w:rPr>
          <w:rFonts w:ascii="DIN-Regular" w:hAnsi="DIN-Regular" w:hint="eastAsia"/>
          <w:lang w:val="en-GB" w:eastAsia="zh-CN"/>
        </w:rPr>
        <w:t>）日（国内通讯）或六（</w:t>
      </w:r>
      <w:r w:rsidRPr="00303B58">
        <w:rPr>
          <w:rFonts w:ascii="DIN-Regular" w:hAnsi="DIN-Regular"/>
          <w:lang w:val="en-GB" w:eastAsia="zh-CN"/>
        </w:rPr>
        <w:t>6</w:t>
      </w:r>
      <w:r w:rsidRPr="00303B58">
        <w:rPr>
          <w:rFonts w:ascii="DIN-Regular" w:hAnsi="DIN-Regular" w:hint="eastAsia"/>
          <w:lang w:val="en-GB" w:eastAsia="zh-CN"/>
        </w:rPr>
        <w:t>）日（跨国通讯）期满之日。</w:t>
      </w:r>
    </w:p>
    <w:p w14:paraId="4641BC7D" w14:textId="77777777" w:rsidR="00C508B7" w:rsidRPr="00303B58" w:rsidRDefault="00C508B7" w:rsidP="00A41436">
      <w:pPr>
        <w:spacing w:before="0"/>
        <w:rPr>
          <w:rFonts w:ascii="DIN-Regular" w:hAnsi="DIN-Regular"/>
          <w:lang w:val="en-GB" w:eastAsia="zh-CN"/>
        </w:rPr>
      </w:pPr>
    </w:p>
    <w:p w14:paraId="62E8E2BF" w14:textId="77777777" w:rsidR="00C508B7" w:rsidRPr="00303B58" w:rsidRDefault="00C508B7" w:rsidP="00DD0138">
      <w:pPr>
        <w:tabs>
          <w:tab w:val="left" w:pos="315"/>
          <w:tab w:val="left" w:pos="630"/>
        </w:tabs>
        <w:spacing w:after="240"/>
        <w:rPr>
          <w:rFonts w:ascii="Arial" w:hAnsi="Arial" w:cs="Arial"/>
          <w:i/>
          <w:lang w:val="en-GB"/>
        </w:rPr>
      </w:pPr>
      <w:r w:rsidRPr="00303B58">
        <w:rPr>
          <w:rFonts w:ascii="DIN-Regular" w:hAnsi="DIN-Regular"/>
          <w:lang w:val="en-GB" w:eastAsia="zh-CN"/>
        </w:rPr>
        <w:t xml:space="preserve">10.7 </w:t>
      </w:r>
      <w:r w:rsidRPr="00303B58">
        <w:rPr>
          <w:rFonts w:ascii="DIN-Regular" w:hAnsi="DIN-Regular"/>
          <w:lang w:val="en-GB"/>
        </w:rPr>
        <w:t xml:space="preserve">This </w:t>
      </w:r>
      <w:hyperlink r:id="rId8" w:tgtFrame="_blank" w:history="1">
        <w:r w:rsidRPr="00303B58">
          <w:rPr>
            <w:rFonts w:ascii="DIN-Regular" w:hAnsi="DIN-Regular"/>
            <w:lang w:val="en-GB"/>
          </w:rPr>
          <w:t>Agreement</w:t>
        </w:r>
      </w:hyperlink>
      <w:r w:rsidRPr="00303B58">
        <w:rPr>
          <w:rFonts w:ascii="DIN-Regular" w:hAnsi="DIN-Regular"/>
          <w:lang w:val="en-GB"/>
        </w:rPr>
        <w:t xml:space="preserve"> is made both in Chinese and English, if there is any conflict, the </w:t>
      </w:r>
      <w:r w:rsidR="004C6AEC" w:rsidRPr="00303B58">
        <w:rPr>
          <w:rFonts w:ascii="DIN-Regular" w:hAnsi="DIN-Regular"/>
          <w:lang w:val="en-GB"/>
        </w:rPr>
        <w:t>Chinese</w:t>
      </w:r>
      <w:r w:rsidRPr="00303B58">
        <w:rPr>
          <w:rFonts w:ascii="DIN-Regular" w:hAnsi="DIN-Regular"/>
          <w:lang w:val="en-GB"/>
        </w:rPr>
        <w:t xml:space="preserve"> version prevails. This Agreement becomes binding upon the last signature of authorized representatives of Both Parties.</w:t>
      </w:r>
    </w:p>
    <w:p w14:paraId="1B4FA356" w14:textId="77777777" w:rsidR="00C508B7" w:rsidRPr="00303B58" w:rsidRDefault="0034233D" w:rsidP="00A41436">
      <w:pPr>
        <w:tabs>
          <w:tab w:val="left" w:pos="315"/>
          <w:tab w:val="left" w:pos="630"/>
        </w:tabs>
        <w:rPr>
          <w:rFonts w:ascii="Arial" w:hAnsi="Arial" w:cs="Arial"/>
          <w:i/>
          <w:lang w:val="en-GB" w:eastAsia="zh-CN"/>
        </w:rPr>
      </w:pPr>
      <w:r w:rsidRPr="00303B58">
        <w:rPr>
          <w:rFonts w:ascii="DIN-Regular" w:hAnsi="DIN-Regular" w:hint="eastAsia"/>
          <w:lang w:val="en-GB" w:eastAsia="zh-CN"/>
        </w:rPr>
        <w:t xml:space="preserve"> </w:t>
      </w:r>
      <w:r w:rsidR="00C508B7" w:rsidRPr="00303B58">
        <w:rPr>
          <w:rFonts w:ascii="Arial" w:hAnsi="Arial" w:cs="Arial" w:hint="eastAsia"/>
          <w:lang w:val="en-GB" w:eastAsia="zh-CN"/>
        </w:rPr>
        <w:t>本协议有中、英文版</w:t>
      </w:r>
      <w:r w:rsidR="00C508B7" w:rsidRPr="00303B58">
        <w:rPr>
          <w:rFonts w:ascii="Arial" w:hAnsi="Arial" w:cs="Arial" w:hint="eastAsia"/>
          <w:lang w:eastAsia="zh-CN"/>
        </w:rPr>
        <w:t>本，</w:t>
      </w:r>
      <w:r w:rsidR="00C508B7" w:rsidRPr="00303B58">
        <w:rPr>
          <w:rFonts w:ascii="Arial" w:hAnsi="Arial" w:cs="Arial" w:hint="eastAsia"/>
          <w:lang w:val="en-GB" w:eastAsia="zh-CN"/>
        </w:rPr>
        <w:t>如有任何冲突，以</w:t>
      </w:r>
      <w:r w:rsidR="004C6AEC" w:rsidRPr="00303B58">
        <w:rPr>
          <w:rFonts w:ascii="Arial" w:hAnsi="Arial" w:cs="Arial" w:hint="eastAsia"/>
          <w:lang w:val="en-GB" w:eastAsia="zh-CN"/>
        </w:rPr>
        <w:t>中</w:t>
      </w:r>
      <w:r w:rsidR="00C508B7" w:rsidRPr="00303B58">
        <w:rPr>
          <w:rFonts w:ascii="Arial" w:hAnsi="Arial" w:cs="Arial" w:hint="eastAsia"/>
          <w:lang w:val="en-GB" w:eastAsia="zh-CN"/>
        </w:rPr>
        <w:t>文版本为准。本协议在最后一个授权代表签字后生效。</w:t>
      </w:r>
      <w:r w:rsidR="00C508B7" w:rsidRPr="00303B58">
        <w:rPr>
          <w:rFonts w:ascii="Arial" w:hAnsi="Arial" w:cs="Arial"/>
          <w:lang w:val="en-GB" w:eastAsia="zh-CN"/>
        </w:rPr>
        <w:t xml:space="preserve"> </w:t>
      </w:r>
    </w:p>
    <w:p w14:paraId="5939EDF0" w14:textId="77777777" w:rsidR="00C508B7" w:rsidRPr="00303B58" w:rsidRDefault="00C508B7" w:rsidP="00A41436">
      <w:pPr>
        <w:spacing w:before="0"/>
        <w:rPr>
          <w:rFonts w:ascii="DIN-Regular" w:hAnsi="DIN-Regular"/>
          <w:lang w:val="en-GB" w:eastAsia="zh-CN"/>
        </w:rPr>
      </w:pPr>
    </w:p>
    <w:p w14:paraId="1E69E5E8" w14:textId="77777777" w:rsidR="00EE4566" w:rsidRPr="00303B58" w:rsidRDefault="00C508B7" w:rsidP="00A41436">
      <w:pPr>
        <w:spacing w:before="0"/>
        <w:rPr>
          <w:rFonts w:ascii="DIN-Regular" w:hAnsi="DIN-Regular"/>
          <w:lang w:val="en-GB" w:eastAsia="zh-CN"/>
        </w:rPr>
      </w:pPr>
      <w:r w:rsidRPr="00303B58">
        <w:rPr>
          <w:rFonts w:ascii="DIN-Regular" w:hAnsi="DIN-Regular"/>
          <w:lang w:val="en-GB"/>
        </w:rPr>
        <w:t>Signed in</w:t>
      </w:r>
      <w:r w:rsidRPr="00303B58">
        <w:rPr>
          <w:rFonts w:ascii="DIN-Regular" w:hAnsi="DIN-Regular"/>
          <w:u w:val="single"/>
          <w:lang w:val="en-GB"/>
        </w:rPr>
        <w:t xml:space="preserve"> </w:t>
      </w:r>
      <w:bookmarkStart w:id="10" w:name="Texte99"/>
      <w:bookmarkEnd w:id="10"/>
      <w:r w:rsidRPr="00303B58">
        <w:rPr>
          <w:rFonts w:ascii="DIN-Regular" w:hAnsi="DIN-Regular"/>
          <w:u w:val="single"/>
          <w:lang w:val="en-GB"/>
        </w:rPr>
        <w:t>   </w:t>
      </w:r>
      <w:r w:rsidR="00BB5BAA" w:rsidRPr="00303B58">
        <w:rPr>
          <w:rFonts w:ascii="DIN-Regular" w:hAnsi="DIN-Regular" w:hint="eastAsia"/>
          <w:u w:val="single"/>
          <w:lang w:val="en-GB" w:eastAsia="zh-CN"/>
        </w:rPr>
        <w:t xml:space="preserve">Shanghai </w:t>
      </w:r>
      <w:r w:rsidRPr="00303B58">
        <w:rPr>
          <w:rFonts w:ascii="DIN-Regular" w:hAnsi="DIN-Regular"/>
          <w:lang w:val="en-GB"/>
        </w:rPr>
        <w:t xml:space="preserve">, in </w:t>
      </w:r>
      <w:r w:rsidR="00EE4566" w:rsidRPr="00303B58">
        <w:rPr>
          <w:rFonts w:ascii="DIN-Regular" w:hAnsi="DIN-Regular" w:hint="eastAsia"/>
          <w:lang w:val="en-GB" w:eastAsia="zh-CN"/>
        </w:rPr>
        <w:t>two</w:t>
      </w:r>
      <w:r w:rsidR="00EE4566" w:rsidRPr="00303B58">
        <w:rPr>
          <w:rFonts w:ascii="DIN-Regular" w:hAnsi="DIN-Regular"/>
          <w:lang w:val="en-GB"/>
        </w:rPr>
        <w:t xml:space="preserve"> (</w:t>
      </w:r>
      <w:r w:rsidR="00EE4566" w:rsidRPr="00303B58">
        <w:rPr>
          <w:rFonts w:ascii="DIN-Regular" w:hAnsi="DIN-Regular" w:hint="eastAsia"/>
          <w:lang w:val="en-GB" w:eastAsia="zh-CN"/>
        </w:rPr>
        <w:t>2</w:t>
      </w:r>
      <w:r w:rsidRPr="00303B58">
        <w:rPr>
          <w:rFonts w:ascii="DIN-Regular" w:hAnsi="DIN-Regular"/>
          <w:lang w:val="en-GB"/>
        </w:rPr>
        <w:t>) originals</w:t>
      </w:r>
      <w:r w:rsidR="00EE4566" w:rsidRPr="00303B58">
        <w:rPr>
          <w:rFonts w:ascii="DIN-Regular" w:hAnsi="DIN-Regular" w:hint="eastAsia"/>
          <w:lang w:val="en-GB" w:eastAsia="zh-CN"/>
        </w:rPr>
        <w:t>，</w:t>
      </w:r>
      <w:r w:rsidR="00EE4566" w:rsidRPr="00303B58">
        <w:rPr>
          <w:rFonts w:ascii="DIN-Regular" w:hAnsi="DIN-Regular" w:hint="eastAsia"/>
          <w:lang w:val="en-GB" w:eastAsia="zh-CN"/>
        </w:rPr>
        <w:t xml:space="preserve"> with each Party holding one copy.</w:t>
      </w:r>
    </w:p>
    <w:p w14:paraId="5FA5C753" w14:textId="77777777" w:rsidR="00C508B7" w:rsidRPr="00303B58" w:rsidRDefault="00C508B7" w:rsidP="00A41436">
      <w:pPr>
        <w:spacing w:before="0"/>
        <w:rPr>
          <w:rFonts w:ascii="DIN-Regular" w:hAnsi="DIN-Regular"/>
          <w:lang w:val="en-GB" w:eastAsia="zh-CN"/>
        </w:rPr>
      </w:pPr>
    </w:p>
    <w:p w14:paraId="75DCB761" w14:textId="77777777" w:rsidR="00C508B7" w:rsidRPr="00303B58" w:rsidRDefault="00C508B7" w:rsidP="00EB1F01">
      <w:pPr>
        <w:tabs>
          <w:tab w:val="left" w:pos="0"/>
        </w:tabs>
        <w:spacing w:before="0"/>
        <w:rPr>
          <w:rFonts w:ascii="DIN-Regular" w:hAnsi="DIN-Regular"/>
          <w:lang w:val="en-GB" w:eastAsia="zh-CN"/>
        </w:rPr>
      </w:pPr>
      <w:r w:rsidRPr="00303B58">
        <w:rPr>
          <w:rFonts w:ascii="DIN-Regular" w:hAnsi="DIN-Regular" w:hint="eastAsia"/>
          <w:lang w:val="en-GB" w:eastAsia="zh-CN"/>
        </w:rPr>
        <w:t>双方在</w:t>
      </w:r>
      <w:r w:rsidR="00EE4566" w:rsidRPr="00303B58">
        <w:rPr>
          <w:rFonts w:ascii="DIN-Regular" w:hAnsi="DIN-Regular" w:hint="eastAsia"/>
          <w:u w:val="single"/>
          <w:lang w:val="en-GB" w:eastAsia="zh-CN"/>
        </w:rPr>
        <w:t xml:space="preserve">    </w:t>
      </w:r>
      <w:r w:rsidR="00BB5BAA" w:rsidRPr="00303B58">
        <w:rPr>
          <w:rFonts w:ascii="DIN-Regular" w:hAnsi="DIN-Regular" w:hint="eastAsia"/>
          <w:u w:val="single"/>
          <w:lang w:val="en-GB" w:eastAsia="zh-CN"/>
        </w:rPr>
        <w:t>上海</w:t>
      </w:r>
      <w:r w:rsidR="00EE4566" w:rsidRPr="00303B58">
        <w:rPr>
          <w:rFonts w:ascii="DIN-Regular" w:hAnsi="DIN-Regular" w:hint="eastAsia"/>
          <w:u w:val="single"/>
          <w:lang w:val="en-GB" w:eastAsia="zh-CN"/>
        </w:rPr>
        <w:t xml:space="preserve">         </w:t>
      </w:r>
      <w:r w:rsidRPr="00303B58">
        <w:rPr>
          <w:rFonts w:ascii="DIN-Regular" w:hAnsi="DIN-Regular"/>
          <w:lang w:val="en-GB" w:eastAsia="zh-CN"/>
        </w:rPr>
        <w:t>,</w:t>
      </w:r>
      <w:r w:rsidRPr="00303B58">
        <w:rPr>
          <w:rFonts w:ascii="DIN-Regular" w:hAnsi="DIN-Regular" w:hint="eastAsia"/>
          <w:lang w:val="en-GB" w:eastAsia="zh-CN"/>
        </w:rPr>
        <w:t>签订本协议，正本一式</w:t>
      </w:r>
      <w:r w:rsidR="00EE4566" w:rsidRPr="00303B58">
        <w:rPr>
          <w:rFonts w:ascii="DIN-Regular" w:hAnsi="DIN-Regular" w:hint="eastAsia"/>
          <w:lang w:val="en-GB" w:eastAsia="zh-CN"/>
        </w:rPr>
        <w:t>貳</w:t>
      </w:r>
      <w:r w:rsidRPr="00303B58">
        <w:rPr>
          <w:rFonts w:ascii="DIN-Regular" w:hAnsi="DIN-Regular" w:hint="eastAsia"/>
          <w:lang w:val="en-GB" w:eastAsia="zh-CN"/>
        </w:rPr>
        <w:t>（</w:t>
      </w:r>
      <w:r w:rsidR="00EE4566" w:rsidRPr="00303B58">
        <w:rPr>
          <w:rFonts w:ascii="DIN-Regular" w:hAnsi="DIN-Regular" w:hint="eastAsia"/>
          <w:lang w:val="en-GB" w:eastAsia="zh-CN"/>
        </w:rPr>
        <w:t>2</w:t>
      </w:r>
      <w:r w:rsidR="00EE4566" w:rsidRPr="00303B58">
        <w:rPr>
          <w:rFonts w:ascii="DIN-Regular" w:hAnsi="DIN-Regular" w:hint="eastAsia"/>
          <w:lang w:val="en-GB" w:eastAsia="zh-CN"/>
        </w:rPr>
        <w:t>）份，双方各持一份。</w:t>
      </w:r>
    </w:p>
    <w:p w14:paraId="2F740A96" w14:textId="77777777" w:rsidR="00C508B7" w:rsidRPr="00303B58" w:rsidRDefault="00C508B7" w:rsidP="00A41436">
      <w:pPr>
        <w:spacing w:before="0"/>
        <w:rPr>
          <w:rFonts w:ascii="DIN-Regular" w:hAnsi="DIN-Regular"/>
          <w:lang w:val="en-GB" w:eastAsia="zh-CN"/>
        </w:rPr>
      </w:pPr>
    </w:p>
    <w:p w14:paraId="11C6EA32" w14:textId="77777777" w:rsidR="00C508B7" w:rsidRPr="00303B58" w:rsidRDefault="00C508B7" w:rsidP="00A41436">
      <w:pPr>
        <w:spacing w:before="0"/>
        <w:rPr>
          <w:rFonts w:ascii="DIN-Regular" w:hAnsi="DIN-Regular"/>
          <w:lang w:val="en-GB" w:eastAsia="zh-CN"/>
        </w:rPr>
      </w:pPr>
    </w:p>
    <w:p w14:paraId="17134181" w14:textId="77777777" w:rsidR="00C508B7" w:rsidRPr="00303B58" w:rsidRDefault="00C508B7" w:rsidP="00A41436">
      <w:pPr>
        <w:spacing w:before="0"/>
        <w:rPr>
          <w:rFonts w:ascii="DIN-Regular" w:hAnsi="DIN-Regular"/>
          <w:lang w:val="en-GB" w:eastAsia="zh-CN"/>
        </w:rPr>
      </w:pPr>
    </w:p>
    <w:p w14:paraId="58C4B453" w14:textId="77777777" w:rsidR="003A61CB" w:rsidRPr="00303B58" w:rsidRDefault="003A61CB" w:rsidP="003A61CB">
      <w:pPr>
        <w:spacing w:before="0"/>
        <w:jc w:val="left"/>
        <w:rPr>
          <w:rFonts w:ascii="DIN-Regular" w:hAnsi="DIN-Regular"/>
          <w:lang w:val="en-US" w:eastAsia="zh-CN"/>
        </w:rPr>
        <w:sectPr w:rsidR="003A61CB" w:rsidRPr="00303B58" w:rsidSect="007C755F">
          <w:pgSz w:w="11901" w:h="16834"/>
          <w:pgMar w:top="567" w:right="851" w:bottom="851" w:left="851" w:header="708" w:footer="708" w:gutter="0"/>
          <w:cols w:space="708"/>
          <w:docGrid w:linePitch="360"/>
        </w:sectPr>
      </w:pPr>
    </w:p>
    <w:p w14:paraId="0D46B26A" w14:textId="77777777" w:rsidR="00FF7AC5" w:rsidRDefault="009248E3" w:rsidP="003A61CB">
      <w:pPr>
        <w:spacing w:before="0"/>
        <w:jc w:val="left"/>
        <w:rPr>
          <w:rFonts w:ascii="DIN-Regular" w:hAnsi="DIN-Regular"/>
          <w:lang w:val="en-GB" w:eastAsia="zh-CN"/>
        </w:rPr>
      </w:pPr>
      <w:r w:rsidRPr="00303B58">
        <w:rPr>
          <w:rFonts w:ascii="DIN-Regular" w:hAnsi="DIN-Regular" w:hint="eastAsia"/>
          <w:lang w:val="en-US" w:eastAsia="zh-CN"/>
        </w:rPr>
        <w:t>Party A:</w:t>
      </w:r>
      <w:r w:rsidRPr="00303B58">
        <w:rPr>
          <w:rFonts w:ascii="DIN-Regular" w:hAnsi="DIN-Regular"/>
          <w:lang w:val="en-US"/>
        </w:rPr>
        <w:t xml:space="preserve"> </w:t>
      </w:r>
      <w:r w:rsidR="00793937" w:rsidRPr="00303B58">
        <w:rPr>
          <w:rFonts w:ascii="DIN-Regular" w:hAnsi="DIN-Regular" w:hint="eastAsia"/>
          <w:lang w:val="en-GB" w:eastAsia="zh-CN"/>
        </w:rPr>
        <w:t>麦格纳</w:t>
      </w:r>
      <w:r w:rsidR="00FF7AC5">
        <w:rPr>
          <w:rFonts w:ascii="DIN-Regular" w:hAnsi="DIN-Regular" w:hint="eastAsia"/>
          <w:lang w:val="en-GB" w:eastAsia="zh-CN"/>
        </w:rPr>
        <w:t>汽车</w:t>
      </w:r>
      <w:r w:rsidR="00FF7AC5">
        <w:rPr>
          <w:rFonts w:ascii="DIN-Regular" w:hAnsi="DIN-Regular"/>
          <w:lang w:val="en-GB" w:eastAsia="zh-CN"/>
        </w:rPr>
        <w:t>技术（上海）有限公司</w:t>
      </w:r>
    </w:p>
    <w:p w14:paraId="6C375350" w14:textId="77777777" w:rsidR="009248E3" w:rsidRPr="00303B58" w:rsidRDefault="00FF7AC5" w:rsidP="003A61CB">
      <w:pPr>
        <w:spacing w:before="0"/>
        <w:jc w:val="left"/>
        <w:rPr>
          <w:rFonts w:ascii="DIN-Regular" w:hAnsi="DIN-Regular"/>
          <w:lang w:val="en-GB" w:eastAsia="zh-CN"/>
        </w:rPr>
      </w:pPr>
      <w:r>
        <w:rPr>
          <w:rFonts w:ascii="DIN-Regular" w:hAnsi="DIN-Regular"/>
          <w:lang w:val="en-GB" w:eastAsia="zh-CN"/>
        </w:rPr>
        <w:t>徐汇分公司</w:t>
      </w:r>
      <w:r w:rsidR="00793937" w:rsidRPr="00303B58">
        <w:rPr>
          <w:rFonts w:ascii="DIN-Regular" w:hAnsi="DIN-Regular" w:hint="eastAsia"/>
          <w:lang w:val="en-GB" w:eastAsia="zh-CN"/>
        </w:rPr>
        <w:t xml:space="preserve"> </w:t>
      </w:r>
    </w:p>
    <w:p w14:paraId="218416DB" w14:textId="77777777" w:rsidR="00C508B7" w:rsidRPr="00303B58" w:rsidRDefault="009248E3" w:rsidP="003A61CB">
      <w:pPr>
        <w:spacing w:before="0"/>
        <w:jc w:val="left"/>
        <w:rPr>
          <w:rFonts w:ascii="DIN-Regular" w:hAnsi="DIN-Regular"/>
          <w:lang w:val="en-US" w:eastAsia="zh-CN"/>
        </w:rPr>
      </w:pPr>
      <w:r w:rsidRPr="00303B58">
        <w:rPr>
          <w:rFonts w:ascii="DIN-Regular" w:hAnsi="DIN-Regular" w:hint="eastAsia"/>
          <w:lang w:val="en-US" w:eastAsia="zh-CN"/>
        </w:rPr>
        <w:t xml:space="preserve">         </w:t>
      </w:r>
      <w:r w:rsidRPr="00303B58">
        <w:rPr>
          <w:rFonts w:ascii="DIN-Regular" w:hAnsi="DIN-Regular"/>
          <w:lang w:val="en-US" w:eastAsia="zh-CN"/>
        </w:rPr>
        <w:t xml:space="preserve">   </w:t>
      </w:r>
      <w:r w:rsidRPr="00303B58">
        <w:rPr>
          <w:rFonts w:ascii="DIN-Regular" w:hAnsi="DIN-Regular" w:hint="eastAsia"/>
          <w:lang w:val="en-GB" w:eastAsia="zh-CN"/>
        </w:rPr>
        <w:t xml:space="preserve">        </w:t>
      </w:r>
      <w:r w:rsidRPr="00303B58">
        <w:rPr>
          <w:rFonts w:ascii="DIN-Regular" w:hAnsi="DIN-Regular"/>
          <w:lang w:val="en-GB" w:eastAsia="zh-CN"/>
        </w:rPr>
        <w:t xml:space="preserve">             </w:t>
      </w:r>
      <w:r w:rsidR="005D0F62" w:rsidRPr="00303B58">
        <w:rPr>
          <w:rFonts w:ascii="DIN-Regular" w:hAnsi="DIN-Regular"/>
          <w:lang w:val="en-GB" w:eastAsia="zh-CN"/>
        </w:rPr>
        <w:t xml:space="preserve">                              </w:t>
      </w:r>
    </w:p>
    <w:p w14:paraId="636D8D86" w14:textId="77777777" w:rsidR="003A61CB" w:rsidRPr="00303B58" w:rsidRDefault="00EE4566" w:rsidP="003A61CB">
      <w:pPr>
        <w:spacing w:before="0"/>
        <w:jc w:val="left"/>
        <w:rPr>
          <w:rFonts w:ascii="DIN-Regular" w:hAnsi="DIN-Regular"/>
          <w:lang w:val="en-GB" w:eastAsia="zh-CN"/>
        </w:rPr>
      </w:pPr>
      <w:r w:rsidRPr="00303B58">
        <w:rPr>
          <w:rFonts w:ascii="DIN-Regular" w:hAnsi="DIN-Regular" w:hint="eastAsia"/>
          <w:lang w:val="en-US" w:eastAsia="zh-CN"/>
        </w:rPr>
        <w:t>甲方：</w:t>
      </w:r>
      <w:r w:rsidR="003A61CB" w:rsidRPr="00303B58">
        <w:rPr>
          <w:rFonts w:ascii="DIN-Regular" w:hAnsi="DIN-Regular"/>
          <w:lang w:val="en-GB"/>
        </w:rPr>
        <w:t xml:space="preserve">    </w:t>
      </w:r>
      <w:r w:rsidR="003A61CB" w:rsidRPr="00303B58">
        <w:rPr>
          <w:rFonts w:ascii="DIN-Regular" w:hAnsi="DIN-Regular" w:hint="eastAsia"/>
          <w:lang w:val="en-GB" w:eastAsia="zh-CN"/>
        </w:rPr>
        <w:t xml:space="preserve">             </w:t>
      </w:r>
    </w:p>
    <w:p w14:paraId="7CDB2FD5" w14:textId="77777777" w:rsidR="003A61CB" w:rsidRPr="00303B58" w:rsidRDefault="003A61CB" w:rsidP="003A61CB">
      <w:pPr>
        <w:spacing w:before="0"/>
        <w:jc w:val="left"/>
        <w:rPr>
          <w:rFonts w:ascii="DIN-Regular" w:hAnsi="DIN-Regular"/>
          <w:lang w:val="en-US" w:eastAsia="zh-CN"/>
        </w:rPr>
      </w:pPr>
      <w:r w:rsidRPr="00303B58">
        <w:rPr>
          <w:rFonts w:ascii="DIN-Regular" w:hAnsi="DIN-Regular" w:hint="eastAsia"/>
          <w:lang w:val="en-GB" w:eastAsia="zh-CN"/>
        </w:rPr>
        <w:t xml:space="preserve">                     </w:t>
      </w:r>
      <w:r w:rsidRPr="00303B58">
        <w:rPr>
          <w:rFonts w:ascii="DIN-Regular" w:hAnsi="DIN-Regular"/>
          <w:lang w:val="en-GB"/>
        </w:rPr>
        <w:t xml:space="preserve"> </w:t>
      </w:r>
    </w:p>
    <w:p w14:paraId="7FC6FCA1" w14:textId="77777777" w:rsidR="00571474" w:rsidRDefault="003A61CB" w:rsidP="003A61CB">
      <w:pPr>
        <w:spacing w:before="0"/>
        <w:jc w:val="left"/>
        <w:rPr>
          <w:rFonts w:ascii="DIN-Regular" w:hAnsi="DIN-Regular"/>
          <w:lang w:val="en-GB" w:eastAsia="zh-CN"/>
        </w:rPr>
      </w:pPr>
      <w:r w:rsidRPr="00303B58">
        <w:rPr>
          <w:rFonts w:ascii="DIN-Regular" w:hAnsi="DIN-Regular" w:hint="eastAsia"/>
          <w:lang w:val="en-GB" w:eastAsia="zh-CN"/>
        </w:rPr>
        <w:t>Authorized Representative/</w:t>
      </w:r>
      <w:r w:rsidRPr="00303B58">
        <w:rPr>
          <w:rFonts w:ascii="DIN-Regular" w:hAnsi="DIN-Regular" w:hint="eastAsia"/>
          <w:lang w:val="en-GB" w:eastAsia="zh-CN"/>
        </w:rPr>
        <w:t>授权代表</w:t>
      </w:r>
      <w:r w:rsidRPr="00303B58">
        <w:rPr>
          <w:rFonts w:ascii="DIN-Regular" w:hAnsi="DIN-Regular" w:hint="eastAsia"/>
          <w:lang w:val="en-GB" w:eastAsia="zh-CN"/>
        </w:rPr>
        <w:t xml:space="preserve">:     </w:t>
      </w:r>
    </w:p>
    <w:p w14:paraId="0FD6AF3E" w14:textId="77777777" w:rsidR="003A61CB" w:rsidRPr="00303B58" w:rsidRDefault="003A61CB" w:rsidP="003A61CB">
      <w:pPr>
        <w:spacing w:before="0"/>
        <w:jc w:val="left"/>
        <w:rPr>
          <w:rFonts w:ascii="DIN-Regular" w:hAnsi="DIN-Regular"/>
          <w:lang w:val="en-US" w:eastAsia="zh-CN"/>
        </w:rPr>
      </w:pPr>
      <w:r w:rsidRPr="00303B58">
        <w:rPr>
          <w:rFonts w:ascii="DIN-Regular" w:hAnsi="DIN-Regular" w:hint="eastAsia"/>
          <w:lang w:val="en-GB" w:eastAsia="zh-CN"/>
        </w:rPr>
        <w:t xml:space="preserve">         </w:t>
      </w:r>
      <w:r w:rsidR="00EE4566" w:rsidRPr="00303B58">
        <w:rPr>
          <w:rFonts w:ascii="DIN-Regular" w:hAnsi="DIN-Regular" w:hint="eastAsia"/>
          <w:lang w:val="en-US" w:eastAsia="zh-CN"/>
        </w:rPr>
        <w:t xml:space="preserve">                                                              </w:t>
      </w:r>
    </w:p>
    <w:p w14:paraId="3A0D8FA7" w14:textId="77777777" w:rsidR="003A61CB" w:rsidRPr="00303B58" w:rsidRDefault="003A61CB" w:rsidP="003A61CB">
      <w:pPr>
        <w:spacing w:before="0"/>
        <w:jc w:val="left"/>
        <w:rPr>
          <w:rFonts w:ascii="DIN-Regular" w:hAnsi="DIN-Regular"/>
          <w:lang w:val="en-US" w:eastAsia="zh-CN"/>
        </w:rPr>
      </w:pPr>
    </w:p>
    <w:p w14:paraId="354CC100" w14:textId="299931A8" w:rsidR="003A61CB" w:rsidRPr="00303B58" w:rsidRDefault="003A61CB" w:rsidP="003A61CB">
      <w:pPr>
        <w:spacing w:before="0" w:after="240"/>
        <w:jc w:val="left"/>
        <w:rPr>
          <w:rFonts w:ascii="DIN-Regular" w:hAnsi="DIN-Regular"/>
          <w:lang w:val="en-GB" w:eastAsia="zh-CN"/>
        </w:rPr>
      </w:pPr>
      <w:r w:rsidRPr="00303B58">
        <w:rPr>
          <w:rFonts w:ascii="DIN-Regular" w:hAnsi="DIN-Regular" w:hint="eastAsia"/>
          <w:lang w:val="en-US" w:eastAsia="zh-CN"/>
        </w:rPr>
        <w:t>Party B:</w:t>
      </w:r>
      <w:r w:rsidR="00303B58" w:rsidRPr="00303B58">
        <w:rPr>
          <w:rFonts w:hint="eastAsia"/>
          <w:lang w:eastAsia="zh-CN"/>
        </w:rPr>
        <w:t xml:space="preserve"> </w:t>
      </w:r>
      <w:r w:rsidR="00826150">
        <w:rPr>
          <w:rFonts w:hint="eastAsia"/>
          <w:lang w:eastAsia="zh-CN"/>
        </w:rPr>
        <w:t>河北光华荣昌汽车部件有限公司</w:t>
      </w:r>
    </w:p>
    <w:p w14:paraId="5C94F3D7" w14:textId="77777777" w:rsidR="003A61CB" w:rsidRPr="00303B58" w:rsidRDefault="003A61CB" w:rsidP="003A61CB">
      <w:pPr>
        <w:spacing w:before="0" w:after="240"/>
        <w:jc w:val="left"/>
        <w:rPr>
          <w:rFonts w:ascii="DIN-Regular" w:hAnsi="DIN-Regular"/>
          <w:lang w:val="en-GB" w:eastAsia="zh-CN"/>
        </w:rPr>
      </w:pPr>
      <w:r w:rsidRPr="00303B58">
        <w:rPr>
          <w:rFonts w:ascii="DIN-Regular" w:hAnsi="DIN-Regular" w:hint="eastAsia"/>
          <w:lang w:val="en-US" w:eastAsia="zh-CN"/>
        </w:rPr>
        <w:t>乙方：</w:t>
      </w:r>
    </w:p>
    <w:p w14:paraId="595B6CF3" w14:textId="77777777" w:rsidR="003A61CB" w:rsidRPr="00303B58" w:rsidRDefault="003A61CB" w:rsidP="003A61CB">
      <w:pPr>
        <w:spacing w:before="0" w:after="240"/>
        <w:jc w:val="left"/>
        <w:rPr>
          <w:rFonts w:ascii="DIN-Regular" w:hAnsi="DIN-Regular"/>
          <w:lang w:val="en-GB" w:eastAsia="zh-CN"/>
        </w:rPr>
      </w:pPr>
      <w:r w:rsidRPr="00303B58">
        <w:rPr>
          <w:rFonts w:ascii="DIN-Regular" w:hAnsi="DIN-Regular" w:hint="eastAsia"/>
          <w:lang w:val="en-GB" w:eastAsia="zh-CN"/>
        </w:rPr>
        <w:t>Authorized Representative/</w:t>
      </w:r>
      <w:r w:rsidRPr="00303B58">
        <w:rPr>
          <w:rFonts w:ascii="DIN-Regular" w:hAnsi="DIN-Regular" w:hint="eastAsia"/>
          <w:lang w:val="en-GB" w:eastAsia="zh-CN"/>
        </w:rPr>
        <w:t>授权代表</w:t>
      </w:r>
      <w:r w:rsidRPr="00303B58">
        <w:rPr>
          <w:rFonts w:ascii="DIN-Regular" w:hAnsi="DIN-Regular" w:hint="eastAsia"/>
          <w:lang w:val="en-GB" w:eastAsia="zh-CN"/>
        </w:rPr>
        <w:t>:</w:t>
      </w:r>
      <w:r w:rsidRPr="00303B58">
        <w:rPr>
          <w:rFonts w:ascii="DIN-Regular" w:hAnsi="DIN-Regular"/>
          <w:lang w:val="en-GB"/>
        </w:rPr>
        <w:t xml:space="preserve">    </w:t>
      </w:r>
    </w:p>
    <w:p w14:paraId="236F8B0F" w14:textId="77777777" w:rsidR="00C508B7" w:rsidRPr="00303B58" w:rsidRDefault="00C508B7" w:rsidP="00793937">
      <w:pPr>
        <w:spacing w:before="0"/>
        <w:jc w:val="left"/>
        <w:rPr>
          <w:rFonts w:ascii="DIN-Regular" w:hAnsi="DIN-Regular"/>
          <w:lang w:val="en-US" w:eastAsia="zh-CN"/>
        </w:rPr>
      </w:pPr>
    </w:p>
    <w:p w14:paraId="09367DB1" w14:textId="77777777" w:rsidR="003A61CB" w:rsidRPr="00303B58" w:rsidRDefault="003A61CB">
      <w:pPr>
        <w:spacing w:before="0"/>
        <w:jc w:val="left"/>
        <w:rPr>
          <w:rFonts w:ascii="DIN-Regular" w:hAnsi="DIN-Regular"/>
          <w:lang w:val="en-US" w:eastAsia="zh-CN"/>
        </w:rPr>
        <w:sectPr w:rsidR="003A61CB" w:rsidRPr="00303B58" w:rsidSect="003A61CB">
          <w:type w:val="continuous"/>
          <w:pgSz w:w="11901" w:h="16834"/>
          <w:pgMar w:top="567" w:right="851" w:bottom="851" w:left="851" w:header="708" w:footer="708" w:gutter="0"/>
          <w:cols w:num="2" w:space="708"/>
          <w:docGrid w:linePitch="360"/>
        </w:sectPr>
      </w:pPr>
    </w:p>
    <w:p w14:paraId="0A80AE78" w14:textId="77777777" w:rsidR="00793937" w:rsidRPr="00303B58" w:rsidRDefault="00793937">
      <w:pPr>
        <w:spacing w:before="0"/>
        <w:jc w:val="left"/>
        <w:rPr>
          <w:rFonts w:ascii="DIN-Regular" w:hAnsi="DIN-Regular"/>
          <w:lang w:val="en-US" w:eastAsia="zh-CN"/>
        </w:rPr>
      </w:pPr>
    </w:p>
    <w:sectPr w:rsidR="00793937" w:rsidRPr="00303B58" w:rsidSect="003A61CB">
      <w:type w:val="continuous"/>
      <w:pgSz w:w="11901" w:h="16834"/>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09D73" w14:textId="77777777" w:rsidR="006C7A49" w:rsidRDefault="006C7A49" w:rsidP="00F94B43">
      <w:pPr>
        <w:spacing w:before="0"/>
      </w:pPr>
      <w:r>
        <w:separator/>
      </w:r>
    </w:p>
  </w:endnote>
  <w:endnote w:type="continuationSeparator" w:id="0">
    <w:p w14:paraId="3CBC8E75" w14:textId="77777777" w:rsidR="006C7A49" w:rsidRDefault="006C7A49" w:rsidP="00F94B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72D8" w14:textId="77777777" w:rsidR="006C7A49" w:rsidRDefault="006C7A49" w:rsidP="00F94B43">
      <w:pPr>
        <w:spacing w:before="0"/>
      </w:pPr>
      <w:r>
        <w:separator/>
      </w:r>
    </w:p>
  </w:footnote>
  <w:footnote w:type="continuationSeparator" w:id="0">
    <w:p w14:paraId="2A9F2C46" w14:textId="77777777" w:rsidR="006C7A49" w:rsidRDefault="006C7A49" w:rsidP="00F94B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F9F"/>
    <w:multiLevelType w:val="hybridMultilevel"/>
    <w:tmpl w:val="CFE8B2CA"/>
    <w:lvl w:ilvl="0" w:tplc="FFFFFFFF">
      <w:start w:val="1"/>
      <w:numFmt w:val="decimal"/>
      <w:lvlText w:val="(%1)"/>
      <w:lvlJc w:val="left"/>
      <w:pPr>
        <w:tabs>
          <w:tab w:val="num" w:pos="720"/>
        </w:tabs>
        <w:ind w:left="720" w:hanging="360"/>
      </w:pPr>
      <w:rPr>
        <w:rFonts w:cs="Times New Roman" w:hint="default"/>
      </w:rPr>
    </w:lvl>
    <w:lvl w:ilvl="1" w:tplc="FFFFFFFF">
      <w:start w:val="101"/>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20F6444B"/>
    <w:multiLevelType w:val="multilevel"/>
    <w:tmpl w:val="8CD09382"/>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vlJc w:val="left"/>
      <w:pPr>
        <w:tabs>
          <w:tab w:val="num" w:pos="360"/>
        </w:tabs>
        <w:ind w:left="360" w:hanging="360"/>
      </w:pPr>
      <w:rPr>
        <w:rFonts w:cs="Times New Roman" w:hint="default"/>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339D5CF0"/>
    <w:multiLevelType w:val="hybridMultilevel"/>
    <w:tmpl w:val="8924C65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34445127"/>
    <w:multiLevelType w:val="hybridMultilevel"/>
    <w:tmpl w:val="B6241F6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393D2909"/>
    <w:multiLevelType w:val="multilevel"/>
    <w:tmpl w:val="04DAA2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DD0359"/>
    <w:multiLevelType w:val="hybridMultilevel"/>
    <w:tmpl w:val="ABBE1AB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54FD46FB"/>
    <w:multiLevelType w:val="hybridMultilevel"/>
    <w:tmpl w:val="5FDCD61C"/>
    <w:lvl w:ilvl="0" w:tplc="FFFFFFFF">
      <w:start w:val="1"/>
      <w:numFmt w:val="decimal"/>
      <w:lvlText w:val="(%1)"/>
      <w:lvlJc w:val="left"/>
      <w:pPr>
        <w:tabs>
          <w:tab w:val="num" w:pos="735"/>
        </w:tabs>
        <w:ind w:left="735" w:hanging="37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990791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250351">
    <w:abstractNumId w:val="1"/>
  </w:num>
  <w:num w:numId="3" w16cid:durableId="278728026">
    <w:abstractNumId w:val="3"/>
  </w:num>
  <w:num w:numId="4" w16cid:durableId="530534171">
    <w:abstractNumId w:val="6"/>
  </w:num>
  <w:num w:numId="5" w16cid:durableId="1165970539">
    <w:abstractNumId w:val="2"/>
  </w:num>
  <w:num w:numId="6" w16cid:durableId="459227586">
    <w:abstractNumId w:val="5"/>
  </w:num>
  <w:num w:numId="7" w16cid:durableId="213366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36"/>
    <w:rsid w:val="00011B1C"/>
    <w:rsid w:val="00016331"/>
    <w:rsid w:val="00044118"/>
    <w:rsid w:val="00046D8D"/>
    <w:rsid w:val="000500CF"/>
    <w:rsid w:val="0005211C"/>
    <w:rsid w:val="0007037D"/>
    <w:rsid w:val="00073719"/>
    <w:rsid w:val="000B10FE"/>
    <w:rsid w:val="000B6799"/>
    <w:rsid w:val="000C3DD4"/>
    <w:rsid w:val="000D7450"/>
    <w:rsid w:val="00102899"/>
    <w:rsid w:val="00110A5D"/>
    <w:rsid w:val="001148C1"/>
    <w:rsid w:val="0012077B"/>
    <w:rsid w:val="001301DF"/>
    <w:rsid w:val="001754DB"/>
    <w:rsid w:val="001B487F"/>
    <w:rsid w:val="001E7BD7"/>
    <w:rsid w:val="0021716C"/>
    <w:rsid w:val="002207D0"/>
    <w:rsid w:val="0022188D"/>
    <w:rsid w:val="00242E1A"/>
    <w:rsid w:val="00257FEF"/>
    <w:rsid w:val="00273E27"/>
    <w:rsid w:val="002D1FAA"/>
    <w:rsid w:val="002F4283"/>
    <w:rsid w:val="00303B58"/>
    <w:rsid w:val="00316F08"/>
    <w:rsid w:val="003272CF"/>
    <w:rsid w:val="0034233D"/>
    <w:rsid w:val="00342535"/>
    <w:rsid w:val="00351B70"/>
    <w:rsid w:val="003705E9"/>
    <w:rsid w:val="00372CBC"/>
    <w:rsid w:val="003828B5"/>
    <w:rsid w:val="003A61CB"/>
    <w:rsid w:val="003B1131"/>
    <w:rsid w:val="003D4D60"/>
    <w:rsid w:val="003F7327"/>
    <w:rsid w:val="00400005"/>
    <w:rsid w:val="004137AE"/>
    <w:rsid w:val="0041585D"/>
    <w:rsid w:val="0042019B"/>
    <w:rsid w:val="00427C94"/>
    <w:rsid w:val="004466A4"/>
    <w:rsid w:val="00455FC1"/>
    <w:rsid w:val="004874FD"/>
    <w:rsid w:val="004925A9"/>
    <w:rsid w:val="004C0521"/>
    <w:rsid w:val="004C23FB"/>
    <w:rsid w:val="004C6AEC"/>
    <w:rsid w:val="004E5387"/>
    <w:rsid w:val="004E55C5"/>
    <w:rsid w:val="00537574"/>
    <w:rsid w:val="00540144"/>
    <w:rsid w:val="00546E16"/>
    <w:rsid w:val="00550FE6"/>
    <w:rsid w:val="00560B43"/>
    <w:rsid w:val="005704F8"/>
    <w:rsid w:val="00571474"/>
    <w:rsid w:val="005738BC"/>
    <w:rsid w:val="005B5697"/>
    <w:rsid w:val="005D08E5"/>
    <w:rsid w:val="005D0F62"/>
    <w:rsid w:val="005D60F3"/>
    <w:rsid w:val="006021F2"/>
    <w:rsid w:val="0060548B"/>
    <w:rsid w:val="00646084"/>
    <w:rsid w:val="00646D28"/>
    <w:rsid w:val="00653547"/>
    <w:rsid w:val="006978CB"/>
    <w:rsid w:val="006A0C28"/>
    <w:rsid w:val="006B7E39"/>
    <w:rsid w:val="006C1D3B"/>
    <w:rsid w:val="006C3F66"/>
    <w:rsid w:val="006C7A49"/>
    <w:rsid w:val="006E0E3F"/>
    <w:rsid w:val="006E24EB"/>
    <w:rsid w:val="006E3A13"/>
    <w:rsid w:val="006E4381"/>
    <w:rsid w:val="00701473"/>
    <w:rsid w:val="00760C4F"/>
    <w:rsid w:val="00774ACF"/>
    <w:rsid w:val="007927EA"/>
    <w:rsid w:val="00793937"/>
    <w:rsid w:val="007A084A"/>
    <w:rsid w:val="007B226C"/>
    <w:rsid w:val="007B325A"/>
    <w:rsid w:val="007B6603"/>
    <w:rsid w:val="007C2B63"/>
    <w:rsid w:val="007C755F"/>
    <w:rsid w:val="00801402"/>
    <w:rsid w:val="008247BA"/>
    <w:rsid w:val="00826150"/>
    <w:rsid w:val="00827D52"/>
    <w:rsid w:val="0084250E"/>
    <w:rsid w:val="00866AE8"/>
    <w:rsid w:val="00874655"/>
    <w:rsid w:val="0089127B"/>
    <w:rsid w:val="008A1CE8"/>
    <w:rsid w:val="008C4E75"/>
    <w:rsid w:val="008C7ECA"/>
    <w:rsid w:val="008E3E6F"/>
    <w:rsid w:val="00920086"/>
    <w:rsid w:val="009217FE"/>
    <w:rsid w:val="0092194A"/>
    <w:rsid w:val="0092444B"/>
    <w:rsid w:val="009248E3"/>
    <w:rsid w:val="009337CF"/>
    <w:rsid w:val="009411CE"/>
    <w:rsid w:val="00954EAE"/>
    <w:rsid w:val="00974E4E"/>
    <w:rsid w:val="00982B0C"/>
    <w:rsid w:val="009B0405"/>
    <w:rsid w:val="009D7377"/>
    <w:rsid w:val="009F239F"/>
    <w:rsid w:val="00A05CBD"/>
    <w:rsid w:val="00A41436"/>
    <w:rsid w:val="00A4575B"/>
    <w:rsid w:val="00A512ED"/>
    <w:rsid w:val="00A65D4C"/>
    <w:rsid w:val="00A805AC"/>
    <w:rsid w:val="00A93DD8"/>
    <w:rsid w:val="00AA1FD5"/>
    <w:rsid w:val="00AF5EE3"/>
    <w:rsid w:val="00B101B2"/>
    <w:rsid w:val="00B12BAD"/>
    <w:rsid w:val="00B47163"/>
    <w:rsid w:val="00B56C7C"/>
    <w:rsid w:val="00B6094B"/>
    <w:rsid w:val="00B63CAE"/>
    <w:rsid w:val="00B65707"/>
    <w:rsid w:val="00B72CBC"/>
    <w:rsid w:val="00B814F9"/>
    <w:rsid w:val="00B94C71"/>
    <w:rsid w:val="00B964C9"/>
    <w:rsid w:val="00BB0E34"/>
    <w:rsid w:val="00BB5BAA"/>
    <w:rsid w:val="00BD08C6"/>
    <w:rsid w:val="00C10890"/>
    <w:rsid w:val="00C23583"/>
    <w:rsid w:val="00C35497"/>
    <w:rsid w:val="00C508B7"/>
    <w:rsid w:val="00C91B86"/>
    <w:rsid w:val="00CA03D2"/>
    <w:rsid w:val="00CC409E"/>
    <w:rsid w:val="00CD3693"/>
    <w:rsid w:val="00D2733A"/>
    <w:rsid w:val="00D277F0"/>
    <w:rsid w:val="00D50868"/>
    <w:rsid w:val="00D764FA"/>
    <w:rsid w:val="00D83710"/>
    <w:rsid w:val="00D92CD8"/>
    <w:rsid w:val="00DA17E0"/>
    <w:rsid w:val="00DD0138"/>
    <w:rsid w:val="00DE342E"/>
    <w:rsid w:val="00DF2250"/>
    <w:rsid w:val="00DF3BA6"/>
    <w:rsid w:val="00DF3DF4"/>
    <w:rsid w:val="00E176B3"/>
    <w:rsid w:val="00E35E82"/>
    <w:rsid w:val="00E42351"/>
    <w:rsid w:val="00E54856"/>
    <w:rsid w:val="00E86A3C"/>
    <w:rsid w:val="00E90946"/>
    <w:rsid w:val="00EB1F01"/>
    <w:rsid w:val="00ED0DAC"/>
    <w:rsid w:val="00EE4566"/>
    <w:rsid w:val="00F110F9"/>
    <w:rsid w:val="00F2662E"/>
    <w:rsid w:val="00F40BA8"/>
    <w:rsid w:val="00F665B3"/>
    <w:rsid w:val="00F8026D"/>
    <w:rsid w:val="00F829C5"/>
    <w:rsid w:val="00F94B43"/>
    <w:rsid w:val="00F97DA7"/>
    <w:rsid w:val="00FA2710"/>
    <w:rsid w:val="00FA734E"/>
    <w:rsid w:val="00FB5A53"/>
    <w:rsid w:val="00FC00CC"/>
    <w:rsid w:val="00FD7864"/>
    <w:rsid w:val="00FF7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DC7D0"/>
  <w15:docId w15:val="{2A5A0180-D2F7-4DF4-8E3D-C3985B23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436"/>
    <w:pPr>
      <w:spacing w:before="120"/>
      <w:jc w:val="both"/>
    </w:pPr>
    <w:rPr>
      <w:rFonts w:ascii="Times New Roman" w:hAnsi="Times New Roman"/>
      <w:lang w:val="fr-FR" w:eastAsia="fr-FR"/>
    </w:rPr>
  </w:style>
  <w:style w:type="paragraph" w:styleId="1">
    <w:name w:val="heading 1"/>
    <w:basedOn w:val="a"/>
    <w:link w:val="10"/>
    <w:uiPriority w:val="99"/>
    <w:qFormat/>
    <w:rsid w:val="00A41436"/>
    <w:pPr>
      <w:spacing w:before="360" w:after="60"/>
      <w:outlineLvl w:val="0"/>
    </w:pPr>
    <w:rPr>
      <w:b/>
      <w:bCs/>
      <w:kern w:val="36"/>
      <w:u w:val="single"/>
    </w:rPr>
  </w:style>
  <w:style w:type="paragraph" w:styleId="2">
    <w:name w:val="heading 2"/>
    <w:basedOn w:val="a"/>
    <w:link w:val="20"/>
    <w:uiPriority w:val="99"/>
    <w:qFormat/>
    <w:rsid w:val="00A41436"/>
    <w:pPr>
      <w:spacing w:before="240" w:after="60"/>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A41436"/>
    <w:rPr>
      <w:rFonts w:ascii="Times New Roman" w:hAnsi="Times New Roman"/>
      <w:b/>
      <w:bCs/>
      <w:kern w:val="36"/>
      <w:u w:val="single"/>
      <w:lang w:val="fr-FR" w:eastAsia="fr-FR"/>
    </w:rPr>
  </w:style>
  <w:style w:type="character" w:customStyle="1" w:styleId="20">
    <w:name w:val="标题 2 字符"/>
    <w:basedOn w:val="a0"/>
    <w:link w:val="2"/>
    <w:uiPriority w:val="99"/>
    <w:locked/>
    <w:rsid w:val="00A41436"/>
    <w:rPr>
      <w:rFonts w:ascii="Times New Roman" w:hAnsi="Times New Roman"/>
      <w:u w:val="single"/>
      <w:lang w:val="fr-FR" w:eastAsia="fr-FR"/>
    </w:rPr>
  </w:style>
  <w:style w:type="paragraph" w:styleId="a3">
    <w:name w:val="footnote text"/>
    <w:basedOn w:val="a"/>
    <w:link w:val="a4"/>
    <w:uiPriority w:val="99"/>
    <w:rsid w:val="00A41436"/>
    <w:rPr>
      <w:sz w:val="20"/>
      <w:szCs w:val="20"/>
    </w:rPr>
  </w:style>
  <w:style w:type="character" w:customStyle="1" w:styleId="a4">
    <w:name w:val="脚注文本 字符"/>
    <w:basedOn w:val="a0"/>
    <w:link w:val="a3"/>
    <w:uiPriority w:val="99"/>
    <w:locked/>
    <w:rsid w:val="00A41436"/>
    <w:rPr>
      <w:rFonts w:ascii="Times New Roman" w:eastAsia="宋体" w:hAnsi="Times New Roman" w:cs="Times New Roman"/>
      <w:sz w:val="20"/>
      <w:szCs w:val="20"/>
      <w:lang w:val="fr-FR" w:eastAsia="fr-FR"/>
    </w:rPr>
  </w:style>
  <w:style w:type="paragraph" w:styleId="a5">
    <w:name w:val="annotation text"/>
    <w:basedOn w:val="a"/>
    <w:link w:val="a6"/>
    <w:uiPriority w:val="99"/>
    <w:rsid w:val="00A41436"/>
    <w:rPr>
      <w:sz w:val="20"/>
      <w:szCs w:val="20"/>
    </w:rPr>
  </w:style>
  <w:style w:type="character" w:customStyle="1" w:styleId="a6">
    <w:name w:val="批注文字 字符"/>
    <w:basedOn w:val="a0"/>
    <w:link w:val="a5"/>
    <w:uiPriority w:val="99"/>
    <w:locked/>
    <w:rsid w:val="00A41436"/>
    <w:rPr>
      <w:rFonts w:ascii="Times New Roman" w:eastAsia="宋体" w:hAnsi="Times New Roman" w:cs="Times New Roman"/>
      <w:sz w:val="20"/>
      <w:szCs w:val="20"/>
      <w:lang w:val="fr-FR" w:eastAsia="fr-FR"/>
    </w:rPr>
  </w:style>
  <w:style w:type="paragraph" w:styleId="a7">
    <w:name w:val="header"/>
    <w:basedOn w:val="a"/>
    <w:link w:val="a8"/>
    <w:uiPriority w:val="99"/>
    <w:rsid w:val="00A41436"/>
  </w:style>
  <w:style w:type="character" w:customStyle="1" w:styleId="a8">
    <w:name w:val="页眉 字符"/>
    <w:basedOn w:val="a0"/>
    <w:link w:val="a7"/>
    <w:uiPriority w:val="99"/>
    <w:locked/>
    <w:rsid w:val="00A41436"/>
    <w:rPr>
      <w:rFonts w:ascii="Times New Roman" w:eastAsia="宋体" w:hAnsi="Times New Roman" w:cs="Times New Roman"/>
      <w:lang w:val="fr-FR" w:eastAsia="fr-FR"/>
    </w:rPr>
  </w:style>
  <w:style w:type="paragraph" w:styleId="a9">
    <w:name w:val="footer"/>
    <w:basedOn w:val="a"/>
    <w:link w:val="aa"/>
    <w:uiPriority w:val="99"/>
    <w:rsid w:val="00A41436"/>
  </w:style>
  <w:style w:type="character" w:customStyle="1" w:styleId="aa">
    <w:name w:val="页脚 字符"/>
    <w:basedOn w:val="a0"/>
    <w:link w:val="a9"/>
    <w:uiPriority w:val="99"/>
    <w:locked/>
    <w:rsid w:val="00A41436"/>
    <w:rPr>
      <w:rFonts w:ascii="Times New Roman" w:eastAsia="宋体" w:hAnsi="Times New Roman" w:cs="Times New Roman"/>
      <w:lang w:val="fr-FR" w:eastAsia="fr-FR"/>
    </w:rPr>
  </w:style>
  <w:style w:type="paragraph" w:styleId="ab">
    <w:name w:val="Title"/>
    <w:basedOn w:val="a"/>
    <w:link w:val="ac"/>
    <w:uiPriority w:val="99"/>
    <w:qFormat/>
    <w:rsid w:val="00A41436"/>
    <w:pPr>
      <w:spacing w:before="0"/>
      <w:jc w:val="center"/>
    </w:pPr>
    <w:rPr>
      <w:b/>
      <w:bCs/>
      <w:smallCaps/>
      <w:u w:val="single"/>
    </w:rPr>
  </w:style>
  <w:style w:type="character" w:customStyle="1" w:styleId="ac">
    <w:name w:val="标题 字符"/>
    <w:basedOn w:val="a0"/>
    <w:link w:val="ab"/>
    <w:uiPriority w:val="99"/>
    <w:locked/>
    <w:rsid w:val="00A41436"/>
    <w:rPr>
      <w:rFonts w:ascii="Times New Roman" w:eastAsia="宋体" w:hAnsi="Times New Roman" w:cs="Times New Roman"/>
      <w:b/>
      <w:bCs/>
      <w:smallCaps/>
      <w:u w:val="single"/>
      <w:lang w:val="fr-FR" w:eastAsia="fr-FR"/>
    </w:rPr>
  </w:style>
  <w:style w:type="paragraph" w:styleId="ad">
    <w:name w:val="Body Text Indent"/>
    <w:basedOn w:val="a"/>
    <w:link w:val="ae"/>
    <w:uiPriority w:val="99"/>
    <w:rsid w:val="00A41436"/>
    <w:pPr>
      <w:spacing w:before="0"/>
      <w:ind w:left="709" w:hanging="709"/>
    </w:pPr>
  </w:style>
  <w:style w:type="character" w:customStyle="1" w:styleId="ae">
    <w:name w:val="正文文本缩进 字符"/>
    <w:basedOn w:val="a0"/>
    <w:link w:val="ad"/>
    <w:uiPriority w:val="99"/>
    <w:locked/>
    <w:rsid w:val="00A41436"/>
    <w:rPr>
      <w:rFonts w:ascii="Times New Roman" w:eastAsia="宋体" w:hAnsi="Times New Roman" w:cs="Times New Roman"/>
      <w:lang w:val="fr-FR" w:eastAsia="fr-FR"/>
    </w:rPr>
  </w:style>
  <w:style w:type="character" w:styleId="af">
    <w:name w:val="annotation reference"/>
    <w:basedOn w:val="a0"/>
    <w:uiPriority w:val="99"/>
    <w:rsid w:val="00A41436"/>
    <w:rPr>
      <w:rFonts w:cs="Times New Roman"/>
    </w:rPr>
  </w:style>
  <w:style w:type="paragraph" w:styleId="af0">
    <w:name w:val="Balloon Text"/>
    <w:basedOn w:val="a"/>
    <w:link w:val="af1"/>
    <w:uiPriority w:val="99"/>
    <w:semiHidden/>
    <w:rsid w:val="00A41436"/>
    <w:pPr>
      <w:spacing w:before="0"/>
    </w:pPr>
    <w:rPr>
      <w:rFonts w:ascii="Tahoma" w:hAnsi="Tahoma" w:cs="Tahoma"/>
      <w:sz w:val="16"/>
      <w:szCs w:val="16"/>
    </w:rPr>
  </w:style>
  <w:style w:type="character" w:customStyle="1" w:styleId="af1">
    <w:name w:val="批注框文本 字符"/>
    <w:basedOn w:val="a0"/>
    <w:link w:val="af0"/>
    <w:uiPriority w:val="99"/>
    <w:semiHidden/>
    <w:locked/>
    <w:rsid w:val="00A41436"/>
    <w:rPr>
      <w:rFonts w:ascii="Tahoma" w:eastAsia="宋体" w:hAnsi="Tahoma" w:cs="Tahoma"/>
      <w:sz w:val="16"/>
      <w:szCs w:val="16"/>
      <w:lang w:val="fr-FR" w:eastAsia="fr-FR"/>
    </w:rPr>
  </w:style>
  <w:style w:type="paragraph" w:styleId="af2">
    <w:name w:val="annotation subject"/>
    <w:basedOn w:val="a5"/>
    <w:next w:val="a5"/>
    <w:link w:val="af3"/>
    <w:uiPriority w:val="99"/>
    <w:semiHidden/>
    <w:unhideWhenUsed/>
    <w:rsid w:val="00B814F9"/>
    <w:rPr>
      <w:b/>
      <w:bCs/>
    </w:rPr>
  </w:style>
  <w:style w:type="character" w:customStyle="1" w:styleId="af3">
    <w:name w:val="批注主题 字符"/>
    <w:basedOn w:val="a6"/>
    <w:link w:val="af2"/>
    <w:uiPriority w:val="99"/>
    <w:semiHidden/>
    <w:rsid w:val="00B814F9"/>
    <w:rPr>
      <w:rFonts w:ascii="Times New Roman" w:eastAsia="宋体" w:hAnsi="Times New Roman" w:cs="Times New Roman"/>
      <w:b/>
      <w:bCs/>
      <w:sz w:val="20"/>
      <w:szCs w:val="20"/>
      <w:lang w:val="fr-FR" w:eastAsia="fr-FR"/>
    </w:rPr>
  </w:style>
  <w:style w:type="character" w:styleId="af4">
    <w:name w:val="Strong"/>
    <w:uiPriority w:val="22"/>
    <w:qFormat/>
    <w:locked/>
    <w:rsid w:val="0057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6238">
      <w:bodyDiv w:val="1"/>
      <w:marLeft w:val="0"/>
      <w:marRight w:val="0"/>
      <w:marTop w:val="0"/>
      <w:marBottom w:val="0"/>
      <w:divBdr>
        <w:top w:val="none" w:sz="0" w:space="0" w:color="auto"/>
        <w:left w:val="none" w:sz="0" w:space="0" w:color="auto"/>
        <w:bottom w:val="none" w:sz="0" w:space="0" w:color="auto"/>
        <w:right w:val="none" w:sz="0" w:space="0" w:color="auto"/>
      </w:divBdr>
    </w:div>
    <w:div w:id="85268060">
      <w:bodyDiv w:val="1"/>
      <w:marLeft w:val="0"/>
      <w:marRight w:val="0"/>
      <w:marTop w:val="0"/>
      <w:marBottom w:val="0"/>
      <w:divBdr>
        <w:top w:val="none" w:sz="0" w:space="0" w:color="auto"/>
        <w:left w:val="none" w:sz="0" w:space="0" w:color="auto"/>
        <w:bottom w:val="none" w:sz="0" w:space="0" w:color="auto"/>
        <w:right w:val="none" w:sz="0" w:space="0" w:color="auto"/>
      </w:divBdr>
    </w:div>
    <w:div w:id="436367870">
      <w:bodyDiv w:val="1"/>
      <w:marLeft w:val="0"/>
      <w:marRight w:val="0"/>
      <w:marTop w:val="0"/>
      <w:marBottom w:val="0"/>
      <w:divBdr>
        <w:top w:val="none" w:sz="0" w:space="0" w:color="auto"/>
        <w:left w:val="none" w:sz="0" w:space="0" w:color="auto"/>
        <w:bottom w:val="none" w:sz="0" w:space="0" w:color="auto"/>
        <w:right w:val="none" w:sz="0" w:space="0" w:color="auto"/>
      </w:divBdr>
    </w:div>
    <w:div w:id="909775737">
      <w:bodyDiv w:val="1"/>
      <w:marLeft w:val="0"/>
      <w:marRight w:val="0"/>
      <w:marTop w:val="0"/>
      <w:marBottom w:val="0"/>
      <w:divBdr>
        <w:top w:val="none" w:sz="0" w:space="0" w:color="auto"/>
        <w:left w:val="none" w:sz="0" w:space="0" w:color="auto"/>
        <w:bottom w:val="none" w:sz="0" w:space="0" w:color="auto"/>
        <w:right w:val="none" w:sz="0" w:space="0" w:color="auto"/>
      </w:divBdr>
    </w:div>
    <w:div w:id="1195116919">
      <w:bodyDiv w:val="1"/>
      <w:marLeft w:val="0"/>
      <w:marRight w:val="0"/>
      <w:marTop w:val="0"/>
      <w:marBottom w:val="0"/>
      <w:divBdr>
        <w:top w:val="none" w:sz="0" w:space="0" w:color="auto"/>
        <w:left w:val="none" w:sz="0" w:space="0" w:color="auto"/>
        <w:bottom w:val="none" w:sz="0" w:space="0" w:color="auto"/>
        <w:right w:val="none" w:sz="0" w:space="0" w:color="auto"/>
      </w:divBdr>
    </w:div>
    <w:div w:id="1264656133">
      <w:bodyDiv w:val="1"/>
      <w:marLeft w:val="0"/>
      <w:marRight w:val="0"/>
      <w:marTop w:val="0"/>
      <w:marBottom w:val="0"/>
      <w:divBdr>
        <w:top w:val="none" w:sz="0" w:space="0" w:color="auto"/>
        <w:left w:val="none" w:sz="0" w:space="0" w:color="auto"/>
        <w:bottom w:val="none" w:sz="0" w:space="0" w:color="auto"/>
        <w:right w:val="none" w:sz="0" w:space="0" w:color="auto"/>
      </w:divBdr>
    </w:div>
    <w:div w:id="1816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j.iciba.com/contra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E421-4CA3-4896-B620-6772DD85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MSE</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E18415</dc:creator>
  <cp:lastModifiedBy>389043348@qq.com</cp:lastModifiedBy>
  <cp:revision>3</cp:revision>
  <cp:lastPrinted>2010-07-13T09:51:00Z</cp:lastPrinted>
  <dcterms:created xsi:type="dcterms:W3CDTF">2017-07-10T02:22:00Z</dcterms:created>
  <dcterms:modified xsi:type="dcterms:W3CDTF">2024-08-14T04:55:00Z</dcterms:modified>
</cp:coreProperties>
</file>