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44"/>
          <w:szCs w:val="44"/>
        </w:rPr>
      </w:pPr>
      <w:r>
        <w:rPr>
          <w:sz w:val="28"/>
          <w:lang w:val="en-US" w:eastAsia="zh-CN"/>
          <w:szCs w:val="28"/>
          <w:rFonts w:hint="eastAsia"/>
        </w:rPr>
        <w:t xml:space="preserve">                        </w:t>
      </w:r>
    </w:p>
    <w:p>
      <w:pPr>
        <w:jc w:val="both"/>
        <w:ind w:firstLine="883" w:firstLineChars="200"/>
        <w:rPr>
          <w:b w:val="1"/>
          <w:sz w:val="44"/>
          <w:lang w:val="en-US" w:eastAsia="zh-Hans"/>
          <w:szCs w:val="44"/>
          <w:rFonts w:hint="eastAsia" w:eastAsiaTheme="minorEastAsia"/>
        </w:rPr>
      </w:pPr>
      <w:r>
        <w:rPr>
          <w:b w:val="1"/>
          <w:sz w:val="44"/>
          <w:szCs w:val="44"/>
          <w:rFonts w:hint="eastAsia"/>
        </w:rPr>
        <w:t>原色混凝土密封固化剂地坪施工</w:t>
      </w:r>
      <w:r>
        <w:rPr>
          <w:b w:val="1"/>
          <w:sz w:val="44"/>
          <w:lang w:val="en-US" w:eastAsia="zh-Hans"/>
          <w:szCs w:val="44"/>
          <w:rFonts w:hint="eastAsia"/>
        </w:rPr>
        <w:t>报价</w:t>
      </w:r>
    </w:p>
    <w:p/>
    <w:p>
      <w:pPr>
        <w:rPr>
          <w:b w:val="1"/>
          <w:sz w:val="16"/>
          <w:szCs w:val="16"/>
        </w:rPr>
      </w:pPr>
    </w:p>
    <w:tbl>
      <w:tblPr>
        <w:tblStyle w:val="8"/>
        <w:tblW w:w="10637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508.000000"/>
        <w:gridCol w:w="1196.000000"/>
        <w:gridCol w:w="5236.000000"/>
        <w:gridCol w:w="899.000000"/>
        <w:gridCol w:w="1304.000000"/>
        <w:gridCol w:w="1494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49" w:hRule="atLeast"/>
          <w:jc w:val="center"/>
        </w:trPr>
        <w:tc>
          <w:tcPr>
            <w:tcW w:w="50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程序名称</w:t>
            </w:r>
          </w:p>
        </w:tc>
        <w:tc>
          <w:tcPr>
            <w:tcW w:w="5236" w:type="dxa"/>
            <w:vAlign w:val="center"/>
          </w:tcPr>
          <w:p>
            <w:pPr>
              <w:tabs>
                <w:tab w:val="center" w:pos="2510"/>
              </w:tabs>
              <w:rPr>
                <w:lang w:val="en-US" w:eastAsia="zh-CN"/>
                <w:rFonts w:hint="default" w:eastAsiaTheme="minorEastAsia"/>
              </w:rPr>
            </w:pPr>
            <w:r>
              <w:rPr>
                <w:rFonts w:hint="eastAsia"/>
              </w:rPr>
              <w:t>具体内容</w:t>
            </w:r>
            <w:r>
              <w:rPr>
                <w:lang w:val="en-US" w:eastAsia="zh-CN"/>
                <w:rFonts w:hint="eastAsia"/>
              </w:rPr>
              <w:t xml:space="preserve">             面积 7000平米</w:t>
            </w:r>
            <w:r>
              <w:tab/>
              <w:rPr>
                <w:lang w:eastAsia="zh-CN"/>
                <w:rFonts w:hint="eastAsia"/>
              </w:rPr>
            </w:r>
            <w:r>
              <w:rPr>
                <w:lang w:val="en-US" w:eastAsia="zh-CN"/>
                <w:rFonts w:hint="eastAsia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1304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74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粗磨1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  <w:r>
              <w:rPr>
                <w:lang w:val="en-US" w:eastAsia="zh-CN"/>
                <w:rFonts w:hint="eastAsia"/>
              </w:rPr>
              <w:t>16</w:t>
            </w:r>
            <w:r>
              <w:rPr>
                <w:rFonts w:hint="eastAsia"/>
              </w:rPr>
              <w:t>#的金属磨片</w:t>
            </w:r>
            <w:r>
              <w:rPr>
                <w:lang w:val="en-US" w:eastAsia="zh-CN"/>
                <w:rFonts w:hint="eastAsia"/>
              </w:rPr>
              <w:t>对地面进行打磨开面。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1"/>
                <w:szCs w:val="21"/>
                <w:rFonts w:hint="eastAsia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1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2</w:t>
            </w:r>
          </w:p>
        </w:tc>
        <w:tc>
          <w:tcPr>
            <w:tcW w:w="1196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rFonts w:hint="eastAsia"/>
              </w:rPr>
              <w:t>粗磨</w:t>
            </w:r>
            <w:r>
              <w:rPr>
                <w:lang w:val="en-US" w:eastAsia="zh-CN"/>
                <w:rFonts w:hint="eastAsia"/>
              </w:rPr>
              <w:t>2</w:t>
            </w:r>
          </w:p>
        </w:tc>
        <w:tc>
          <w:tcPr>
            <w:tcW w:w="5236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rFonts w:hint="eastAsia"/>
              </w:rPr>
              <w:t>用30#、的金属磨片</w:t>
            </w:r>
            <w:r>
              <w:rPr>
                <w:lang w:val="en-US" w:eastAsia="zh-CN"/>
                <w:rFonts w:hint="eastAsia"/>
              </w:rPr>
              <w:t>对地面深度打磨开面。</w:t>
            </w:r>
            <w:r>
              <w:rPr>
                <w:rFonts w:hint="eastAsia"/>
              </w:rPr>
              <w:t>去除地坪的表皮并将坑洼处找平，研磨到相同毛面，清理干净泥</w:t>
            </w:r>
            <w:r>
              <w:rPr>
                <w:lang w:val="en-US" w:eastAsia="zh-CN"/>
                <w:rFonts w:hint="eastAsia"/>
              </w:rPr>
              <w:t>浆。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rFonts w:hint="eastAsia"/>
              </w:rPr>
              <w:t>地面基础不同，要求不同，消耗不同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lang w:val="en-US" w:eastAsia="zh-CN"/>
                <w:rFonts w:hint="eastAsia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rFonts w:hint="eastAsia"/>
              </w:rPr>
              <w:t>粗磨</w:t>
            </w:r>
            <w:r>
              <w:rPr>
                <w:lang w:val="en-US" w:eastAsia="zh-CN"/>
                <w:rFonts w:hint="eastAsia"/>
              </w:rPr>
              <w:t>3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用60#、的金属磨片</w:t>
            </w:r>
            <w:r>
              <w:rPr>
                <w:lang w:val="en-US" w:eastAsia="zh-CN"/>
                <w:rFonts w:hint="eastAsia"/>
              </w:rPr>
              <w:t>对地面进行打磨覆盖划痕。</w:t>
            </w:r>
            <w:r>
              <w:rPr>
                <w:rFonts w:hint="eastAsia"/>
              </w:rPr>
              <w:t>研磨到相同毛面，清理干净泥浆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lang w:val="en-US" w:eastAsia="zh-CN"/>
                <w:rFonts w:hint="eastAsia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rFonts w:hint="eastAsia"/>
              </w:rPr>
              <w:t>粗磨</w:t>
            </w:r>
            <w:r>
              <w:rPr>
                <w:lang w:val="en-US" w:eastAsia="zh-CN"/>
                <w:rFonts w:hint="eastAsia"/>
              </w:rPr>
              <w:t>4</w:t>
            </w:r>
          </w:p>
        </w:tc>
        <w:tc>
          <w:tcPr>
            <w:tcW w:w="5236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rFonts w:hint="eastAsia"/>
              </w:rPr>
              <w:t>用120#的金属磨片</w:t>
            </w:r>
            <w:r>
              <w:rPr>
                <w:lang w:val="en-US" w:eastAsia="zh-CN"/>
                <w:rFonts w:hint="eastAsia"/>
              </w:rPr>
              <w:t>对地面进行二次覆盖。</w:t>
            </w:r>
            <w:r>
              <w:rPr>
                <w:rFonts w:hint="eastAsia"/>
              </w:rPr>
              <w:t>研磨到相同毛面，清理干净泥浆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lang w:val="en-US" w:eastAsia="zh-CN"/>
                <w:rFonts w:hint="eastAsia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4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修补坑和缝隙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对于地面上的坑和缝隙进行修补，将缝隙切开，用大量水把缝隙和坑清洗干净，用修补焊接剂直接打底，用修补砂浆搅拌填坑，等24小时，修补砂浆完全干燥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根据地面情况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4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5</w:t>
            </w:r>
          </w:p>
        </w:tc>
        <w:tc>
          <w:tcPr>
            <w:tcW w:w="1196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rFonts w:hint="eastAsia"/>
              </w:rPr>
              <w:t>粗磨</w:t>
            </w:r>
            <w:r>
              <w:rPr>
                <w:lang w:val="en-US" w:eastAsia="zh-CN"/>
                <w:rFonts w:hint="eastAsia"/>
              </w:rPr>
              <w:t>1</w:t>
            </w:r>
          </w:p>
        </w:tc>
        <w:tc>
          <w:tcPr>
            <w:tcW w:w="5236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rFonts w:hint="eastAsia"/>
              </w:rPr>
              <w:t>用50#树脂磨片修复前道工序留下的划痕，并磨到相同毛面</w:t>
            </w:r>
            <w:r>
              <w:rPr>
                <w:lang w:eastAsia="zh-CN"/>
                <w:rFonts w:hint="eastAsia"/>
              </w:rPr>
              <w:t>，</w:t>
            </w:r>
            <w:r>
              <w:rPr>
                <w:lang w:val="en-US" w:eastAsia="zh-CN"/>
                <w:rFonts w:hint="eastAsia"/>
              </w:rPr>
              <w:t>对地面进行封面。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lang w:val="en-US" w:eastAsia="zh-CN"/>
                <w:rFonts w:hint="eastAsia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6</w:t>
            </w:r>
          </w:p>
        </w:tc>
        <w:tc>
          <w:tcPr>
            <w:tcW w:w="1196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rFonts w:hint="eastAsia"/>
              </w:rPr>
              <w:t>粗磨</w:t>
            </w:r>
            <w:r>
              <w:rPr>
                <w:lang w:val="en-US" w:eastAsia="zh-CN"/>
                <w:rFonts w:hint="eastAsia"/>
              </w:rPr>
              <w:t>2</w:t>
            </w:r>
          </w:p>
        </w:tc>
        <w:tc>
          <w:tcPr>
            <w:tcW w:w="5236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rFonts w:hint="eastAsia"/>
              </w:rPr>
              <w:t>用150#树脂磨片修复前道工序留下的划痕，并磨到相同毛面</w:t>
            </w:r>
            <w:r>
              <w:rPr>
                <w:lang w:eastAsia="zh-CN"/>
                <w:rFonts w:hint="eastAsia"/>
              </w:rPr>
              <w:t>，</w:t>
            </w:r>
            <w:r>
              <w:rPr>
                <w:lang w:val="en-US" w:eastAsia="zh-CN"/>
                <w:rFonts w:hint="eastAsia"/>
              </w:rPr>
              <w:t>对地面进行细磨。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lang w:val="en-US" w:eastAsia="zh-CN"/>
                <w:rFonts w:hint="eastAsia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7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碱性渗透固化材料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清理或清洗好地面，按1:6-8稀释好材料；搅拌均匀，泼洒或喷洒地面，保持40分钟到一小时的湿润，用尘推来回拖均匀，1小时过后推掉剩余材料。渗透固化8-12小时后研磨效果更佳。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0.2kg/平米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rFonts w:hint="eastAsia"/>
              </w:rPr>
              <w:t>碱性分子大，填充速度快，提硬度快，可渗透到地面内部起反应。针对起砂起尘地面，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18"/>
                <w:szCs w:val="18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0.4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8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粗磨3</w:t>
            </w:r>
          </w:p>
        </w:tc>
        <w:tc>
          <w:tcPr>
            <w:tcW w:w="5236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rFonts w:hint="eastAsia"/>
              </w:rPr>
              <w:t>用300#树脂磨片修复前道工序留下的划痕，并磨到相同毛面</w:t>
            </w:r>
            <w:r>
              <w:rPr>
                <w:lang w:eastAsia="zh-CN"/>
                <w:rFonts w:hint="eastAsia"/>
              </w:rPr>
              <w:t>。</w:t>
            </w:r>
            <w:r>
              <w:rPr>
                <w:lang w:val="en-US" w:eastAsia="zh-CN"/>
                <w:rFonts w:hint="eastAsia"/>
              </w:rPr>
              <w:t>带水磨，吸水，吸泥浆。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r>
              <w:rPr>
                <w:lang w:val="en-US" w:eastAsia="zh-CN"/>
                <w:rFonts w:hint="eastAsia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9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酸性渗透固化材料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清理或清洗好地面，按1:8-10稀释好材料；搅拌均匀，泼洒或喷洒地面，保持40分钟到一小时的湿润，用尘推来回拖均匀，1小时过后推掉剩余材料。渗透固化2-4小时后研磨效果更佳。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0.1kg/平米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rFonts w:hint="eastAsia"/>
              </w:rPr>
              <w:t>酸性材料分子小渗透性好，和碱性材料酸碱中和，提高亮度密实度，加深地面颜色。使用年限长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18"/>
                <w:szCs w:val="18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10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细磨1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用500#树脂磨片，去除之前磨片留下的痕迹并将地面磨至细腻变滑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lang w:val="en-US" w:eastAsia="zh-CN"/>
                <w:rFonts w:hint="eastAsia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11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细磨2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用1000#树脂磨片，去除之前磨片留下的痕迹并将地面磨至细腻变滑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r>
              <w:rPr>
                <w:lang w:val="en-US" w:eastAsia="zh-CN"/>
                <w:rFonts w:hint="eastAsia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12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细磨3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用2000#树脂磨片，去除之前磨片留下的痕迹并将地面磨至细腻变滑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根据需要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  <w:rFonts w:hint="eastAsia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60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13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上抛光液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抛光液按1：3稀释好，喷壶喷洒于地坪后，用尘推拖匀，晾干后，用海绵抛抛光，至清澈光亮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0.02kg</w:t>
            </w:r>
          </w:p>
          <w:p>
            <w:r>
              <w:rPr>
                <w:rFonts w:hint="eastAsia"/>
              </w:rPr>
              <w:t>/平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r>
              <w:rPr>
                <w:lang w:val="en-US" w:eastAsia="zh-CN"/>
                <w:rFonts w:hint="eastAsia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60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14</w:t>
            </w:r>
          </w:p>
        </w:tc>
        <w:tc>
          <w:tcPr>
            <w:tcW w:w="1196" w:type="dxa"/>
            <w:vAlign w:val="center"/>
          </w:tcPr>
          <w:p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lang w:val="en-US" w:eastAsia="zh-CN"/>
                <w:rFonts w:hint="eastAsia"/>
              </w:rPr>
              <w:t>人工</w:t>
            </w:r>
          </w:p>
        </w:tc>
        <w:tc>
          <w:tcPr>
            <w:tcW w:w="5236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/平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5元/平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60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lang w:val="en-US" w:eastAsia="zh-CN"/>
                <w:rFonts w:hint="eastAsia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共计</w:t>
            </w:r>
          </w:p>
        </w:tc>
        <w:tc>
          <w:tcPr>
            <w:tcW w:w="5236" w:type="dxa"/>
            <w:vAlign w:val="center"/>
          </w:tcPr>
          <w:p>
            <w:pPr>
              <w:rPr>
                <w:lang w:val="en-US" w:eastAsia="zh-CN"/>
                <w:rFonts w:hint="default" w:eastAsiaTheme="minorEastAsia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/平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不含税</w:t>
            </w:r>
          </w:p>
        </w:tc>
        <w:tc>
          <w:tcPr>
            <w:tcW w:w="1494" w:type="dxa"/>
            <w:vAlign w:val="center"/>
          </w:tcPr>
          <w:p>
            <w:pPr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13元/平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240" w:firstLineChars="100"/>
        <w:rPr>
          <w:sz w:val="24"/>
          <w:szCs w:val="24"/>
        </w:rPr>
      </w:pPr>
      <w:r>
        <w:rPr>
          <w:sz w:val="24"/>
          <w:szCs w:val="24"/>
          <w:rFonts w:hint="eastAsia"/>
        </w:rPr>
        <w:t>注： 1、施工完毕2---4小时地面干燥后即可行走；</w:t>
      </w:r>
      <w:r>
        <w:tab/>
        <w:rPr>
          <w:sz w:val="24"/>
          <w:szCs w:val="24"/>
          <w:rFonts w:hint="eastAsia"/>
        </w:rPr>
      </w:r>
    </w:p>
    <w:p>
      <w:pPr>
        <w:ind w:firstLine="840" w:firstLineChars="350"/>
        <w:rPr>
          <w:sz w:val="24"/>
          <w:szCs w:val="24"/>
        </w:rPr>
      </w:pPr>
      <w:r>
        <w:rPr>
          <w:sz w:val="24"/>
          <w:szCs w:val="24"/>
          <w:rFonts w:hint="eastAsia"/>
        </w:rPr>
        <w:t>2、15天待地面完全干燥后可开始划线；</w:t>
      </w:r>
    </w:p>
    <w:p>
      <w:pPr>
        <w:ind w:firstLine="840" w:firstLineChars="350"/>
        <w:rPr>
          <w:sz w:val="24"/>
          <w:szCs w:val="24"/>
        </w:rPr>
      </w:pPr>
      <w:r>
        <w:rPr>
          <w:sz w:val="24"/>
          <w:szCs w:val="24"/>
          <w:rFonts w:hint="eastAsia"/>
        </w:rPr>
        <w:t>3、研磨光度越好，地坪强度也更好；</w:t>
      </w:r>
    </w:p>
    <w:p>
      <w:pPr>
        <w:rPr>
          <w:sz w:val="24"/>
          <w:szCs w:val="24"/>
        </w:rPr>
      </w:pPr>
      <w:r>
        <w:rPr>
          <w:sz w:val="24"/>
          <w:szCs w:val="24"/>
          <w:rFonts w:hint="eastAsia"/>
        </w:rPr>
        <w:t xml:space="preserve">       4、研磨后的光度受原地坪强度和密度影响大，不能统一认定。</w:t>
      </w:r>
    </w:p>
    <w:p/>
    <w:p>
      <w:pPr>
        <w:rPr>
          <w:b w:val="1"/>
          <w:sz w:val="28"/>
          <w:szCs w:val="28"/>
        </w:rPr>
      </w:pPr>
    </w:p>
    <w:p>
      <w:pPr>
        <w:rPr>
          <w:b w:val="1"/>
          <w:sz w:val="20"/>
          <w:szCs w:val="20"/>
        </w:rPr>
      </w:pPr>
    </w:p>
    <w:p>
      <w:pPr>
        <w:ind w:firstLine="420"/>
      </w:pPr>
    </w:p>
    <w:p>
      <w:pPr>
        <w:ind w:firstLine="420"/>
      </w:pPr>
      <w:bookmarkStart w:id="0" w:name="_GoBack"/>
      <w:bookmarkEnd w:id="0"/>
    </w:p>
    <w:sectPr>
      <w:docGrid w:type="lines" w:linePitch="312" w:charSpace="0"/>
      <w:pgSz w:w="11906" w:h="16838"/>
      <w:pgMar w:top="820" w:right="1800" w:bottom="894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46BAE"/>
    <w:rsid w:val="000E17C0"/>
    <w:rsid w:val="001617E4"/>
    <w:rsid w:val="00192F8B"/>
    <w:rsid w:val="001E1A51"/>
    <w:rsid w:val="001F40CD"/>
    <w:rsid w:val="00363577"/>
    <w:rsid w:val="003B04D3"/>
    <w:rsid w:val="00497931"/>
    <w:rsid w:val="00511EC6"/>
    <w:rsid w:val="00527FF9"/>
    <w:rsid w:val="0058304F"/>
    <w:rsid w:val="005B3B1D"/>
    <w:rsid w:val="005C73CC"/>
    <w:rsid w:val="005D26E1"/>
    <w:rsid w:val="00610082"/>
    <w:rsid w:val="00652285"/>
    <w:rsid w:val="0070479D"/>
    <w:rsid w:val="00766ABE"/>
    <w:rsid w:val="007A556D"/>
    <w:rsid w:val="007B5F1C"/>
    <w:rsid w:val="007D03C4"/>
    <w:rsid w:val="007F4BD4"/>
    <w:rsid w:val="008552BA"/>
    <w:rsid w:val="00877927"/>
    <w:rsid w:val="008800BF"/>
    <w:rsid w:val="00880436"/>
    <w:rsid w:val="008E7600"/>
    <w:rsid w:val="0092648E"/>
    <w:rsid w:val="009E3C8B"/>
    <w:rsid w:val="00A46BAE"/>
    <w:rsid w:val="00A61E90"/>
    <w:rsid w:val="00A73151"/>
    <w:rsid w:val="00B7744C"/>
    <w:rsid w:val="00BE366C"/>
    <w:rsid w:val="00BE57D7"/>
    <w:rsid w:val="00C064F1"/>
    <w:rsid w:val="00C944BC"/>
    <w:rsid w:val="00D00653"/>
    <w:rsid w:val="00D360F7"/>
    <w:rsid w:val="00D47D53"/>
    <w:rsid w:val="00D77649"/>
    <w:rsid w:val="00E62B18"/>
    <w:rsid w:val="00EA4512"/>
    <w:rsid w:val="00EA67E1"/>
    <w:rsid w:val="00F122EE"/>
    <w:rsid w:val="00F26C35"/>
    <w:rsid w:val="00F34AC5"/>
    <w:rsid w:val="00FE5541"/>
    <w:rsid w:val="02057BD6"/>
    <w:rsid w:val="02FE6895"/>
    <w:rsid w:val="06D220ED"/>
    <w:rsid w:val="0C743210"/>
    <w:rsid w:val="0E202604"/>
    <w:rsid w:val="12333FC8"/>
    <w:rsid w:val="14DF21F0"/>
    <w:rsid w:val="17BD6341"/>
    <w:rsid w:val="1A9D2BBC"/>
    <w:rsid w:val="1D8B7671"/>
    <w:rsid w:val="1F35554A"/>
    <w:rsid w:val="1FF00C4E"/>
    <w:rsid w:val="23A12529"/>
    <w:rsid w:val="25726987"/>
    <w:rsid w:val="26A670E8"/>
    <w:rsid w:val="273B6613"/>
    <w:rsid w:val="2BAD69D1"/>
    <w:rsid w:val="2C41055E"/>
    <w:rsid w:val="2D071D07"/>
    <w:rsid w:val="2D992BC7"/>
    <w:rsid w:val="2E6C7198"/>
    <w:rsid w:val="31AB2B70"/>
    <w:rsid w:val="31E3055C"/>
    <w:rsid w:val="38FF590E"/>
    <w:rsid w:val="3B3836C7"/>
    <w:rsid w:val="3FB9218E"/>
    <w:rsid w:val="46A97091"/>
    <w:rsid w:val="4ABE635F"/>
    <w:rsid w:val="4AD765DC"/>
    <w:rsid w:val="4D9F71CF"/>
    <w:rsid w:val="4DF1057F"/>
    <w:rsid w:val="4F877FAD"/>
    <w:rsid w:val="55B7369F"/>
    <w:rsid w:val="5B605603"/>
    <w:rsid w:val="6DFC307D"/>
    <w:rsid w:val="707E1161"/>
    <w:rsid w:val="72D1480E"/>
    <w:rsid w:val="73066171"/>
    <w:rsid w:val="747B25F1"/>
    <w:rsid w:val="77BD0ACC"/>
    <w:rsid w:val="798B7F87"/>
    <w:rsid w:val="7A85761A"/>
    <w:rsid w:val="7B95779E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 w:semiHidden="0" w:unhideWhenUsed="0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paragraph" w:styleId="2">
    <w:name w:val="heading 2"/>
    <w:basedOn w:val="1"/>
    <w:link w:val="13"/>
    <w:uiPriority w:val="9"/>
    <w:qFormat/>
    <w:pPr>
      <w:widowControl w:val="1"/>
      <w:jc w:val="left"/>
      <w:widowControl/>
      <w:outlineLvl w:val="1"/>
      <w:spacing w:after="100" w:afterAutospacing="1" w:before="100" w:beforeAutospacing="1"/>
    </w:pPr>
    <w:rPr>
      <w:b w:val="1"/>
      <w:color w:val="333333"/>
      <w:sz w:val="36"/>
      <w:bCs/>
      <w:kern w:val="0"/>
      <w:szCs w:val="36"/>
      <w:rFonts w:ascii="宋体" w:hAnsi="宋体" w:eastAsia="宋体" w:cs="宋体"/>
    </w:rPr>
  </w:style>
  <w:style w:type="character" w:styleId="9" w:default="1">
    <w:name w:val="Default Paragraph Font"/>
    <w:uiPriority w:val="1"/>
    <w:semiHidden/>
    <w:unhideWhenUsed/>
    <w:qFormat/>
  </w:style>
  <w:style w:type="table" w:styleId="7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annotation text"/>
    <w:basedOn w:val="1"/>
    <w:uiPriority w:val="0"/>
    <w:qFormat/>
    <w:pPr>
      <w:jc w:val="left"/>
    </w:pPr>
  </w:style>
  <w:style w:type="paragraph" w:styleId="4">
    <w:name w:val="Balloon Text"/>
    <w:basedOn w:val="1"/>
    <w:link w:val="12"/>
    <w:uiPriority w:val="0"/>
    <w:qFormat/>
    <w:rPr>
      <w:sz w:val="18"/>
      <w:szCs w:val="18"/>
    </w:rPr>
  </w:style>
  <w:style w:type="paragraph" w:styleId="5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uiPriority w:val="0"/>
    <w:qFormat/>
    <w:pPr>
      <w:snapToGrid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table" w:styleId="8">
    <w:name w:val="Table Grid"/>
    <w:basedOn w:val="7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10" w:customStyle="1">
    <w:name w:val="列出段落1"/>
    <w:basedOn w:val="1"/>
    <w:uiPriority w:val="34"/>
    <w:qFormat/>
    <w:pPr>
      <w:ind w:firstLine="420" w:firstLineChars="200"/>
    </w:pPr>
  </w:style>
  <w:style w:type="paragraph" w:styleId="11">
    <w:name w:val="List Paragraph"/>
    <w:basedOn w:val="1"/>
    <w:uiPriority w:val="99"/>
    <w:unhideWhenUsed/>
    <w:qFormat/>
    <w:pPr>
      <w:ind w:firstLine="420" w:firstLineChars="200"/>
    </w:pPr>
  </w:style>
  <w:style w:type="character" w:styleId="12" w:customStyle="1">
    <w:name w:val="批注框文本 Char"/>
    <w:basedOn w:val="9"/>
    <w:link w:val="4"/>
    <w:uiPriority w:val="0"/>
    <w:qFormat/>
    <w:rPr>
      <w:sz w:val="18"/>
      <w:kern w:val="2"/>
      <w:szCs w:val="18"/>
    </w:rPr>
  </w:style>
  <w:style w:type="character" w:styleId="13" w:customStyle="1">
    <w:name w:val="标题 2 Char"/>
    <w:basedOn w:val="9"/>
    <w:link w:val="2"/>
    <w:uiPriority w:val="9"/>
    <w:qFormat/>
    <w:rPr>
      <w:b w:val="1"/>
      <w:color w:val="333333"/>
      <w:sz w:val="36"/>
      <w:bCs/>
      <w:szCs w:val="36"/>
      <w:rFonts w:ascii="宋体" w:hAnsi="宋体" w:eastAsia="宋体" w:cs="宋体"/>
    </w:rPr>
  </w:style>
  <w:style w:type="character" w:styleId="14" w:customStyle="1">
    <w:name w:val="description6"/>
    <w:basedOn w:val="9"/>
    <w:uiPriority w:val="0"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2</Pages>
  <Words>3969</Words>
  <Characters>4190</Characters>
  <Application>WPS Office_12.1.0.16729_F1E327BC-269C-435d-A152-05C5408002CA</Application>
  <DocSecurity>0</DocSecurity>
  <Lines>29</Lines>
  <Paragraphs>8</Paragraphs>
  <ScaleCrop>false</ScaleCrop>
  <Company/>
  <LinksUpToDate>false</LinksUpToDate>
  <CharactersWithSpaces>4258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LENOVO</cp:lastModifiedBy>
  <cp:revision>15</cp:revision>
  <dcterms:created xsi:type="dcterms:W3CDTF">2021-06-16T17:23:00Z</dcterms:created>
  <dcterms:modified xsi:type="dcterms:W3CDTF">2024-08-12T08:43:48Z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2052-12.1.0.16729</vt:lpwstr>
  </property>
  <property fmtid="{D5CDD505-2E9C-101B-9397-08002B2CF9AE}" pid="3" name="ICV">
    <vt:lpwstr>D49D025E8D184151ABFBAB14CC60E859_13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>
      <w:pPr>
        <w:ind w:firstLine="883" w:firstLineChars="200"/>
        <w:jc w:val="both"/>
        <w:rPr>
          <w:rFonts w:hint="eastAsia" w:eastAsiaTheme="minorEastAsia"/>
          <w:b/>
          <w:sz w:val="44"/>
          <w:szCs w:val="44"/>
          <w:lang w:val="en-US" w:eastAsia="zh-Hans"/>
        </w:rPr>
      </w:pPr>
      <w:r>
        <w:rPr>
          <w:rFonts w:hint="eastAsia"/>
          <w:b/>
          <w:sz w:val="44"/>
          <w:szCs w:val="44"/>
        </w:rPr>
        <w:t>原色混凝土密封固化剂地坪施工</w:t>
      </w:r>
      <w:r>
        <w:rPr>
          <w:rFonts w:hint="eastAsia"/>
          <w:b/>
          <w:sz w:val="44"/>
          <w:szCs w:val="44"/>
          <w:lang w:val="en-US" w:eastAsia="zh-Hans"/>
        </w:rPr>
        <w:t>报价</w:t>
      </w:r>
    </w:p>
    <w:p/>
    <w:p>
      <w:pPr>
        <w:rPr>
          <w:b/>
          <w:sz w:val="16"/>
          <w:szCs w:val="16"/>
        </w:rPr>
      </w:pPr>
    </w:p>
    <w:tbl>
      <w:tblPr>
        <w:tblStyle w:val="8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96"/>
        <w:gridCol w:w="5236"/>
        <w:gridCol w:w="899"/>
        <w:gridCol w:w="130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0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程序名称</w:t>
            </w:r>
          </w:p>
        </w:tc>
        <w:tc>
          <w:tcPr>
            <w:tcW w:w="5236" w:type="dxa"/>
            <w:vAlign w:val="center"/>
          </w:tcPr>
          <w:p>
            <w:pPr>
              <w:tabs>
                <w:tab w:val="center" w:pos="2510"/>
              </w:tabs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具体内容</w:t>
            </w:r>
            <w:r>
              <w:rPr>
                <w:rFonts w:hint="eastAsia"/>
                <w:lang w:val="en-US" w:eastAsia="zh-CN"/>
              </w:rPr>
              <w:t xml:space="preserve">             面积 7000平米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130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粗磨1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#的金属磨片</w:t>
            </w:r>
            <w:r>
              <w:rPr>
                <w:rFonts w:hint="eastAsia"/>
                <w:lang w:val="en-US" w:eastAsia="zh-CN"/>
              </w:rPr>
              <w:t>对地面进行打磨开面。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粗磨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用30#、的金属磨片</w:t>
            </w:r>
            <w:r>
              <w:rPr>
                <w:rFonts w:hint="eastAsia"/>
                <w:lang w:val="en-US" w:eastAsia="zh-CN"/>
              </w:rPr>
              <w:t>对地面深度打磨开面。</w:t>
            </w:r>
            <w:r>
              <w:rPr>
                <w:rFonts w:hint="eastAsia"/>
              </w:rPr>
              <w:t>去除地坪的表皮并将坑洼处找平，研磨到相同毛面，清理干净泥</w:t>
            </w:r>
            <w:r>
              <w:rPr>
                <w:rFonts w:hint="eastAsia"/>
                <w:lang w:val="en-US" w:eastAsia="zh-CN"/>
              </w:rPr>
              <w:t>浆。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地面基础不同，要求不同，消耗不同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粗磨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用60#、的金属磨片</w:t>
            </w:r>
            <w:r>
              <w:rPr>
                <w:rFonts w:hint="eastAsia"/>
                <w:lang w:val="en-US" w:eastAsia="zh-CN"/>
              </w:rPr>
              <w:t>对地面进行打磨覆盖划痕。</w:t>
            </w:r>
            <w:r>
              <w:rPr>
                <w:rFonts w:hint="eastAsia"/>
              </w:rPr>
              <w:t>研磨到相同毛面，清理干净泥浆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粗磨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用120#的金属磨片</w:t>
            </w:r>
            <w:r>
              <w:rPr>
                <w:rFonts w:hint="eastAsia"/>
                <w:lang w:val="en-US" w:eastAsia="zh-CN"/>
              </w:rPr>
              <w:t>对地面进行二次覆盖。</w:t>
            </w:r>
            <w:r>
              <w:rPr>
                <w:rFonts w:hint="eastAsia"/>
              </w:rPr>
              <w:t>研磨到相同毛面，清理干净泥浆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修补坑和缝隙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对于地面上的坑和缝隙进行修补，将缝隙切开，用大量水把缝隙和坑清洗干净，用修补焊接剂直接打底，用修补砂浆搅拌填坑，等24小时，修补砂浆完全干燥</w:t>
            </w:r>
          </w:p>
        </w:tc>
        <w:tc>
          <w:tcPr>
            <w:tcW w:w="899" w:type="dxa"/>
            <w:vAlign w:val="center"/>
          </w:tcPr>
          <w:p/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根据地面情况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粗磨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用50#树脂磨片修复前道工序留下的划痕，并磨到相同毛面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对地面进行封面。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粗磨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用150#树脂磨片修复前道工序留下的划痕，并磨到相同毛面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对地面进行细磨。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碱性渗透固化材料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清理或清洗好地面，按1:6-8稀释好材料；搅拌均匀，泼洒或喷洒地面，保持40分钟到一小时的湿润，用尘推来回拖均匀，1小时过后推掉剩余材料。渗透固化8-12小时后研磨效果更佳。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0.2kg/平米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碱性分子大，填充速度快，提硬度快，可渗透到地面内部起反应。针对起砂起尘地面，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粗磨3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用300#树脂磨片修复前道工序留下的划痕，并磨到相同毛面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带水磨，吸水，吸泥浆。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酸性渗透固化材料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清理或清洗好地面，按1:8-10稀释好材料；搅拌均匀，泼洒或喷洒地面，保持40分钟到一小时的湿润，用尘推来回拖均匀，1小时过后推掉剩余材料。渗透固化2-4小时后研磨效果更佳。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0.1kg/平米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酸性材料分子小渗透性好，和碱性材料酸碱中和，提高亮度密实度，加深地面颜色。使用年限长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细磨1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用500#树脂磨片，去除之前磨片留下的痕迹并将地面磨至细腻变滑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细磨2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用1000#树脂磨片，去除之前磨片留下的痕迹并将地面磨至细腻变滑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4遍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细磨3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用2000#树脂磨片，去除之前磨片留下的痕迹并将地面磨至细腻变滑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根据需要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96" w:type="dxa"/>
            <w:vAlign w:val="center"/>
          </w:tcPr>
          <w:p>
            <w:r>
              <w:rPr>
                <w:rFonts w:hint="eastAsia"/>
              </w:rPr>
              <w:t>上抛光液</w:t>
            </w:r>
          </w:p>
        </w:tc>
        <w:tc>
          <w:tcPr>
            <w:tcW w:w="5236" w:type="dxa"/>
            <w:vAlign w:val="center"/>
          </w:tcPr>
          <w:p>
            <w:r>
              <w:rPr>
                <w:rFonts w:hint="eastAsia"/>
              </w:rPr>
              <w:t>抛光液按1：3稀释好，喷壶喷洒于地坪后，用尘推拖匀，晾干后，用海绵抛抛光，至清澈光亮</w:t>
            </w:r>
          </w:p>
        </w:tc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0.02kg</w:t>
            </w:r>
          </w:p>
          <w:p>
            <w:r>
              <w:rPr>
                <w:rFonts w:hint="eastAsia"/>
              </w:rPr>
              <w:t>/平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0.25</w:t>
            </w:r>
            <w:r>
              <w:rPr>
                <w:rFonts w:hint="eastAsia"/>
              </w:rPr>
              <w:t>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/平</w:t>
            </w:r>
          </w:p>
        </w:tc>
        <w:tc>
          <w:tcPr>
            <w:tcW w:w="1304" w:type="dxa"/>
            <w:vAlign w:val="center"/>
          </w:tcPr>
          <w:p/>
        </w:tc>
        <w:tc>
          <w:tcPr>
            <w:tcW w:w="149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5元/平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共计</w:t>
            </w:r>
          </w:p>
        </w:tc>
        <w:tc>
          <w:tcPr>
            <w:tcW w:w="523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/平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不含税</w:t>
            </w:r>
          </w:p>
        </w:tc>
        <w:tc>
          <w:tcPr>
            <w:tcW w:w="149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15元/平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注： 1、施工完毕2---4小时地面干燥后即可行走；</w:t>
      </w:r>
      <w:r>
        <w:rPr>
          <w:rFonts w:hint="eastAsia"/>
          <w:sz w:val="24"/>
          <w:szCs w:val="24"/>
        </w:rPr>
        <w:tab/>
      </w:r>
    </w:p>
    <w:p>
      <w:pPr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2、15天待地面完全干燥后可开始划线；</w:t>
      </w:r>
    </w:p>
    <w:p>
      <w:pPr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3、研磨光度越好，地坪强度也更好；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4、研磨后的光度受原地坪强度和密度影响大，不能统一认定。</w:t>
      </w:r>
    </w:p>
    <w:p/>
    <w:p>
      <w:pPr>
        <w:rPr>
          <w:b/>
          <w:sz w:val="28"/>
          <w:szCs w:val="28"/>
        </w:rPr>
      </w:pPr>
    </w:p>
    <w:p>
      <w:pPr>
        <w:rPr>
          <w:b/>
          <w:sz w:val="20"/>
          <w:szCs w:val="20"/>
        </w:rPr>
      </w:pPr>
    </w:p>
    <w:p>
      <w:pPr>
        <w:ind w:firstLine="420"/>
      </w:pPr>
    </w:p>
    <w:p>
      <w:pPr>
        <w:ind w:firstLine="420"/>
      </w:pPr>
      <w:bookmarkStart w:id="0" w:name="_GoBack"/>
      <w:bookmarkEnd w:id="0"/>
    </w:p>
    <w:sectPr>
      <w:pgSz w:w="11906" w:h="16838"/>
      <w:pgMar w:top="820" w:right="1800" w:bottom="894" w:left="1800" w:header="851" w:footer="992" w:gutter="0"/>
      <w:cols w:space="425" w:num="1"/>
      <w:docGrid w:type="lines" w:linePitch="312" w:charSpace="0"/>
    </w:sectPr>
  </w:body>
</w:document>
</file>