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A753C" w14:textId="77777777" w:rsidR="00D04B78" w:rsidRDefault="00D04B78">
      <w:pPr>
        <w:autoSpaceDE w:val="0"/>
        <w:autoSpaceDN w:val="0"/>
        <w:adjustRightInd w:val="0"/>
        <w:spacing w:line="276" w:lineRule="auto"/>
        <w:ind w:firstLineChars="200" w:firstLine="400"/>
        <w:jc w:val="left"/>
        <w:rPr>
          <w:kern w:val="0"/>
          <w:sz w:val="20"/>
          <w:szCs w:val="20"/>
          <w:lang w:eastAsia="zh-CN"/>
        </w:rPr>
      </w:pPr>
    </w:p>
    <w:p w14:paraId="76006CDD" w14:textId="77777777" w:rsidR="00D04B78" w:rsidRDefault="00D04B78">
      <w:pPr>
        <w:autoSpaceDE w:val="0"/>
        <w:autoSpaceDN w:val="0"/>
        <w:adjustRightInd w:val="0"/>
        <w:spacing w:line="276" w:lineRule="auto"/>
        <w:ind w:firstLineChars="200" w:firstLine="400"/>
        <w:jc w:val="left"/>
        <w:rPr>
          <w:kern w:val="0"/>
          <w:sz w:val="20"/>
          <w:szCs w:val="20"/>
        </w:rPr>
      </w:pPr>
    </w:p>
    <w:p w14:paraId="095D53F9" w14:textId="77777777" w:rsidR="00D04B78" w:rsidRDefault="00D04B78">
      <w:pPr>
        <w:autoSpaceDE w:val="0"/>
        <w:autoSpaceDN w:val="0"/>
        <w:adjustRightInd w:val="0"/>
        <w:spacing w:line="276" w:lineRule="auto"/>
        <w:ind w:firstLineChars="200" w:firstLine="400"/>
        <w:jc w:val="left"/>
        <w:rPr>
          <w:kern w:val="0"/>
          <w:sz w:val="20"/>
          <w:szCs w:val="20"/>
        </w:rPr>
      </w:pPr>
    </w:p>
    <w:p w14:paraId="5C6B2A55" w14:textId="77777777" w:rsidR="00D04B78" w:rsidRDefault="00D04B78">
      <w:pPr>
        <w:autoSpaceDE w:val="0"/>
        <w:autoSpaceDN w:val="0"/>
        <w:adjustRightInd w:val="0"/>
        <w:spacing w:line="276" w:lineRule="auto"/>
        <w:ind w:firstLineChars="200" w:firstLine="400"/>
        <w:jc w:val="left"/>
        <w:rPr>
          <w:kern w:val="0"/>
          <w:sz w:val="20"/>
          <w:szCs w:val="20"/>
        </w:rPr>
      </w:pPr>
    </w:p>
    <w:p w14:paraId="1643E589" w14:textId="77777777" w:rsidR="00D04B78" w:rsidRDefault="00D04B78">
      <w:pPr>
        <w:autoSpaceDE w:val="0"/>
        <w:autoSpaceDN w:val="0"/>
        <w:adjustRightInd w:val="0"/>
        <w:spacing w:line="276" w:lineRule="auto"/>
        <w:ind w:firstLineChars="200" w:firstLine="400"/>
        <w:jc w:val="left"/>
        <w:rPr>
          <w:kern w:val="0"/>
          <w:sz w:val="20"/>
          <w:szCs w:val="20"/>
        </w:rPr>
      </w:pPr>
    </w:p>
    <w:p w14:paraId="45C96667" w14:textId="77777777" w:rsidR="00D04B78" w:rsidRDefault="00506DC4">
      <w:pPr>
        <w:autoSpaceDE w:val="0"/>
        <w:autoSpaceDN w:val="0"/>
        <w:adjustRightInd w:val="0"/>
        <w:spacing w:line="540" w:lineRule="exact"/>
        <w:ind w:left="2165" w:right="1931"/>
        <w:jc w:val="center"/>
        <w:rPr>
          <w:rFonts w:ascii="宋体" w:cs="宋体"/>
          <w:b/>
          <w:kern w:val="0"/>
          <w:sz w:val="52"/>
          <w:szCs w:val="52"/>
        </w:rPr>
      </w:pPr>
      <w:r>
        <w:rPr>
          <w:rFonts w:ascii="宋体" w:cs="宋体" w:hint="eastAsia"/>
          <w:b/>
          <w:spacing w:val="2"/>
          <w:kern w:val="0"/>
          <w:position w:val="-4"/>
          <w:sz w:val="52"/>
          <w:szCs w:val="52"/>
        </w:rPr>
        <w:t>生产一致性控制计划</w:t>
      </w:r>
    </w:p>
    <w:p w14:paraId="5A6A48A5" w14:textId="77777777" w:rsidR="00D04B78" w:rsidRDefault="00B340CC">
      <w:pPr>
        <w:autoSpaceDE w:val="0"/>
        <w:autoSpaceDN w:val="0"/>
        <w:adjustRightInd w:val="0"/>
        <w:spacing w:before="18" w:line="200" w:lineRule="exact"/>
        <w:jc w:val="left"/>
        <w:rPr>
          <w:rFonts w:ascii="宋体" w:cs="宋体"/>
          <w:kern w:val="0"/>
          <w:sz w:val="52"/>
          <w:szCs w:val="52"/>
        </w:rPr>
      </w:pPr>
      <w:r>
        <w:rPr>
          <w:sz w:val="52"/>
          <w:szCs w:val="52"/>
          <w:lang w:eastAsia="zh-CN"/>
        </w:rPr>
        <w:pict w14:anchorId="35ABD100">
          <v:shape id="任意多边形 3" o:spid="_x0000_s1026" style="position:absolute;margin-left:182.5pt;margin-top:7.7pt;width:262.25pt;height:3.55pt;flip:y;z-index:-251657216;mso-position-horizontal-relative:page;mso-width-relative:page;mso-height-relative:page" coordsize="4860,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" o:allowincell="f" adj="0,,0" path="m,l4860,e" filled="f" strokeweight="2.25pt">
            <v:stroke joinstyle="round"/>
            <v:formulas/>
            <v:path arrowok="t" o:connecttype="custom" o:connectlocs="0,0;3086100,0" o:connectangles="0,0" textboxrect="0,0,4860,45085"/>
            <w10:wrap anchorx="page"/>
          </v:shape>
        </w:pict>
      </w:r>
    </w:p>
    <w:p w14:paraId="3A71C9DE" w14:textId="77777777" w:rsidR="00D04B78" w:rsidRDefault="00506DC4">
      <w:pPr>
        <w:autoSpaceDE w:val="0"/>
        <w:autoSpaceDN w:val="0"/>
        <w:adjustRightInd w:val="0"/>
        <w:ind w:left="2196" w:right="1961"/>
        <w:jc w:val="center"/>
        <w:rPr>
          <w:kern w:val="0"/>
          <w:sz w:val="52"/>
          <w:szCs w:val="52"/>
        </w:rPr>
      </w:pPr>
      <w:r>
        <w:rPr>
          <w:b/>
          <w:bCs/>
          <w:kern w:val="0"/>
          <w:sz w:val="52"/>
          <w:szCs w:val="52"/>
        </w:rPr>
        <w:t>CoP Control Plan</w:t>
      </w:r>
    </w:p>
    <w:p w14:paraId="3A5A2104" w14:textId="77777777" w:rsidR="00D04B78" w:rsidRPr="00E50A19" w:rsidRDefault="00D04B78">
      <w:pPr>
        <w:autoSpaceDE w:val="0"/>
        <w:autoSpaceDN w:val="0"/>
        <w:adjustRightInd w:val="0"/>
        <w:spacing w:before="8" w:line="100" w:lineRule="exact"/>
        <w:jc w:val="left"/>
        <w:rPr>
          <w:rFonts w:ascii="宋体" w:cs="宋体"/>
          <w:kern w:val="0"/>
          <w:sz w:val="24"/>
        </w:rPr>
      </w:pPr>
    </w:p>
    <w:p w14:paraId="2EB1685A" w14:textId="3D33DDB2" w:rsidR="00D04B78" w:rsidRDefault="00506DC4">
      <w:pPr>
        <w:autoSpaceDE w:val="0"/>
        <w:autoSpaceDN w:val="0"/>
        <w:adjustRightInd w:val="0"/>
        <w:ind w:right="360"/>
        <w:jc w:val="center"/>
        <w:rPr>
          <w:rFonts w:ascii="宋体" w:cs="宋体"/>
          <w:kern w:val="0"/>
          <w:sz w:val="28"/>
          <w:szCs w:val="28"/>
        </w:rPr>
      </w:pPr>
      <w:r>
        <w:rPr>
          <w:rFonts w:ascii="宋体" w:cs="宋体" w:hint="eastAsia"/>
          <w:kern w:val="0"/>
          <w:sz w:val="24"/>
        </w:rPr>
        <w:t>（为</w:t>
      </w:r>
      <w:r w:rsidRPr="00E50A19">
        <w:rPr>
          <w:rFonts w:ascii="宋体" w:cs="宋体" w:hint="eastAsia"/>
          <w:kern w:val="0"/>
          <w:sz w:val="24"/>
        </w:rPr>
        <w:t>满</w:t>
      </w:r>
      <w:r>
        <w:rPr>
          <w:rFonts w:ascii="宋体" w:cs="宋体" w:hint="eastAsia"/>
          <w:kern w:val="0"/>
          <w:sz w:val="24"/>
        </w:rPr>
        <w:t>足</w:t>
      </w:r>
      <w:hyperlink r:id="rId9" w:tgtFrame="_blank" w:tooltip="CQC16-491264-2022 内饰材料认证规则" w:history="1">
        <w:r w:rsidR="00E50A19" w:rsidRPr="00E50A19">
          <w:rPr>
            <w:rFonts w:ascii="宋体" w:cs="宋体" w:hint="eastAsia"/>
            <w:kern w:val="0"/>
            <w:sz w:val="24"/>
          </w:rPr>
          <w:t>CQC16-491264-2022 内饰材料认证规则</w:t>
        </w:r>
      </w:hyperlink>
      <w:r w:rsidRPr="00E50A19">
        <w:rPr>
          <w:rFonts w:ascii="宋体" w:cs="宋体" w:hint="eastAsia"/>
          <w:kern w:val="0"/>
          <w:sz w:val="24"/>
        </w:rPr>
        <w:t>对</w:t>
      </w:r>
      <w:r>
        <w:rPr>
          <w:rFonts w:ascii="宋体" w:cs="宋体" w:hint="eastAsia"/>
          <w:kern w:val="0"/>
          <w:sz w:val="24"/>
        </w:rPr>
        <w:t>生产一</w:t>
      </w:r>
      <w:r>
        <w:rPr>
          <w:rFonts w:ascii="宋体" w:cs="宋体" w:hint="eastAsia"/>
          <w:spacing w:val="-1"/>
          <w:kern w:val="0"/>
          <w:sz w:val="24"/>
        </w:rPr>
        <w:t>致</w:t>
      </w:r>
      <w:r>
        <w:rPr>
          <w:rFonts w:ascii="宋体" w:cs="宋体" w:hint="eastAsia"/>
          <w:kern w:val="0"/>
          <w:sz w:val="24"/>
        </w:rPr>
        <w:t>性</w:t>
      </w:r>
      <w:r>
        <w:rPr>
          <w:rFonts w:ascii="宋体" w:cs="宋体" w:hint="eastAsia"/>
          <w:spacing w:val="-1"/>
          <w:kern w:val="0"/>
          <w:sz w:val="24"/>
        </w:rPr>
        <w:t>控</w:t>
      </w:r>
      <w:r>
        <w:rPr>
          <w:rFonts w:ascii="宋体" w:cs="宋体" w:hint="eastAsia"/>
          <w:kern w:val="0"/>
          <w:sz w:val="24"/>
        </w:rPr>
        <w:t>制的要</w:t>
      </w:r>
      <w:r>
        <w:rPr>
          <w:rFonts w:ascii="宋体" w:cs="宋体" w:hint="eastAsia"/>
          <w:spacing w:val="-1"/>
          <w:kern w:val="0"/>
          <w:sz w:val="24"/>
        </w:rPr>
        <w:t>求</w:t>
      </w:r>
      <w:r>
        <w:rPr>
          <w:rFonts w:ascii="宋体" w:cs="宋体" w:hint="eastAsia"/>
          <w:kern w:val="0"/>
          <w:sz w:val="24"/>
        </w:rPr>
        <w:t>）</w:t>
      </w:r>
    </w:p>
    <w:p w14:paraId="66FD0CA0" w14:textId="77777777" w:rsidR="00D04B78" w:rsidRDefault="00D04B78">
      <w:pPr>
        <w:autoSpaceDE w:val="0"/>
        <w:autoSpaceDN w:val="0"/>
        <w:adjustRightInd w:val="0"/>
        <w:spacing w:line="276" w:lineRule="auto"/>
        <w:ind w:firstLineChars="200" w:firstLine="400"/>
        <w:jc w:val="left"/>
        <w:rPr>
          <w:rFonts w:ascii="宋体" w:cs="宋体"/>
          <w:kern w:val="0"/>
          <w:sz w:val="20"/>
          <w:szCs w:val="20"/>
        </w:rPr>
      </w:pPr>
    </w:p>
    <w:p w14:paraId="14DA3E5A" w14:textId="77777777" w:rsidR="00D04B78" w:rsidRDefault="00D04B78">
      <w:pPr>
        <w:autoSpaceDE w:val="0"/>
        <w:autoSpaceDN w:val="0"/>
        <w:adjustRightInd w:val="0"/>
        <w:spacing w:line="276" w:lineRule="auto"/>
        <w:ind w:firstLineChars="200" w:firstLine="400"/>
        <w:jc w:val="left"/>
        <w:rPr>
          <w:rFonts w:ascii="宋体" w:cs="宋体"/>
          <w:kern w:val="0"/>
          <w:sz w:val="20"/>
          <w:szCs w:val="20"/>
        </w:rPr>
      </w:pPr>
    </w:p>
    <w:p w14:paraId="1396CF93" w14:textId="77777777" w:rsidR="00D04B78" w:rsidRDefault="00D04B78">
      <w:pPr>
        <w:autoSpaceDE w:val="0"/>
        <w:autoSpaceDN w:val="0"/>
        <w:adjustRightInd w:val="0"/>
        <w:spacing w:line="276" w:lineRule="auto"/>
        <w:ind w:firstLineChars="200" w:firstLine="400"/>
        <w:jc w:val="left"/>
        <w:rPr>
          <w:rFonts w:ascii="宋体" w:cs="宋体"/>
          <w:kern w:val="0"/>
          <w:sz w:val="20"/>
          <w:szCs w:val="20"/>
        </w:rPr>
      </w:pPr>
    </w:p>
    <w:tbl>
      <w:tblPr>
        <w:tblpPr w:leftFromText="180" w:rightFromText="180" w:vertAnchor="text" w:horzAnchor="margin" w:tblpXSpec="center"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3118"/>
      </w:tblGrid>
      <w:tr w:rsidR="00D04B78" w14:paraId="0AC35F33" w14:textId="77777777">
        <w:trPr>
          <w:trHeight w:val="567"/>
        </w:trPr>
        <w:tc>
          <w:tcPr>
            <w:tcW w:w="1799" w:type="dxa"/>
            <w:vAlign w:val="center"/>
          </w:tcPr>
          <w:p w14:paraId="1BA5FBD1" w14:textId="77777777" w:rsidR="00D04B78" w:rsidRDefault="00506DC4">
            <w:pPr>
              <w:spacing w:line="440" w:lineRule="exact"/>
              <w:jc w:val="center"/>
              <w:rPr>
                <w:rFonts w:ascii="宋体"/>
                <w:b/>
                <w:sz w:val="24"/>
              </w:rPr>
            </w:pPr>
            <w:r>
              <w:rPr>
                <w:rFonts w:ascii="宋体" w:hint="eastAsia"/>
                <w:b/>
                <w:sz w:val="24"/>
              </w:rPr>
              <w:t>编制部门</w:t>
            </w:r>
          </w:p>
        </w:tc>
        <w:tc>
          <w:tcPr>
            <w:tcW w:w="3118" w:type="dxa"/>
            <w:vAlign w:val="center"/>
          </w:tcPr>
          <w:p w14:paraId="49BA4A5B" w14:textId="77777777" w:rsidR="00D04B78" w:rsidRDefault="00506DC4">
            <w:pPr>
              <w:spacing w:line="440" w:lineRule="exact"/>
              <w:jc w:val="center"/>
              <w:rPr>
                <w:rFonts w:ascii="宋体"/>
                <w:b/>
                <w:sz w:val="24"/>
              </w:rPr>
            </w:pPr>
            <w:r>
              <w:rPr>
                <w:rFonts w:ascii="宋体" w:hint="eastAsia"/>
                <w:b/>
                <w:sz w:val="24"/>
                <w:lang w:eastAsia="zh-CN"/>
              </w:rPr>
              <w:t>技术质量部</w:t>
            </w:r>
          </w:p>
        </w:tc>
      </w:tr>
      <w:tr w:rsidR="00D04B78" w14:paraId="3AE506E7" w14:textId="77777777">
        <w:trPr>
          <w:trHeight w:val="821"/>
        </w:trPr>
        <w:tc>
          <w:tcPr>
            <w:tcW w:w="1799" w:type="dxa"/>
            <w:vAlign w:val="center"/>
          </w:tcPr>
          <w:p w14:paraId="0427EEB7" w14:textId="77777777" w:rsidR="00D04B78" w:rsidRDefault="00506DC4">
            <w:pPr>
              <w:spacing w:line="440" w:lineRule="exact"/>
              <w:jc w:val="center"/>
              <w:rPr>
                <w:rFonts w:ascii="宋体"/>
                <w:b/>
                <w:sz w:val="24"/>
              </w:rPr>
            </w:pPr>
            <w:r>
              <w:rPr>
                <w:rFonts w:ascii="宋体" w:hint="eastAsia"/>
                <w:b/>
                <w:sz w:val="24"/>
              </w:rPr>
              <w:t>编制：</w:t>
            </w:r>
          </w:p>
        </w:tc>
        <w:tc>
          <w:tcPr>
            <w:tcW w:w="3118" w:type="dxa"/>
            <w:vAlign w:val="center"/>
          </w:tcPr>
          <w:p w14:paraId="0AFD8507" w14:textId="746916C7" w:rsidR="00D04B78" w:rsidRDefault="00E50A19">
            <w:pPr>
              <w:spacing w:line="440" w:lineRule="exact"/>
              <w:jc w:val="center"/>
              <w:rPr>
                <w:rFonts w:ascii="宋体"/>
                <w:b/>
                <w:sz w:val="24"/>
                <w:lang w:eastAsia="zh-CN"/>
              </w:rPr>
            </w:pPr>
            <w:r>
              <w:rPr>
                <w:rFonts w:ascii="宋体" w:hint="eastAsia"/>
                <w:b/>
                <w:sz w:val="24"/>
                <w:lang w:eastAsia="zh-CN"/>
              </w:rPr>
              <w:t>刘清馨</w:t>
            </w:r>
          </w:p>
        </w:tc>
      </w:tr>
      <w:tr w:rsidR="00D04B78" w14:paraId="77D32D79" w14:textId="77777777">
        <w:trPr>
          <w:trHeight w:val="848"/>
        </w:trPr>
        <w:tc>
          <w:tcPr>
            <w:tcW w:w="1799" w:type="dxa"/>
            <w:vAlign w:val="center"/>
          </w:tcPr>
          <w:p w14:paraId="7F46AFF2" w14:textId="77777777" w:rsidR="00D04B78" w:rsidRDefault="00506DC4">
            <w:pPr>
              <w:spacing w:line="440" w:lineRule="exact"/>
              <w:jc w:val="center"/>
              <w:rPr>
                <w:rFonts w:ascii="宋体"/>
                <w:b/>
                <w:sz w:val="24"/>
              </w:rPr>
            </w:pPr>
            <w:r>
              <w:rPr>
                <w:rFonts w:ascii="宋体" w:hint="eastAsia"/>
                <w:b/>
                <w:sz w:val="24"/>
              </w:rPr>
              <w:t>审核：</w:t>
            </w:r>
          </w:p>
        </w:tc>
        <w:tc>
          <w:tcPr>
            <w:tcW w:w="3118" w:type="dxa"/>
            <w:vAlign w:val="center"/>
          </w:tcPr>
          <w:p w14:paraId="55D8C38F" w14:textId="77777777" w:rsidR="00D04B78" w:rsidRDefault="00506DC4">
            <w:pPr>
              <w:spacing w:line="440" w:lineRule="exact"/>
              <w:jc w:val="center"/>
              <w:rPr>
                <w:rFonts w:ascii="宋体"/>
                <w:b/>
                <w:sz w:val="24"/>
                <w:lang w:eastAsia="zh-CN"/>
              </w:rPr>
            </w:pPr>
            <w:r>
              <w:rPr>
                <w:rFonts w:ascii="宋体" w:hint="eastAsia"/>
                <w:b/>
                <w:sz w:val="24"/>
                <w:lang w:eastAsia="zh-CN"/>
              </w:rPr>
              <w:t>张慧</w:t>
            </w:r>
          </w:p>
        </w:tc>
      </w:tr>
      <w:tr w:rsidR="00D04B78" w14:paraId="7C4BCD1A" w14:textId="77777777">
        <w:trPr>
          <w:trHeight w:val="845"/>
        </w:trPr>
        <w:tc>
          <w:tcPr>
            <w:tcW w:w="1799" w:type="dxa"/>
            <w:vAlign w:val="center"/>
          </w:tcPr>
          <w:p w14:paraId="7B8463B4" w14:textId="77777777" w:rsidR="00D04B78" w:rsidRDefault="00506DC4">
            <w:pPr>
              <w:spacing w:line="440" w:lineRule="exact"/>
              <w:jc w:val="center"/>
              <w:rPr>
                <w:rFonts w:ascii="宋体"/>
                <w:b/>
                <w:sz w:val="24"/>
              </w:rPr>
            </w:pPr>
            <w:r>
              <w:rPr>
                <w:rFonts w:ascii="宋体" w:hint="eastAsia"/>
                <w:b/>
                <w:sz w:val="24"/>
              </w:rPr>
              <w:t>批准：</w:t>
            </w:r>
          </w:p>
        </w:tc>
        <w:tc>
          <w:tcPr>
            <w:tcW w:w="3118" w:type="dxa"/>
            <w:vAlign w:val="center"/>
          </w:tcPr>
          <w:p w14:paraId="20F1EE33" w14:textId="36A97734" w:rsidR="00D04B78" w:rsidRDefault="00E50A19">
            <w:pPr>
              <w:spacing w:line="440" w:lineRule="exact"/>
              <w:jc w:val="center"/>
              <w:rPr>
                <w:rFonts w:ascii="宋体"/>
                <w:b/>
                <w:sz w:val="24"/>
                <w:lang w:eastAsia="zh-CN"/>
              </w:rPr>
            </w:pPr>
            <w:r>
              <w:rPr>
                <w:rFonts w:ascii="宋体" w:hint="eastAsia"/>
                <w:b/>
                <w:sz w:val="24"/>
                <w:lang w:eastAsia="zh-CN"/>
              </w:rPr>
              <w:t>夏永飞</w:t>
            </w:r>
          </w:p>
        </w:tc>
      </w:tr>
    </w:tbl>
    <w:p w14:paraId="03084F97" w14:textId="77777777" w:rsidR="00D04B78" w:rsidRDefault="00D04B78">
      <w:pPr>
        <w:autoSpaceDE w:val="0"/>
        <w:autoSpaceDN w:val="0"/>
        <w:adjustRightInd w:val="0"/>
        <w:spacing w:line="276" w:lineRule="auto"/>
        <w:ind w:firstLineChars="200" w:firstLine="400"/>
        <w:jc w:val="left"/>
        <w:rPr>
          <w:rFonts w:ascii="宋体" w:cs="宋体"/>
          <w:kern w:val="0"/>
          <w:sz w:val="20"/>
          <w:szCs w:val="20"/>
        </w:rPr>
      </w:pPr>
    </w:p>
    <w:p w14:paraId="70E2121E" w14:textId="77777777" w:rsidR="00D04B78" w:rsidRDefault="00D04B78">
      <w:pPr>
        <w:autoSpaceDE w:val="0"/>
        <w:autoSpaceDN w:val="0"/>
        <w:adjustRightInd w:val="0"/>
        <w:spacing w:line="276" w:lineRule="auto"/>
        <w:ind w:firstLineChars="200" w:firstLine="400"/>
        <w:jc w:val="left"/>
        <w:rPr>
          <w:rFonts w:ascii="宋体" w:cs="宋体"/>
          <w:kern w:val="0"/>
          <w:sz w:val="20"/>
          <w:szCs w:val="20"/>
        </w:rPr>
      </w:pPr>
    </w:p>
    <w:p w14:paraId="2BDE06EF" w14:textId="77777777" w:rsidR="00D04B78" w:rsidRDefault="00D04B78">
      <w:pPr>
        <w:autoSpaceDE w:val="0"/>
        <w:autoSpaceDN w:val="0"/>
        <w:adjustRightInd w:val="0"/>
        <w:spacing w:line="276" w:lineRule="auto"/>
        <w:ind w:firstLineChars="200" w:firstLine="400"/>
        <w:jc w:val="left"/>
        <w:rPr>
          <w:rFonts w:ascii="宋体" w:cs="宋体"/>
          <w:kern w:val="0"/>
          <w:sz w:val="20"/>
          <w:szCs w:val="20"/>
        </w:rPr>
      </w:pPr>
    </w:p>
    <w:p w14:paraId="7FBCB6F1" w14:textId="77777777" w:rsidR="00D04B78" w:rsidRDefault="00D04B78">
      <w:pPr>
        <w:autoSpaceDE w:val="0"/>
        <w:autoSpaceDN w:val="0"/>
        <w:adjustRightInd w:val="0"/>
        <w:spacing w:line="276" w:lineRule="auto"/>
        <w:ind w:firstLineChars="200" w:firstLine="400"/>
        <w:jc w:val="left"/>
        <w:rPr>
          <w:rFonts w:ascii="宋体" w:cs="宋体"/>
          <w:kern w:val="0"/>
          <w:sz w:val="20"/>
          <w:szCs w:val="20"/>
        </w:rPr>
      </w:pPr>
    </w:p>
    <w:p w14:paraId="05C33DA1" w14:textId="77777777" w:rsidR="00D04B78" w:rsidRDefault="00D04B78">
      <w:pPr>
        <w:autoSpaceDE w:val="0"/>
        <w:autoSpaceDN w:val="0"/>
        <w:adjustRightInd w:val="0"/>
        <w:spacing w:line="276" w:lineRule="auto"/>
        <w:ind w:firstLineChars="200" w:firstLine="400"/>
        <w:jc w:val="left"/>
        <w:rPr>
          <w:rFonts w:ascii="宋体" w:cs="宋体"/>
          <w:kern w:val="0"/>
          <w:sz w:val="20"/>
          <w:szCs w:val="20"/>
        </w:rPr>
      </w:pPr>
    </w:p>
    <w:p w14:paraId="2E20098E" w14:textId="77777777" w:rsidR="00D04B78" w:rsidRDefault="00D04B78">
      <w:pPr>
        <w:autoSpaceDE w:val="0"/>
        <w:autoSpaceDN w:val="0"/>
        <w:adjustRightInd w:val="0"/>
        <w:spacing w:line="276" w:lineRule="auto"/>
        <w:ind w:firstLineChars="200" w:firstLine="400"/>
        <w:jc w:val="left"/>
        <w:rPr>
          <w:rFonts w:ascii="宋体" w:cs="宋体"/>
          <w:kern w:val="0"/>
          <w:sz w:val="20"/>
          <w:szCs w:val="20"/>
        </w:rPr>
      </w:pPr>
    </w:p>
    <w:p w14:paraId="1E1B4BAE" w14:textId="77777777" w:rsidR="00D04B78" w:rsidRDefault="00D04B78">
      <w:pPr>
        <w:autoSpaceDE w:val="0"/>
        <w:autoSpaceDN w:val="0"/>
        <w:adjustRightInd w:val="0"/>
        <w:spacing w:line="276" w:lineRule="auto"/>
        <w:rPr>
          <w:rFonts w:ascii="宋体" w:cs="宋体"/>
          <w:kern w:val="0"/>
          <w:sz w:val="20"/>
          <w:szCs w:val="20"/>
        </w:rPr>
      </w:pPr>
    </w:p>
    <w:p w14:paraId="18330371" w14:textId="77777777" w:rsidR="00D04B78" w:rsidRDefault="00D04B78">
      <w:pPr>
        <w:autoSpaceDE w:val="0"/>
        <w:autoSpaceDN w:val="0"/>
        <w:adjustRightInd w:val="0"/>
        <w:spacing w:line="276" w:lineRule="auto"/>
        <w:rPr>
          <w:rFonts w:ascii="宋体" w:cs="宋体"/>
          <w:kern w:val="0"/>
          <w:sz w:val="20"/>
          <w:szCs w:val="20"/>
        </w:rPr>
      </w:pPr>
    </w:p>
    <w:p w14:paraId="7817C67C" w14:textId="77777777" w:rsidR="00D04B78" w:rsidRDefault="00D04B78">
      <w:pPr>
        <w:autoSpaceDE w:val="0"/>
        <w:autoSpaceDN w:val="0"/>
        <w:adjustRightInd w:val="0"/>
        <w:spacing w:before="4" w:line="276" w:lineRule="auto"/>
        <w:ind w:firstLineChars="200" w:firstLine="280"/>
        <w:jc w:val="left"/>
        <w:rPr>
          <w:rFonts w:ascii="宋体" w:cs="宋体"/>
          <w:kern w:val="0"/>
          <w:sz w:val="14"/>
          <w:szCs w:val="14"/>
        </w:rPr>
      </w:pPr>
    </w:p>
    <w:p w14:paraId="43268B57" w14:textId="77777777" w:rsidR="00D04B78" w:rsidRDefault="00D04B78">
      <w:pPr>
        <w:tabs>
          <w:tab w:val="left" w:pos="4840"/>
        </w:tabs>
        <w:autoSpaceDE w:val="0"/>
        <w:autoSpaceDN w:val="0"/>
        <w:adjustRightInd w:val="0"/>
        <w:spacing w:line="276" w:lineRule="auto"/>
        <w:ind w:left="3539" w:right="3142" w:firstLineChars="200" w:firstLine="1040"/>
        <w:jc w:val="center"/>
        <w:rPr>
          <w:rFonts w:ascii="宋体" w:cs="宋体"/>
          <w:kern w:val="0"/>
          <w:position w:val="-5"/>
          <w:sz w:val="52"/>
          <w:szCs w:val="52"/>
        </w:rPr>
      </w:pPr>
    </w:p>
    <w:p w14:paraId="38BC7208" w14:textId="49F25C50" w:rsidR="00D04B78" w:rsidRDefault="00E50A19">
      <w:pPr>
        <w:tabs>
          <w:tab w:val="left" w:pos="4840"/>
        </w:tabs>
        <w:autoSpaceDE w:val="0"/>
        <w:autoSpaceDN w:val="0"/>
        <w:adjustRightInd w:val="0"/>
        <w:spacing w:line="276" w:lineRule="auto"/>
        <w:ind w:right="3142"/>
        <w:jc w:val="center"/>
        <w:rPr>
          <w:rFonts w:ascii="宋体" w:cs="宋体"/>
          <w:kern w:val="0"/>
          <w:position w:val="-5"/>
          <w:sz w:val="52"/>
          <w:szCs w:val="52"/>
          <w:lang w:eastAsia="zh-CN"/>
        </w:rPr>
      </w:pPr>
      <w:r>
        <w:rPr>
          <w:rFonts w:ascii="宋体" w:hAnsi="宋体" w:hint="eastAsia"/>
          <w:b/>
          <w:bCs/>
          <w:color w:val="000000"/>
          <w:sz w:val="32"/>
          <w:szCs w:val="32"/>
          <w:lang w:eastAsia="zh-CN"/>
        </w:rPr>
        <w:t xml:space="preserve">            </w:t>
      </w:r>
      <w:r w:rsidR="00506DC4">
        <w:rPr>
          <w:rFonts w:ascii="宋体" w:hAnsi="宋体" w:hint="eastAsia"/>
          <w:b/>
          <w:bCs/>
          <w:color w:val="000000"/>
          <w:sz w:val="32"/>
          <w:szCs w:val="32"/>
        </w:rPr>
        <w:t>文件编号：</w:t>
      </w:r>
      <w:r w:rsidR="00506DC4">
        <w:rPr>
          <w:rFonts w:ascii="宋体" w:hAnsi="宋体" w:hint="eastAsia"/>
          <w:sz w:val="24"/>
          <w:lang w:eastAsia="zh-CN"/>
        </w:rPr>
        <w:t>HBGR-COP-202</w:t>
      </w:r>
      <w:r>
        <w:rPr>
          <w:rFonts w:ascii="宋体" w:hAnsi="宋体" w:hint="eastAsia"/>
          <w:sz w:val="24"/>
          <w:lang w:eastAsia="zh-CN"/>
        </w:rPr>
        <w:t>4001</w:t>
      </w:r>
    </w:p>
    <w:p w14:paraId="306F6630" w14:textId="77777777" w:rsidR="00D04B78" w:rsidRDefault="00D04B78">
      <w:pPr>
        <w:tabs>
          <w:tab w:val="left" w:pos="4840"/>
        </w:tabs>
        <w:autoSpaceDE w:val="0"/>
        <w:autoSpaceDN w:val="0"/>
        <w:adjustRightInd w:val="0"/>
        <w:spacing w:line="276" w:lineRule="auto"/>
        <w:ind w:right="3142"/>
        <w:rPr>
          <w:rFonts w:ascii="宋体" w:cs="宋体"/>
          <w:kern w:val="0"/>
          <w:position w:val="-5"/>
          <w:sz w:val="52"/>
          <w:szCs w:val="52"/>
        </w:rPr>
      </w:pPr>
    </w:p>
    <w:p w14:paraId="3CB00BA4" w14:textId="17881FE6" w:rsidR="00D04B78" w:rsidRDefault="00506DC4">
      <w:pPr>
        <w:jc w:val="center"/>
        <w:rPr>
          <w:rFonts w:hAnsi="宋体"/>
          <w:b/>
          <w:sz w:val="28"/>
          <w:szCs w:val="28"/>
        </w:rPr>
      </w:pPr>
      <w:r>
        <w:rPr>
          <w:rFonts w:hAnsi="宋体" w:hint="eastAsia"/>
          <w:b/>
          <w:sz w:val="28"/>
          <w:szCs w:val="28"/>
        </w:rPr>
        <w:t>20</w:t>
      </w:r>
      <w:r>
        <w:rPr>
          <w:rFonts w:hAnsi="宋体" w:hint="eastAsia"/>
          <w:b/>
          <w:sz w:val="28"/>
          <w:szCs w:val="28"/>
          <w:lang w:eastAsia="zh-CN"/>
        </w:rPr>
        <w:t>2</w:t>
      </w:r>
      <w:r w:rsidR="00E50A19">
        <w:rPr>
          <w:rFonts w:hAnsi="宋体" w:hint="eastAsia"/>
          <w:b/>
          <w:sz w:val="28"/>
          <w:szCs w:val="28"/>
          <w:lang w:eastAsia="zh-CN"/>
        </w:rPr>
        <w:t>4</w:t>
      </w:r>
      <w:r>
        <w:rPr>
          <w:rFonts w:hAnsi="宋体" w:hint="eastAsia"/>
          <w:b/>
          <w:sz w:val="28"/>
          <w:szCs w:val="28"/>
        </w:rPr>
        <w:t>年</w:t>
      </w:r>
      <w:r w:rsidR="00E50A19">
        <w:rPr>
          <w:rFonts w:hAnsi="宋体" w:hint="eastAsia"/>
          <w:b/>
          <w:sz w:val="28"/>
          <w:szCs w:val="28"/>
          <w:lang w:eastAsia="zh-CN"/>
        </w:rPr>
        <w:t>08</w:t>
      </w:r>
      <w:r>
        <w:rPr>
          <w:rFonts w:hAnsi="宋体" w:hint="eastAsia"/>
          <w:b/>
          <w:sz w:val="28"/>
          <w:szCs w:val="28"/>
        </w:rPr>
        <w:t>月</w:t>
      </w:r>
      <w:r w:rsidR="00E50A19">
        <w:rPr>
          <w:rFonts w:hAnsi="宋体" w:hint="eastAsia"/>
          <w:b/>
          <w:sz w:val="28"/>
          <w:szCs w:val="28"/>
          <w:lang w:eastAsia="zh-CN"/>
        </w:rPr>
        <w:t>3</w:t>
      </w:r>
      <w:r w:rsidR="00BE4CA7">
        <w:rPr>
          <w:rFonts w:hAnsi="宋体" w:hint="eastAsia"/>
          <w:b/>
          <w:sz w:val="28"/>
          <w:szCs w:val="28"/>
          <w:lang w:eastAsia="zh-CN"/>
        </w:rPr>
        <w:t>0</w:t>
      </w:r>
      <w:r>
        <w:rPr>
          <w:rFonts w:hAnsi="宋体" w:hint="eastAsia"/>
          <w:b/>
          <w:sz w:val="28"/>
          <w:szCs w:val="28"/>
        </w:rPr>
        <w:t>日发布</w:t>
      </w:r>
      <w:r>
        <w:rPr>
          <w:rFonts w:hAnsi="宋体" w:hint="eastAsia"/>
          <w:b/>
          <w:sz w:val="28"/>
          <w:szCs w:val="28"/>
          <w:lang w:eastAsia="zh-CN"/>
        </w:rPr>
        <w:t>202</w:t>
      </w:r>
      <w:r w:rsidR="00E50A19">
        <w:rPr>
          <w:rFonts w:hAnsi="宋体" w:hint="eastAsia"/>
          <w:b/>
          <w:sz w:val="28"/>
          <w:szCs w:val="28"/>
          <w:lang w:eastAsia="zh-CN"/>
        </w:rPr>
        <w:t>4</w:t>
      </w:r>
      <w:r>
        <w:rPr>
          <w:rFonts w:hAnsi="宋体" w:hint="eastAsia"/>
          <w:b/>
          <w:sz w:val="28"/>
          <w:szCs w:val="28"/>
        </w:rPr>
        <w:t>年</w:t>
      </w:r>
      <w:r w:rsidR="00E50A19">
        <w:rPr>
          <w:rFonts w:hAnsi="宋体" w:hint="eastAsia"/>
          <w:b/>
          <w:sz w:val="28"/>
          <w:szCs w:val="28"/>
          <w:lang w:eastAsia="zh-CN"/>
        </w:rPr>
        <w:t>09</w:t>
      </w:r>
      <w:r>
        <w:rPr>
          <w:rFonts w:hAnsi="宋体" w:hint="eastAsia"/>
          <w:b/>
          <w:sz w:val="28"/>
          <w:szCs w:val="28"/>
        </w:rPr>
        <w:t>月</w:t>
      </w:r>
      <w:r w:rsidR="00E50A19">
        <w:rPr>
          <w:rFonts w:hAnsi="宋体" w:hint="eastAsia"/>
          <w:b/>
          <w:sz w:val="28"/>
          <w:szCs w:val="28"/>
          <w:lang w:eastAsia="zh-CN"/>
        </w:rPr>
        <w:t>01</w:t>
      </w:r>
      <w:r>
        <w:rPr>
          <w:rFonts w:hAnsi="宋体" w:hint="eastAsia"/>
          <w:b/>
          <w:sz w:val="28"/>
          <w:szCs w:val="28"/>
        </w:rPr>
        <w:t>日实施</w:t>
      </w:r>
    </w:p>
    <w:p w14:paraId="48BB6200" w14:textId="77777777" w:rsidR="00D04B78" w:rsidRDefault="00B340CC">
      <w:pPr>
        <w:jc w:val="center"/>
        <w:rPr>
          <w:rFonts w:hAnsi="宋体"/>
          <w:b/>
          <w:sz w:val="28"/>
          <w:szCs w:val="28"/>
        </w:rPr>
      </w:pPr>
      <w:r>
        <w:rPr>
          <w:rFonts w:hAnsi="宋体"/>
          <w:b/>
          <w:sz w:val="28"/>
          <w:szCs w:val="28"/>
          <w:lang w:eastAsia="zh-CN"/>
        </w:rPr>
        <w:pict w14:anchorId="1B7DB682">
          <v:shapetype id="_x0000_t32" coordsize="21600,21600" o:spt="32" o:oned="t" path="m,l21600,21600e" filled="f">
            <v:path arrowok="t" fillok="f" o:connecttype="none"/>
            <o:lock v:ext="edit" shapetype="t"/>
          </v:shapetype>
          <v:shape id="自选图形 4" o:spid="_x0000_s1027" type="#_x0000_t32" style="position:absolute;left:0;text-align:left;margin-left:-15.45pt;margin-top:17.45pt;width:533.25pt;height:0;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" strokeweight="1.5pt"/>
        </w:pict>
      </w:r>
    </w:p>
    <w:p w14:paraId="57AB8885" w14:textId="77777777" w:rsidR="00D04B78" w:rsidRDefault="00D04B78">
      <w:pPr>
        <w:tabs>
          <w:tab w:val="left" w:pos="4840"/>
        </w:tabs>
        <w:autoSpaceDE w:val="0"/>
        <w:autoSpaceDN w:val="0"/>
        <w:adjustRightInd w:val="0"/>
        <w:spacing w:line="276" w:lineRule="auto"/>
        <w:ind w:right="3662" w:firstLineChars="800" w:firstLine="4176"/>
        <w:rPr>
          <w:rFonts w:ascii="宋体" w:cs="宋体"/>
          <w:b/>
          <w:kern w:val="0"/>
          <w:position w:val="-5"/>
          <w:sz w:val="52"/>
          <w:szCs w:val="52"/>
          <w:lang w:eastAsia="zh-CN"/>
        </w:rPr>
      </w:pPr>
    </w:p>
    <w:p w14:paraId="6AA12D15" w14:textId="77777777" w:rsidR="00D04B78" w:rsidRDefault="00506DC4">
      <w:pPr>
        <w:tabs>
          <w:tab w:val="left" w:pos="4840"/>
        </w:tabs>
        <w:autoSpaceDE w:val="0"/>
        <w:autoSpaceDN w:val="0"/>
        <w:adjustRightInd w:val="0"/>
        <w:spacing w:line="276" w:lineRule="auto"/>
        <w:ind w:right="3662" w:firstLineChars="800" w:firstLine="4176"/>
        <w:rPr>
          <w:rFonts w:ascii="宋体" w:cs="宋体"/>
          <w:b/>
          <w:kern w:val="0"/>
          <w:sz w:val="22"/>
          <w:szCs w:val="22"/>
        </w:rPr>
      </w:pPr>
      <w:r>
        <w:rPr>
          <w:rFonts w:ascii="宋体" w:cs="宋体" w:hint="eastAsia"/>
          <w:b/>
          <w:kern w:val="0"/>
          <w:position w:val="-5"/>
          <w:sz w:val="52"/>
          <w:szCs w:val="52"/>
        </w:rPr>
        <w:lastRenderedPageBreak/>
        <w:t>目录</w:t>
      </w:r>
    </w:p>
    <w:p w14:paraId="444B6581"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目  的</w:t>
      </w:r>
    </w:p>
    <w:p w14:paraId="1B81EEC4"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proofErr w:type="gramStart"/>
      <w:r>
        <w:rPr>
          <w:rFonts w:ascii="宋体" w:cs="宋体" w:hint="eastAsia"/>
          <w:b/>
          <w:spacing w:val="1"/>
          <w:kern w:val="0"/>
          <w:sz w:val="32"/>
          <w:szCs w:val="32"/>
          <w:lang w:eastAsia="zh-CN"/>
        </w:rPr>
        <w:t>范</w:t>
      </w:r>
      <w:proofErr w:type="gramEnd"/>
      <w:r>
        <w:rPr>
          <w:rFonts w:ascii="宋体" w:cs="宋体" w:hint="eastAsia"/>
          <w:b/>
          <w:spacing w:val="1"/>
          <w:kern w:val="0"/>
          <w:sz w:val="32"/>
          <w:szCs w:val="32"/>
          <w:lang w:eastAsia="zh-CN"/>
        </w:rPr>
        <w:t xml:space="preserve">  围</w:t>
      </w:r>
    </w:p>
    <w:p w14:paraId="62B19411"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引用文件和执行标准</w:t>
      </w:r>
    </w:p>
    <w:p w14:paraId="518A3939"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 xml:space="preserve">职  </w:t>
      </w:r>
      <w:proofErr w:type="gramStart"/>
      <w:r>
        <w:rPr>
          <w:rFonts w:ascii="宋体" w:cs="宋体" w:hint="eastAsia"/>
          <w:b/>
          <w:spacing w:val="1"/>
          <w:kern w:val="0"/>
          <w:sz w:val="32"/>
          <w:szCs w:val="32"/>
          <w:lang w:eastAsia="zh-CN"/>
        </w:rPr>
        <w:t>责</w:t>
      </w:r>
      <w:proofErr w:type="gramEnd"/>
    </w:p>
    <w:p w14:paraId="3EC232DF"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生产一致性检测（检验、试验和检查）控制</w:t>
      </w:r>
    </w:p>
    <w:p w14:paraId="3B2675D2"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关键原材料和零部件的控制计划</w:t>
      </w:r>
    </w:p>
    <w:p w14:paraId="4D82C6D7"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强制性产品认证证书和认证标志的控制</w:t>
      </w:r>
    </w:p>
    <w:p w14:paraId="2D12FFDF"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生产一致性控制计划的控制</w:t>
      </w:r>
    </w:p>
    <w:p w14:paraId="4CEED8B7"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出现生产不一致时的纠正、预防和召回措施</w:t>
      </w:r>
    </w:p>
    <w:p w14:paraId="01FCC1FF"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认证标准和相关法律法规的更新</w:t>
      </w:r>
    </w:p>
    <w:p w14:paraId="58AAFB1F" w14:textId="77777777" w:rsidR="00D04B78" w:rsidRDefault="00506DC4">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工厂质量保证能力</w:t>
      </w:r>
    </w:p>
    <w:p w14:paraId="3270C9E7" w14:textId="77777777" w:rsidR="00D04B78" w:rsidRDefault="00506DC4">
      <w:pPr>
        <w:tabs>
          <w:tab w:val="left" w:pos="1360"/>
        </w:tabs>
        <w:autoSpaceDE w:val="0"/>
        <w:autoSpaceDN w:val="0"/>
        <w:adjustRightInd w:val="0"/>
        <w:spacing w:line="276" w:lineRule="auto"/>
        <w:ind w:left="102" w:firstLineChars="200" w:firstLine="647"/>
        <w:jc w:val="left"/>
        <w:rPr>
          <w:rFonts w:ascii="宋体" w:cs="宋体"/>
          <w:b/>
          <w:spacing w:val="1"/>
          <w:kern w:val="0"/>
          <w:sz w:val="32"/>
          <w:szCs w:val="32"/>
        </w:rPr>
      </w:pPr>
      <w:r>
        <w:rPr>
          <w:rFonts w:ascii="宋体" w:cs="宋体" w:hint="eastAsia"/>
          <w:b/>
          <w:spacing w:val="1"/>
          <w:kern w:val="0"/>
          <w:sz w:val="32"/>
          <w:szCs w:val="32"/>
        </w:rPr>
        <w:t>附件：生产一致性控制计划中涉及的文件名称及编号</w:t>
      </w:r>
    </w:p>
    <w:p w14:paraId="2BFE7424" w14:textId="77777777" w:rsidR="00D04B78" w:rsidRDefault="00D04B78">
      <w:pPr>
        <w:tabs>
          <w:tab w:val="left" w:pos="1360"/>
        </w:tabs>
        <w:autoSpaceDE w:val="0"/>
        <w:autoSpaceDN w:val="0"/>
        <w:adjustRightInd w:val="0"/>
        <w:spacing w:line="276" w:lineRule="auto"/>
        <w:ind w:left="102" w:right="125" w:firstLineChars="200" w:firstLine="640"/>
        <w:jc w:val="left"/>
        <w:rPr>
          <w:rFonts w:ascii="宋体" w:cs="宋体"/>
          <w:kern w:val="0"/>
          <w:sz w:val="32"/>
          <w:szCs w:val="32"/>
        </w:rPr>
      </w:pPr>
    </w:p>
    <w:p w14:paraId="5BBA5F05" w14:textId="77777777" w:rsidR="00D04B78" w:rsidRDefault="00D04B78">
      <w:pPr>
        <w:spacing w:line="276" w:lineRule="auto"/>
        <w:ind w:firstLineChars="200" w:firstLine="640"/>
        <w:rPr>
          <w:rFonts w:ascii="宋体" w:cs="宋体"/>
          <w:sz w:val="32"/>
          <w:szCs w:val="32"/>
          <w:lang w:eastAsia="zh-CN"/>
        </w:rPr>
      </w:pPr>
    </w:p>
    <w:p w14:paraId="17DC29C5" w14:textId="77777777" w:rsidR="00D04B78" w:rsidRDefault="00D04B78">
      <w:pPr>
        <w:spacing w:line="276" w:lineRule="auto"/>
        <w:ind w:firstLineChars="200" w:firstLine="640"/>
        <w:rPr>
          <w:rFonts w:ascii="宋体" w:cs="宋体"/>
          <w:sz w:val="32"/>
          <w:szCs w:val="32"/>
          <w:lang w:eastAsia="zh-CN"/>
        </w:rPr>
      </w:pPr>
    </w:p>
    <w:p w14:paraId="743B3411" w14:textId="77777777" w:rsidR="00D04B78" w:rsidRDefault="00D04B78">
      <w:pPr>
        <w:spacing w:line="276" w:lineRule="auto"/>
        <w:ind w:firstLineChars="200" w:firstLine="640"/>
        <w:rPr>
          <w:rFonts w:ascii="宋体" w:cs="宋体"/>
          <w:sz w:val="32"/>
          <w:szCs w:val="32"/>
          <w:lang w:eastAsia="zh-CN"/>
        </w:rPr>
      </w:pPr>
    </w:p>
    <w:p w14:paraId="1E4977A6" w14:textId="77777777" w:rsidR="00D04B78" w:rsidRDefault="00D04B78">
      <w:pPr>
        <w:spacing w:line="330" w:lineRule="atLeast"/>
        <w:ind w:firstLineChars="200" w:firstLine="482"/>
        <w:rPr>
          <w:b/>
          <w:bCs/>
          <w:sz w:val="24"/>
          <w:lang w:eastAsia="zh-CN"/>
        </w:rPr>
      </w:pPr>
    </w:p>
    <w:p w14:paraId="037FDE5F" w14:textId="77777777" w:rsidR="00D04B78" w:rsidRDefault="00D04B78">
      <w:pPr>
        <w:spacing w:line="330" w:lineRule="atLeast"/>
        <w:rPr>
          <w:b/>
          <w:bCs/>
          <w:sz w:val="24"/>
          <w:lang w:eastAsia="zh-CN"/>
        </w:rPr>
      </w:pPr>
    </w:p>
    <w:p w14:paraId="5B82856D" w14:textId="77777777" w:rsidR="00D04B78" w:rsidRDefault="00D04B78">
      <w:pPr>
        <w:spacing w:line="330" w:lineRule="atLeast"/>
        <w:rPr>
          <w:b/>
          <w:bCs/>
          <w:sz w:val="24"/>
          <w:lang w:eastAsia="zh-CN"/>
        </w:rPr>
      </w:pPr>
    </w:p>
    <w:p w14:paraId="3945992A" w14:textId="77777777" w:rsidR="00D04B78" w:rsidRDefault="00D04B78">
      <w:pPr>
        <w:spacing w:line="330" w:lineRule="atLeast"/>
        <w:rPr>
          <w:b/>
          <w:bCs/>
          <w:sz w:val="24"/>
          <w:lang w:eastAsia="zh-CN"/>
        </w:rPr>
      </w:pPr>
    </w:p>
    <w:p w14:paraId="3E11AFAF" w14:textId="77777777" w:rsidR="00D04B78" w:rsidRDefault="00D04B78">
      <w:pPr>
        <w:spacing w:line="330" w:lineRule="atLeast"/>
        <w:ind w:firstLineChars="200" w:firstLine="482"/>
        <w:rPr>
          <w:b/>
          <w:bCs/>
          <w:sz w:val="24"/>
          <w:lang w:eastAsia="zh-CN"/>
        </w:rPr>
      </w:pPr>
    </w:p>
    <w:p w14:paraId="478D94BB" w14:textId="77777777" w:rsidR="00D04B78" w:rsidRDefault="00506DC4">
      <w:pPr>
        <w:snapToGrid w:val="0"/>
        <w:spacing w:line="330" w:lineRule="atLeast"/>
        <w:rPr>
          <w:rFonts w:ascii="宋体" w:hAnsi="宋体"/>
          <w:b/>
          <w:sz w:val="24"/>
          <w:lang w:eastAsia="zh-CN"/>
        </w:rPr>
      </w:pPr>
      <w:r>
        <w:rPr>
          <w:rFonts w:ascii="宋体" w:hAnsi="宋体" w:hint="eastAsia"/>
          <w:b/>
          <w:sz w:val="24"/>
          <w:lang w:eastAsia="zh-CN"/>
        </w:rPr>
        <w:lastRenderedPageBreak/>
        <w:t>1．目  的</w:t>
      </w:r>
    </w:p>
    <w:p w14:paraId="1D8FA0B4" w14:textId="51EE3075" w:rsidR="00D04B78" w:rsidRDefault="00506DC4">
      <w:pPr>
        <w:spacing w:line="360" w:lineRule="auto"/>
        <w:ind w:leftChars="228" w:left="479"/>
        <w:rPr>
          <w:rFonts w:ascii="宋体" w:hAnsi="宋体"/>
          <w:color w:val="000000"/>
          <w:szCs w:val="21"/>
          <w:lang w:eastAsia="zh-CN"/>
        </w:rPr>
      </w:pPr>
      <w:r>
        <w:rPr>
          <w:rFonts w:ascii="宋体" w:hAnsi="宋体" w:hint="eastAsia"/>
          <w:szCs w:val="21"/>
          <w:lang w:eastAsia="zh-CN"/>
        </w:rPr>
        <w:t>为</w:t>
      </w:r>
      <w:r>
        <w:rPr>
          <w:rFonts w:ascii="宋体" w:hAnsi="宋体"/>
          <w:szCs w:val="21"/>
          <w:lang w:eastAsia="zh-CN"/>
        </w:rPr>
        <w:t>满</w:t>
      </w:r>
      <w:r w:rsidRPr="00E50A19">
        <w:rPr>
          <w:rFonts w:ascii="宋体" w:hAnsi="宋体"/>
          <w:color w:val="000000"/>
          <w:szCs w:val="21"/>
          <w:lang w:eastAsia="zh-CN"/>
        </w:rPr>
        <w:t>足</w:t>
      </w:r>
      <w:hyperlink r:id="rId10" w:tgtFrame="_blank" w:tooltip="CQC16-491264-2022 内饰材料认证规则" w:history="1">
        <w:r w:rsidR="00E50A19" w:rsidRPr="00E50A19">
          <w:rPr>
            <w:rFonts w:ascii="宋体" w:hAnsi="宋体" w:hint="eastAsia"/>
            <w:color w:val="000000"/>
            <w:lang w:eastAsia="zh-CN"/>
          </w:rPr>
          <w:t>CQC16-491264-2022 内</w:t>
        </w:r>
        <w:proofErr w:type="gramStart"/>
        <w:r w:rsidR="00E50A19" w:rsidRPr="00E50A19">
          <w:rPr>
            <w:rFonts w:ascii="宋体" w:hAnsi="宋体" w:hint="eastAsia"/>
            <w:color w:val="000000"/>
            <w:lang w:eastAsia="zh-CN"/>
          </w:rPr>
          <w:t>饰材料</w:t>
        </w:r>
        <w:proofErr w:type="gramEnd"/>
        <w:r w:rsidR="00E50A19" w:rsidRPr="00E50A19">
          <w:rPr>
            <w:rFonts w:ascii="宋体" w:hAnsi="宋体" w:hint="eastAsia"/>
            <w:color w:val="000000"/>
            <w:lang w:eastAsia="zh-CN"/>
          </w:rPr>
          <w:t>认证规则</w:t>
        </w:r>
      </w:hyperlink>
      <w:r w:rsidRPr="00E50A19">
        <w:rPr>
          <w:rFonts w:ascii="宋体" w:hAnsi="宋体" w:hint="eastAsia"/>
          <w:color w:val="000000"/>
          <w:szCs w:val="21"/>
          <w:lang w:eastAsia="zh-CN"/>
        </w:rPr>
        <w:t>对</w:t>
      </w:r>
      <w:r w:rsidRPr="00E50A19">
        <w:rPr>
          <w:rFonts w:ascii="宋体" w:hAnsi="宋体"/>
          <w:color w:val="000000"/>
          <w:szCs w:val="21"/>
          <w:lang w:eastAsia="zh-CN"/>
        </w:rPr>
        <w:t>生</w:t>
      </w:r>
      <w:r>
        <w:rPr>
          <w:rFonts w:ascii="宋体" w:hAnsi="宋体"/>
          <w:color w:val="000000"/>
          <w:szCs w:val="21"/>
          <w:lang w:eastAsia="zh-CN"/>
        </w:rPr>
        <w:t>产一致性</w:t>
      </w:r>
      <w:r>
        <w:rPr>
          <w:rFonts w:ascii="宋体" w:hAnsi="宋体" w:hint="eastAsia"/>
          <w:color w:val="000000"/>
          <w:szCs w:val="21"/>
          <w:lang w:eastAsia="zh-CN"/>
        </w:rPr>
        <w:t>控制</w:t>
      </w:r>
      <w:r>
        <w:rPr>
          <w:rFonts w:ascii="宋体" w:hAnsi="宋体"/>
          <w:color w:val="000000"/>
          <w:szCs w:val="21"/>
          <w:lang w:eastAsia="zh-CN"/>
        </w:rPr>
        <w:t>的要求</w:t>
      </w:r>
      <w:r>
        <w:rPr>
          <w:rFonts w:ascii="宋体" w:hAnsi="宋体" w:hint="eastAsia"/>
          <w:color w:val="000000"/>
          <w:szCs w:val="21"/>
          <w:lang w:eastAsia="zh-CN"/>
        </w:rPr>
        <w:t>,确保批量生产的认证产品持续符合认证规则和相关法律法规的要求。</w:t>
      </w:r>
    </w:p>
    <w:p w14:paraId="2A14D9E8" w14:textId="77777777" w:rsidR="00D04B78" w:rsidRPr="00E50A19" w:rsidRDefault="00506DC4">
      <w:pPr>
        <w:snapToGrid w:val="0"/>
        <w:spacing w:line="330" w:lineRule="atLeast"/>
        <w:rPr>
          <w:rFonts w:ascii="宋体" w:hAnsi="宋体"/>
          <w:color w:val="000000"/>
          <w:szCs w:val="21"/>
          <w:lang w:eastAsia="zh-CN"/>
        </w:rPr>
      </w:pPr>
      <w:r w:rsidRPr="00E50A19">
        <w:rPr>
          <w:rFonts w:ascii="宋体" w:hAnsi="宋体" w:hint="eastAsia"/>
          <w:color w:val="000000"/>
          <w:szCs w:val="21"/>
          <w:lang w:eastAsia="zh-CN"/>
        </w:rPr>
        <w:t>2．</w:t>
      </w:r>
      <w:proofErr w:type="gramStart"/>
      <w:r w:rsidRPr="00E50A19">
        <w:rPr>
          <w:rFonts w:ascii="宋体" w:hAnsi="宋体" w:hint="eastAsia"/>
          <w:color w:val="000000"/>
          <w:szCs w:val="21"/>
          <w:lang w:eastAsia="zh-CN"/>
        </w:rPr>
        <w:t>范</w:t>
      </w:r>
      <w:proofErr w:type="gramEnd"/>
      <w:r w:rsidRPr="00E50A19">
        <w:rPr>
          <w:rFonts w:ascii="宋体" w:hAnsi="宋体" w:hint="eastAsia"/>
          <w:color w:val="000000"/>
          <w:szCs w:val="21"/>
          <w:lang w:eastAsia="zh-CN"/>
        </w:rPr>
        <w:t xml:space="preserve">  围</w:t>
      </w:r>
    </w:p>
    <w:p w14:paraId="7CF85BD0" w14:textId="50EE7C97" w:rsidR="00D04B78" w:rsidRPr="00E50A19" w:rsidRDefault="00506DC4" w:rsidP="00E50A19">
      <w:pPr>
        <w:autoSpaceDE w:val="0"/>
        <w:autoSpaceDN w:val="0"/>
        <w:adjustRightInd w:val="0"/>
        <w:snapToGrid w:val="0"/>
        <w:spacing w:line="360" w:lineRule="auto"/>
        <w:ind w:firstLineChars="200" w:firstLine="420"/>
        <w:rPr>
          <w:rFonts w:ascii="宋体" w:hAnsi="宋体"/>
          <w:color w:val="000000"/>
          <w:szCs w:val="21"/>
          <w:lang w:eastAsia="zh-CN"/>
        </w:rPr>
      </w:pPr>
      <w:r w:rsidRPr="00E50A19">
        <w:rPr>
          <w:rFonts w:ascii="宋体" w:hAnsi="宋体"/>
          <w:color w:val="000000"/>
          <w:szCs w:val="21"/>
          <w:lang w:eastAsia="zh-CN"/>
        </w:rPr>
        <w:t>适用于</w:t>
      </w:r>
      <w:r w:rsidRPr="00E50A19">
        <w:rPr>
          <w:rFonts w:ascii="宋体" w:hAnsi="宋体" w:hint="eastAsia"/>
          <w:color w:val="000000"/>
          <w:szCs w:val="21"/>
          <w:lang w:eastAsia="zh-CN"/>
        </w:rPr>
        <w:t>河北光华荣昌汽车技术有限公司批量生产的汽车</w:t>
      </w:r>
      <w:r w:rsidR="00E50A19" w:rsidRPr="00E50A19">
        <w:rPr>
          <w:rFonts w:ascii="宋体" w:hAnsi="宋体" w:hint="eastAsia"/>
          <w:color w:val="000000"/>
          <w:szCs w:val="21"/>
          <w:lang w:eastAsia="zh-CN"/>
        </w:rPr>
        <w:t>内饰件</w:t>
      </w:r>
      <w:r w:rsidRPr="00E50A19">
        <w:rPr>
          <w:rFonts w:ascii="宋体" w:hAnsi="宋体" w:hint="eastAsia"/>
          <w:color w:val="000000"/>
          <w:szCs w:val="21"/>
          <w:lang w:eastAsia="zh-CN"/>
        </w:rPr>
        <w:t>。</w:t>
      </w:r>
    </w:p>
    <w:p w14:paraId="5EE74627" w14:textId="77777777" w:rsidR="00D04B78" w:rsidRPr="00E50A19" w:rsidRDefault="00506DC4" w:rsidP="00E50A19">
      <w:pPr>
        <w:spacing w:line="360" w:lineRule="auto"/>
        <w:ind w:left="420" w:hangingChars="200" w:hanging="420"/>
        <w:rPr>
          <w:rFonts w:ascii="宋体" w:hAnsi="宋体"/>
          <w:color w:val="000000"/>
          <w:szCs w:val="21"/>
          <w:lang w:eastAsia="zh-CN"/>
        </w:rPr>
      </w:pPr>
      <w:r w:rsidRPr="00E50A19">
        <w:rPr>
          <w:rFonts w:ascii="宋体" w:hAnsi="宋体"/>
          <w:color w:val="000000"/>
          <w:szCs w:val="21"/>
          <w:lang w:eastAsia="zh-CN"/>
        </w:rPr>
        <w:t>3</w:t>
      </w:r>
      <w:r w:rsidRPr="00E50A19">
        <w:rPr>
          <w:rFonts w:ascii="宋体" w:hAnsi="宋体" w:hint="eastAsia"/>
          <w:color w:val="000000"/>
          <w:szCs w:val="21"/>
          <w:lang w:eastAsia="zh-CN"/>
        </w:rPr>
        <w:t>．引用文件和执行标准</w:t>
      </w:r>
    </w:p>
    <w:p w14:paraId="39C5D09F" w14:textId="1E115B11" w:rsidR="00E50A19" w:rsidRDefault="00E50A19" w:rsidP="00E50A19">
      <w:pPr>
        <w:spacing w:line="360" w:lineRule="auto"/>
        <w:ind w:left="420" w:hangingChars="200" w:hanging="420"/>
        <w:rPr>
          <w:rFonts w:ascii="宋体" w:hAnsi="宋体"/>
          <w:color w:val="000000"/>
          <w:szCs w:val="21"/>
          <w:lang w:eastAsia="zh-CN"/>
        </w:rPr>
      </w:pPr>
      <w:r w:rsidRPr="00E50A19">
        <w:rPr>
          <w:rFonts w:ascii="宋体" w:hAnsi="宋体" w:hint="eastAsia"/>
          <w:color w:val="000000"/>
          <w:szCs w:val="21"/>
          <w:lang w:eastAsia="zh-CN"/>
        </w:rPr>
        <w:t xml:space="preserve">   </w:t>
      </w:r>
      <w:r w:rsidR="00F74DA1">
        <w:rPr>
          <w:rFonts w:ascii="宋体" w:hAnsi="宋体" w:hint="eastAsia"/>
          <w:color w:val="000000"/>
          <w:szCs w:val="21"/>
          <w:lang w:eastAsia="zh-CN"/>
        </w:rPr>
        <w:t xml:space="preserve"> </w:t>
      </w:r>
      <w:hyperlink r:id="rId11" w:tgtFrame="_blank" w:tooltip="CQC16-491264-2022 内饰材料认证规则" w:history="1">
        <w:r w:rsidRPr="00E50A19">
          <w:rPr>
            <w:rFonts w:ascii="宋体" w:hAnsi="宋体" w:hint="eastAsia"/>
            <w:color w:val="000000"/>
            <w:lang w:eastAsia="zh-CN"/>
          </w:rPr>
          <w:t>CQC16-491264-2022 内</w:t>
        </w:r>
        <w:proofErr w:type="gramStart"/>
        <w:r w:rsidRPr="00E50A19">
          <w:rPr>
            <w:rFonts w:ascii="宋体" w:hAnsi="宋体" w:hint="eastAsia"/>
            <w:color w:val="000000"/>
            <w:lang w:eastAsia="zh-CN"/>
          </w:rPr>
          <w:t>饰材料</w:t>
        </w:r>
        <w:proofErr w:type="gramEnd"/>
        <w:r w:rsidRPr="00E50A19">
          <w:rPr>
            <w:rFonts w:ascii="宋体" w:hAnsi="宋体" w:hint="eastAsia"/>
            <w:color w:val="000000"/>
            <w:lang w:eastAsia="zh-CN"/>
          </w:rPr>
          <w:t>认证规则</w:t>
        </w:r>
      </w:hyperlink>
    </w:p>
    <w:p w14:paraId="78A4FD1F" w14:textId="2A4250C9" w:rsidR="00F74DA1" w:rsidRPr="00F74DA1" w:rsidRDefault="00F74DA1" w:rsidP="00F74DA1">
      <w:pPr>
        <w:spacing w:line="360" w:lineRule="auto"/>
        <w:ind w:firstLineChars="200" w:firstLine="420"/>
        <w:rPr>
          <w:rFonts w:ascii="宋体" w:hAnsi="宋体"/>
          <w:color w:val="000000"/>
          <w:lang w:eastAsia="zh-CN"/>
        </w:rPr>
      </w:pPr>
      <w:r w:rsidRPr="00F74DA1">
        <w:rPr>
          <w:rFonts w:ascii="宋体" w:hAnsi="宋体" w:hint="eastAsia"/>
          <w:color w:val="000000"/>
          <w:lang w:eastAsia="zh-CN"/>
        </w:rPr>
        <w:t>GB 8410-2006《汽车内饰材料的燃烧特性》</w:t>
      </w:r>
    </w:p>
    <w:p w14:paraId="310C5501" w14:textId="77777777" w:rsidR="00D04B78" w:rsidRDefault="00506DC4">
      <w:pPr>
        <w:spacing w:line="360" w:lineRule="auto"/>
        <w:ind w:firstLineChars="200" w:firstLine="422"/>
        <w:rPr>
          <w:rFonts w:ascii="仿宋_GB2312" w:eastAsia="仿宋_GB2312"/>
          <w:b/>
          <w:color w:val="000000"/>
        </w:rPr>
      </w:pPr>
      <w:r>
        <w:rPr>
          <w:rFonts w:ascii="仿宋_GB2312" w:eastAsia="仿宋_GB2312" w:hint="eastAsia"/>
          <w:b/>
          <w:color w:val="000000"/>
        </w:rPr>
        <w:t>此控制计划涉及认证产品相关信息：</w:t>
      </w:r>
    </w:p>
    <w:tbl>
      <w:tblPr>
        <w:tblW w:w="10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99"/>
        <w:gridCol w:w="1848"/>
        <w:gridCol w:w="1843"/>
        <w:gridCol w:w="1701"/>
        <w:gridCol w:w="1275"/>
        <w:gridCol w:w="1803"/>
      </w:tblGrid>
      <w:tr w:rsidR="00D04B78" w14:paraId="3F17039D" w14:textId="77777777" w:rsidTr="00E50A19">
        <w:trPr>
          <w:jc w:val="center"/>
        </w:trPr>
        <w:tc>
          <w:tcPr>
            <w:tcW w:w="427" w:type="dxa"/>
            <w:vAlign w:val="center"/>
          </w:tcPr>
          <w:p w14:paraId="4125DD9B" w14:textId="77777777" w:rsidR="00D04B78" w:rsidRDefault="00506DC4">
            <w:pPr>
              <w:widowControl/>
              <w:spacing w:line="0" w:lineRule="atLeast"/>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799" w:type="dxa"/>
            <w:vAlign w:val="center"/>
          </w:tcPr>
          <w:p w14:paraId="64B35FC5" w14:textId="77777777" w:rsidR="00D04B78" w:rsidRDefault="00506DC4">
            <w:pPr>
              <w:widowControl/>
              <w:spacing w:line="0" w:lineRule="atLeast"/>
              <w:jc w:val="center"/>
              <w:rPr>
                <w:rFonts w:ascii="宋体" w:hAnsi="宋体" w:cs="宋体"/>
                <w:b/>
                <w:bCs/>
                <w:color w:val="000000"/>
                <w:kern w:val="0"/>
                <w:szCs w:val="21"/>
                <w:lang w:eastAsia="zh-CN"/>
              </w:rPr>
            </w:pPr>
            <w:r>
              <w:rPr>
                <w:rFonts w:ascii="宋体" w:hAnsi="宋体" w:cs="宋体"/>
                <w:b/>
                <w:bCs/>
                <w:color w:val="000000"/>
                <w:kern w:val="0"/>
                <w:szCs w:val="21"/>
              </w:rPr>
              <w:t>证书编号</w:t>
            </w:r>
          </w:p>
          <w:p w14:paraId="506DE7F3" w14:textId="77777777" w:rsidR="00D04B78" w:rsidRDefault="00506DC4">
            <w:pPr>
              <w:widowControl/>
              <w:spacing w:line="0" w:lineRule="atLeast"/>
              <w:jc w:val="center"/>
              <w:rPr>
                <w:rFonts w:ascii="宋体" w:hAnsi="宋体" w:cs="宋体"/>
                <w:b/>
                <w:bCs/>
                <w:color w:val="000000"/>
                <w:kern w:val="0"/>
                <w:szCs w:val="21"/>
                <w:lang w:eastAsia="zh-CN"/>
              </w:rPr>
            </w:pPr>
            <w:r>
              <w:rPr>
                <w:rFonts w:ascii="宋体" w:hAnsi="宋体" w:cs="宋体" w:hint="eastAsia"/>
                <w:b/>
                <w:bCs/>
                <w:color w:val="000000"/>
                <w:kern w:val="0"/>
                <w:szCs w:val="21"/>
                <w:lang w:eastAsia="zh-CN"/>
              </w:rPr>
              <w:t>（申请编号）</w:t>
            </w:r>
          </w:p>
        </w:tc>
        <w:tc>
          <w:tcPr>
            <w:tcW w:w="1848" w:type="dxa"/>
            <w:vAlign w:val="center"/>
          </w:tcPr>
          <w:p w14:paraId="236837E3" w14:textId="77777777" w:rsidR="00D04B78" w:rsidRDefault="00506DC4">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申请人</w:t>
            </w:r>
          </w:p>
        </w:tc>
        <w:tc>
          <w:tcPr>
            <w:tcW w:w="1843" w:type="dxa"/>
            <w:vAlign w:val="center"/>
          </w:tcPr>
          <w:p w14:paraId="7034B470" w14:textId="77777777" w:rsidR="00D04B78" w:rsidRDefault="00506DC4">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制造商</w:t>
            </w:r>
          </w:p>
        </w:tc>
        <w:tc>
          <w:tcPr>
            <w:tcW w:w="1701" w:type="dxa"/>
            <w:vAlign w:val="center"/>
          </w:tcPr>
          <w:p w14:paraId="30FB16A3" w14:textId="77777777" w:rsidR="00D04B78" w:rsidRDefault="00506DC4">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生产厂</w:t>
            </w:r>
          </w:p>
        </w:tc>
        <w:tc>
          <w:tcPr>
            <w:tcW w:w="1275" w:type="dxa"/>
            <w:vAlign w:val="center"/>
          </w:tcPr>
          <w:p w14:paraId="2BA03F10" w14:textId="77777777" w:rsidR="00D04B78" w:rsidRDefault="00506DC4">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产品名称</w:t>
            </w:r>
          </w:p>
        </w:tc>
        <w:tc>
          <w:tcPr>
            <w:tcW w:w="1803" w:type="dxa"/>
            <w:vAlign w:val="center"/>
          </w:tcPr>
          <w:p w14:paraId="3DA0061B" w14:textId="77777777" w:rsidR="00D04B78" w:rsidRDefault="00506DC4">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型号/规格</w:t>
            </w:r>
          </w:p>
        </w:tc>
      </w:tr>
      <w:tr w:rsidR="00D04B78" w14:paraId="6D9659FE" w14:textId="77777777" w:rsidTr="00E50A19">
        <w:trPr>
          <w:jc w:val="center"/>
        </w:trPr>
        <w:tc>
          <w:tcPr>
            <w:tcW w:w="427" w:type="dxa"/>
            <w:vAlign w:val="center"/>
          </w:tcPr>
          <w:p w14:paraId="70F274A6" w14:textId="77777777" w:rsidR="00D04B78" w:rsidRDefault="00506DC4">
            <w:pPr>
              <w:widowControl/>
              <w:spacing w:line="0" w:lineRule="atLeast"/>
              <w:jc w:val="left"/>
              <w:rPr>
                <w:rFonts w:ascii="宋体" w:hAnsi="宋体" w:cs="宋体"/>
                <w:color w:val="000000"/>
                <w:kern w:val="0"/>
                <w:szCs w:val="21"/>
              </w:rPr>
            </w:pPr>
            <w:r>
              <w:rPr>
                <w:rFonts w:ascii="宋体" w:hAnsi="宋体" w:cs="宋体"/>
                <w:color w:val="000000"/>
                <w:kern w:val="0"/>
                <w:szCs w:val="21"/>
              </w:rPr>
              <w:t>1</w:t>
            </w:r>
          </w:p>
        </w:tc>
        <w:tc>
          <w:tcPr>
            <w:tcW w:w="1799" w:type="dxa"/>
            <w:vAlign w:val="center"/>
          </w:tcPr>
          <w:p w14:paraId="2072039C" w14:textId="40A4A9C6" w:rsidR="00D04B78" w:rsidRDefault="00B340CC">
            <w:pPr>
              <w:widowControl/>
              <w:spacing w:line="0" w:lineRule="atLeast"/>
              <w:jc w:val="left"/>
              <w:rPr>
                <w:rFonts w:ascii="宋体" w:hAnsi="宋体" w:cs="宋体"/>
                <w:color w:val="000000"/>
                <w:kern w:val="0"/>
                <w:szCs w:val="21"/>
                <w:lang w:eastAsia="zh-CN"/>
              </w:rPr>
            </w:pPr>
            <w:hyperlink r:id="rId12" w:history="1">
              <w:r w:rsidR="00E50A19" w:rsidRPr="00E50A19">
                <w:rPr>
                  <w:rFonts w:ascii="宋体" w:hAnsi="宋体" w:cs="宋体"/>
                  <w:color w:val="000000"/>
                  <w:kern w:val="0"/>
                  <w:szCs w:val="21"/>
                  <w:lang w:eastAsia="zh-CN"/>
                </w:rPr>
                <w:t>V2024CQC013016-1262533</w:t>
              </w:r>
            </w:hyperlink>
          </w:p>
        </w:tc>
        <w:tc>
          <w:tcPr>
            <w:tcW w:w="1848" w:type="dxa"/>
            <w:vAlign w:val="center"/>
          </w:tcPr>
          <w:p w14:paraId="51014286" w14:textId="77777777" w:rsidR="00D04B78" w:rsidRDefault="00506DC4">
            <w:pPr>
              <w:widowControl/>
              <w:spacing w:line="0" w:lineRule="atLeast"/>
              <w:jc w:val="center"/>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843" w:type="dxa"/>
            <w:vAlign w:val="center"/>
          </w:tcPr>
          <w:p w14:paraId="3861FA21" w14:textId="77777777" w:rsidR="00D04B78" w:rsidRDefault="00506DC4">
            <w:pPr>
              <w:widowControl/>
              <w:spacing w:line="0" w:lineRule="atLeast"/>
              <w:jc w:val="left"/>
              <w:rPr>
                <w:rFonts w:ascii="宋体" w:hAnsi="宋体" w:cs="宋体"/>
                <w:color w:val="000000"/>
                <w:kern w:val="0"/>
                <w:szCs w:val="21"/>
              </w:rPr>
            </w:pPr>
            <w:r>
              <w:rPr>
                <w:rFonts w:ascii="宋体" w:hAnsi="宋体" w:cs="宋体" w:hint="eastAsia"/>
                <w:color w:val="000000"/>
                <w:kern w:val="0"/>
                <w:szCs w:val="21"/>
                <w:lang w:eastAsia="zh-CN"/>
              </w:rPr>
              <w:t>北京光华荣昌汽车部件有限公司</w:t>
            </w:r>
          </w:p>
        </w:tc>
        <w:tc>
          <w:tcPr>
            <w:tcW w:w="1701" w:type="dxa"/>
            <w:vAlign w:val="center"/>
          </w:tcPr>
          <w:p w14:paraId="21C58999" w14:textId="77777777" w:rsidR="00D04B78" w:rsidRDefault="00506DC4">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275" w:type="dxa"/>
            <w:vAlign w:val="center"/>
          </w:tcPr>
          <w:p w14:paraId="323C829B" w14:textId="33DE086D" w:rsidR="00D04B78" w:rsidRDefault="00506DC4">
            <w:pPr>
              <w:widowControl/>
              <w:spacing w:line="0" w:lineRule="atLeast"/>
              <w:jc w:val="left"/>
              <w:rPr>
                <w:rFonts w:ascii="宋体" w:hAnsi="宋体" w:cs="宋体"/>
                <w:color w:val="000000"/>
                <w:kern w:val="0"/>
                <w:szCs w:val="21"/>
                <w:lang w:eastAsia="zh-CN"/>
              </w:rPr>
            </w:pPr>
            <w:r>
              <w:rPr>
                <w:rFonts w:ascii="宋体" w:hAnsi="宋体" w:hint="eastAsia"/>
                <w:szCs w:val="21"/>
                <w:lang w:eastAsia="zh-CN"/>
              </w:rPr>
              <w:t>汽车</w:t>
            </w:r>
            <w:r w:rsidR="00E50A19">
              <w:rPr>
                <w:rFonts w:ascii="宋体" w:hAnsi="宋体" w:hint="eastAsia"/>
                <w:szCs w:val="21"/>
                <w:lang w:eastAsia="zh-CN"/>
              </w:rPr>
              <w:t>内饰件</w:t>
            </w:r>
          </w:p>
        </w:tc>
        <w:tc>
          <w:tcPr>
            <w:tcW w:w="1803" w:type="dxa"/>
            <w:vAlign w:val="center"/>
          </w:tcPr>
          <w:p w14:paraId="566B4DD9" w14:textId="3498025E" w:rsidR="00D04B78" w:rsidRPr="00E50A19" w:rsidRDefault="00E50A19" w:rsidP="00E50A19">
            <w:pPr>
              <w:spacing w:before="15" w:after="15"/>
              <w:jc w:val="center"/>
              <w:rPr>
                <w:rFonts w:ascii="inherit" w:hAnsi="inherit" w:cs="Arial" w:hint="eastAsia"/>
                <w:color w:val="000000"/>
                <w:sz w:val="18"/>
                <w:szCs w:val="18"/>
                <w:lang w:eastAsia="zh-CN"/>
              </w:rPr>
            </w:pPr>
            <w:r>
              <w:rPr>
                <w:rFonts w:ascii="inherit" w:hAnsi="inherit" w:cs="Arial"/>
                <w:color w:val="000000"/>
                <w:sz w:val="18"/>
                <w:szCs w:val="18"/>
              </w:rPr>
              <w:t>A9619709549</w:t>
            </w:r>
          </w:p>
        </w:tc>
      </w:tr>
    </w:tbl>
    <w:p w14:paraId="6A57E1E0" w14:textId="77777777" w:rsidR="00D04B78" w:rsidRDefault="00506DC4">
      <w:pPr>
        <w:snapToGrid w:val="0"/>
        <w:spacing w:line="330" w:lineRule="atLeast"/>
        <w:rPr>
          <w:rFonts w:ascii="宋体" w:hAnsi="宋体"/>
          <w:b/>
          <w:sz w:val="24"/>
          <w:lang w:eastAsia="zh-CN"/>
        </w:rPr>
      </w:pPr>
      <w:r>
        <w:rPr>
          <w:rFonts w:ascii="宋体" w:hAnsi="宋体" w:hint="eastAsia"/>
          <w:b/>
          <w:sz w:val="24"/>
          <w:lang w:eastAsia="zh-CN"/>
        </w:rPr>
        <w:t xml:space="preserve">4．职  </w:t>
      </w:r>
      <w:proofErr w:type="gramStart"/>
      <w:r>
        <w:rPr>
          <w:rFonts w:ascii="宋体" w:hAnsi="宋体" w:hint="eastAsia"/>
          <w:b/>
          <w:sz w:val="24"/>
          <w:lang w:eastAsia="zh-CN"/>
        </w:rPr>
        <w:t>责</w:t>
      </w:r>
      <w:proofErr w:type="gramEnd"/>
    </w:p>
    <w:p w14:paraId="48812FDB" w14:textId="77777777" w:rsidR="00D04B78" w:rsidRDefault="00506DC4">
      <w:pPr>
        <w:spacing w:line="360" w:lineRule="auto"/>
        <w:ind w:left="420" w:hangingChars="200" w:hanging="420"/>
        <w:rPr>
          <w:rFonts w:ascii="宋体" w:hAnsi="宋体"/>
          <w:color w:val="000000"/>
          <w:szCs w:val="21"/>
        </w:rPr>
      </w:pPr>
      <w:r>
        <w:rPr>
          <w:rFonts w:ascii="宋体" w:hAnsi="宋体" w:hint="eastAsia"/>
          <w:color w:val="000000"/>
          <w:szCs w:val="21"/>
        </w:rPr>
        <w:t>4.1 质量负责人负责公司产品一致性的总体管理。</w:t>
      </w:r>
    </w:p>
    <w:p w14:paraId="1F15CA77" w14:textId="77777777" w:rsidR="00D04B78" w:rsidRDefault="00506DC4">
      <w:pPr>
        <w:spacing w:line="360" w:lineRule="auto"/>
        <w:ind w:left="420" w:hangingChars="200" w:hanging="420"/>
        <w:rPr>
          <w:rFonts w:ascii="宋体" w:hAnsi="宋体"/>
          <w:color w:val="000000"/>
          <w:szCs w:val="21"/>
        </w:rPr>
      </w:pPr>
      <w:r>
        <w:rPr>
          <w:rFonts w:ascii="宋体" w:hAnsi="宋体" w:hint="eastAsia"/>
          <w:color w:val="000000"/>
          <w:szCs w:val="21"/>
        </w:rPr>
        <w:t>4.2 与生产一致性控制有关的各部门职责，见《</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r>
        <w:rPr>
          <w:rFonts w:ascii="宋体" w:hAnsi="宋体" w:hint="eastAsia"/>
          <w:color w:val="000000"/>
          <w:szCs w:val="21"/>
        </w:rPr>
        <w:t>中</w:t>
      </w:r>
      <w:r>
        <w:rPr>
          <w:rFonts w:ascii="宋体" w:hAnsi="宋体" w:hint="eastAsia"/>
          <w:color w:val="000000"/>
          <w:szCs w:val="21"/>
          <w:lang w:eastAsia="zh-CN"/>
        </w:rPr>
        <w:t>“4 职责和权限”</w:t>
      </w:r>
      <w:r>
        <w:rPr>
          <w:rFonts w:ascii="宋体" w:hAnsi="宋体" w:hint="eastAsia"/>
          <w:color w:val="000000"/>
          <w:szCs w:val="21"/>
        </w:rPr>
        <w:t>。</w:t>
      </w:r>
    </w:p>
    <w:p w14:paraId="2204EBE8" w14:textId="77777777" w:rsidR="00D04B78" w:rsidRDefault="00D04B78">
      <w:pPr>
        <w:snapToGrid w:val="0"/>
        <w:spacing w:line="330" w:lineRule="atLeast"/>
        <w:rPr>
          <w:rFonts w:ascii="宋体" w:hAnsi="宋体"/>
          <w:b/>
          <w:szCs w:val="21"/>
          <w:lang w:eastAsia="zh-CN"/>
        </w:rPr>
        <w:sectPr w:rsidR="00D04B78">
          <w:headerReference w:type="default" r:id="rId13"/>
          <w:footerReference w:type="even" r:id="rId14"/>
          <w:footerReference w:type="default" r:id="rId15"/>
          <w:pgSz w:w="11906" w:h="16838"/>
          <w:pgMar w:top="1134" w:right="851" w:bottom="1134" w:left="1134" w:header="851" w:footer="992" w:gutter="0"/>
          <w:cols w:space="720"/>
          <w:docGrid w:type="lines" w:linePitch="312"/>
        </w:sectPr>
      </w:pPr>
    </w:p>
    <w:p w14:paraId="31DAF15C" w14:textId="77777777" w:rsidR="00D04B78" w:rsidRDefault="00506DC4">
      <w:pPr>
        <w:numPr>
          <w:ilvl w:val="0"/>
          <w:numId w:val="2"/>
        </w:numPr>
        <w:snapToGrid w:val="0"/>
        <w:spacing w:line="330" w:lineRule="atLeast"/>
        <w:rPr>
          <w:rFonts w:ascii="宋体" w:hAnsi="宋体"/>
          <w:b/>
          <w:sz w:val="24"/>
          <w:lang w:eastAsia="zh-CN"/>
        </w:rPr>
      </w:pPr>
      <w:r>
        <w:rPr>
          <w:rFonts w:ascii="宋体" w:hAnsi="宋体" w:hint="eastAsia"/>
          <w:b/>
          <w:sz w:val="24"/>
          <w:lang w:eastAsia="zh-CN"/>
        </w:rPr>
        <w:lastRenderedPageBreak/>
        <w:t>生产一致性检测（检验、试验和检查）控制</w:t>
      </w:r>
    </w:p>
    <w:p w14:paraId="376A143D" w14:textId="6B86B9EF" w:rsidR="00D04B78" w:rsidRDefault="00506DC4">
      <w:pPr>
        <w:snapToGrid w:val="0"/>
        <w:spacing w:line="330" w:lineRule="atLeast"/>
        <w:rPr>
          <w:rFonts w:ascii="宋体" w:hAnsi="宋体"/>
          <w:bCs/>
          <w:sz w:val="24"/>
          <w:lang w:eastAsia="zh-CN"/>
        </w:rPr>
      </w:pPr>
      <w:r>
        <w:rPr>
          <w:rFonts w:ascii="宋体" w:hAnsi="宋体" w:hint="eastAsia"/>
          <w:bCs/>
          <w:sz w:val="24"/>
          <w:lang w:eastAsia="zh-CN"/>
        </w:rPr>
        <w:t>5.1</w:t>
      </w:r>
      <w:r w:rsidR="00F74DA1">
        <w:rPr>
          <w:rFonts w:ascii="宋体" w:hAnsi="宋体" w:hint="eastAsia"/>
          <w:bCs/>
          <w:sz w:val="24"/>
          <w:lang w:eastAsia="zh-CN"/>
        </w:rPr>
        <w:t xml:space="preserve"> </w:t>
      </w:r>
      <w:hyperlink r:id="rId16" w:history="1">
        <w:r w:rsidR="00F74DA1" w:rsidRPr="00E50A19">
          <w:rPr>
            <w:rFonts w:ascii="宋体" w:hAnsi="宋体" w:cs="宋体"/>
            <w:color w:val="000000"/>
            <w:kern w:val="0"/>
            <w:szCs w:val="21"/>
            <w:lang w:eastAsia="zh-CN"/>
          </w:rPr>
          <w:t>V2024CQC013016-1262533</w:t>
        </w:r>
      </w:hyperlink>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70"/>
        <w:gridCol w:w="1134"/>
        <w:gridCol w:w="142"/>
        <w:gridCol w:w="709"/>
        <w:gridCol w:w="709"/>
        <w:gridCol w:w="1842"/>
        <w:gridCol w:w="373"/>
        <w:gridCol w:w="3455"/>
        <w:gridCol w:w="169"/>
        <w:gridCol w:w="823"/>
        <w:gridCol w:w="425"/>
        <w:gridCol w:w="709"/>
        <w:gridCol w:w="850"/>
        <w:gridCol w:w="1701"/>
      </w:tblGrid>
      <w:tr w:rsidR="00BB29D0" w14:paraId="73F4355E" w14:textId="77777777" w:rsidTr="00BB29D0">
        <w:trPr>
          <w:trHeight w:val="424"/>
        </w:trPr>
        <w:tc>
          <w:tcPr>
            <w:tcW w:w="14850" w:type="dxa"/>
            <w:gridSpan w:val="15"/>
            <w:vAlign w:val="center"/>
          </w:tcPr>
          <w:p w14:paraId="7B973C60" w14:textId="77777777" w:rsidR="00BB29D0" w:rsidRDefault="00BB29D0">
            <w:pPr>
              <w:autoSpaceDE w:val="0"/>
              <w:autoSpaceDN w:val="0"/>
              <w:adjustRightInd w:val="0"/>
              <w:jc w:val="left"/>
              <w:rPr>
                <w:rFonts w:ascii="宋体" w:hAnsi="宋体" w:cs="宋体"/>
                <w:kern w:val="0"/>
                <w:szCs w:val="21"/>
                <w:lang w:eastAsia="zh-CN"/>
              </w:rPr>
            </w:pPr>
            <w:r>
              <w:rPr>
                <w:rFonts w:ascii="宋体" w:hAnsi="宋体" w:cs="宋体" w:hint="eastAsia"/>
                <w:kern w:val="0"/>
                <w:szCs w:val="21"/>
                <w:lang w:eastAsia="zh-CN"/>
              </w:rPr>
              <w:t>来料检验</w:t>
            </w:r>
          </w:p>
        </w:tc>
      </w:tr>
      <w:tr w:rsidR="00BB29D0" w14:paraId="76C0DA13" w14:textId="77777777" w:rsidTr="00BB29D0">
        <w:trPr>
          <w:trHeight w:val="424"/>
        </w:trPr>
        <w:tc>
          <w:tcPr>
            <w:tcW w:w="439" w:type="dxa"/>
            <w:vMerge w:val="restart"/>
            <w:vAlign w:val="center"/>
          </w:tcPr>
          <w:p w14:paraId="7AB05925" w14:textId="77777777" w:rsidR="00BB29D0" w:rsidRDefault="00BB29D0">
            <w:pPr>
              <w:jc w:val="center"/>
              <w:rPr>
                <w:rFonts w:ascii="宋体" w:hAnsi="宋体" w:cs="宋体"/>
                <w:szCs w:val="21"/>
              </w:rPr>
            </w:pPr>
            <w:r>
              <w:rPr>
                <w:rFonts w:ascii="宋体" w:hAnsi="宋体" w:cs="宋体" w:hint="eastAsia"/>
                <w:szCs w:val="21"/>
              </w:rPr>
              <w:t>序号</w:t>
            </w:r>
          </w:p>
        </w:tc>
        <w:tc>
          <w:tcPr>
            <w:tcW w:w="1370" w:type="dxa"/>
            <w:vMerge w:val="restart"/>
            <w:vAlign w:val="center"/>
          </w:tcPr>
          <w:p w14:paraId="5A58E656" w14:textId="77777777" w:rsidR="00BB29D0" w:rsidRDefault="00BB29D0">
            <w:pPr>
              <w:jc w:val="center"/>
              <w:rPr>
                <w:rFonts w:ascii="宋体" w:hAnsi="宋体" w:cs="宋体"/>
                <w:szCs w:val="21"/>
              </w:rPr>
            </w:pPr>
            <w:r>
              <w:rPr>
                <w:rFonts w:ascii="宋体" w:hAnsi="宋体" w:cs="宋体" w:hint="eastAsia"/>
                <w:szCs w:val="21"/>
              </w:rPr>
              <w:t>检验项目</w:t>
            </w:r>
          </w:p>
        </w:tc>
        <w:tc>
          <w:tcPr>
            <w:tcW w:w="1276" w:type="dxa"/>
            <w:gridSpan w:val="2"/>
            <w:vMerge w:val="restart"/>
            <w:vAlign w:val="center"/>
          </w:tcPr>
          <w:p w14:paraId="1F8961DD" w14:textId="77777777" w:rsidR="00BB29D0" w:rsidRDefault="00BB29D0">
            <w:pPr>
              <w:jc w:val="center"/>
              <w:rPr>
                <w:rFonts w:ascii="宋体" w:hAnsi="宋体" w:cs="宋体"/>
                <w:szCs w:val="21"/>
              </w:rPr>
            </w:pPr>
            <w:r>
              <w:rPr>
                <w:rFonts w:ascii="宋体" w:hAnsi="宋体" w:cs="宋体" w:hint="eastAsia"/>
                <w:kern w:val="0"/>
                <w:szCs w:val="21"/>
              </w:rPr>
              <w:t>测量仪器和设备</w:t>
            </w:r>
          </w:p>
        </w:tc>
        <w:tc>
          <w:tcPr>
            <w:tcW w:w="1418" w:type="dxa"/>
            <w:gridSpan w:val="2"/>
            <w:vAlign w:val="center"/>
          </w:tcPr>
          <w:p w14:paraId="747C0EFC" w14:textId="77777777" w:rsidR="00BB29D0" w:rsidRDefault="00BB29D0">
            <w:pPr>
              <w:jc w:val="center"/>
              <w:rPr>
                <w:rFonts w:ascii="宋体" w:hAnsi="宋体" w:cs="宋体"/>
                <w:szCs w:val="21"/>
              </w:rPr>
            </w:pPr>
            <w:r>
              <w:rPr>
                <w:rFonts w:ascii="宋体" w:hAnsi="宋体" w:cs="宋体" w:hint="eastAsia"/>
                <w:szCs w:val="21"/>
              </w:rPr>
              <w:t>样本</w:t>
            </w:r>
          </w:p>
        </w:tc>
        <w:tc>
          <w:tcPr>
            <w:tcW w:w="2215" w:type="dxa"/>
            <w:gridSpan w:val="2"/>
            <w:vMerge w:val="restart"/>
            <w:vAlign w:val="center"/>
          </w:tcPr>
          <w:p w14:paraId="5657C01F" w14:textId="77777777" w:rsidR="00BB29D0" w:rsidRDefault="00BB29D0">
            <w:pPr>
              <w:jc w:val="center"/>
              <w:rPr>
                <w:rFonts w:ascii="宋体" w:hAnsi="宋体" w:cs="宋体"/>
                <w:szCs w:val="21"/>
              </w:rPr>
            </w:pPr>
            <w:r>
              <w:rPr>
                <w:rFonts w:ascii="宋体" w:hAnsi="宋体" w:cs="宋体" w:hint="eastAsia"/>
                <w:kern w:val="0"/>
                <w:szCs w:val="21"/>
              </w:rPr>
              <w:t>所执行的文件名称及编号</w:t>
            </w:r>
          </w:p>
        </w:tc>
        <w:tc>
          <w:tcPr>
            <w:tcW w:w="3455" w:type="dxa"/>
            <w:vMerge w:val="restart"/>
            <w:vAlign w:val="center"/>
          </w:tcPr>
          <w:p w14:paraId="7F7258B9" w14:textId="77777777" w:rsidR="00BB29D0" w:rsidRDefault="00BB29D0">
            <w:pPr>
              <w:jc w:val="center"/>
              <w:rPr>
                <w:rFonts w:ascii="宋体" w:hAnsi="宋体" w:cs="宋体"/>
                <w:szCs w:val="21"/>
              </w:rPr>
            </w:pPr>
            <w:r>
              <w:rPr>
                <w:rFonts w:ascii="宋体" w:hAnsi="宋体" w:cs="宋体" w:hint="eastAsia"/>
                <w:szCs w:val="21"/>
              </w:rPr>
              <w:t>检测结果的判定条件</w:t>
            </w:r>
          </w:p>
        </w:tc>
        <w:tc>
          <w:tcPr>
            <w:tcW w:w="1417" w:type="dxa"/>
            <w:gridSpan w:val="3"/>
            <w:vMerge w:val="restart"/>
            <w:vAlign w:val="center"/>
          </w:tcPr>
          <w:p w14:paraId="60C2ADE3" w14:textId="77777777" w:rsidR="00BB29D0" w:rsidRDefault="00BB29D0">
            <w:pPr>
              <w:jc w:val="center"/>
              <w:rPr>
                <w:rFonts w:ascii="宋体" w:hAnsi="宋体" w:cs="宋体"/>
                <w:szCs w:val="21"/>
              </w:rPr>
            </w:pPr>
            <w:r>
              <w:rPr>
                <w:rFonts w:ascii="宋体" w:hAnsi="宋体" w:cs="宋体" w:hint="eastAsia"/>
                <w:szCs w:val="21"/>
              </w:rPr>
              <w:t>检测结果分析、记录和保存要求</w:t>
            </w:r>
          </w:p>
        </w:tc>
        <w:tc>
          <w:tcPr>
            <w:tcW w:w="709" w:type="dxa"/>
            <w:vMerge w:val="restart"/>
            <w:vAlign w:val="center"/>
          </w:tcPr>
          <w:p w14:paraId="2795C0E6" w14:textId="77777777" w:rsidR="00BB29D0" w:rsidRDefault="00BB29D0">
            <w:pPr>
              <w:jc w:val="center"/>
              <w:rPr>
                <w:rFonts w:ascii="宋体" w:hAnsi="宋体" w:cs="宋体"/>
                <w:szCs w:val="21"/>
              </w:rPr>
            </w:pPr>
            <w:r>
              <w:rPr>
                <w:rFonts w:ascii="宋体" w:hAnsi="宋体" w:cs="宋体" w:hint="eastAsia"/>
                <w:kern w:val="0"/>
                <w:szCs w:val="21"/>
              </w:rPr>
              <w:t>试验和检查的场所</w:t>
            </w:r>
          </w:p>
        </w:tc>
        <w:tc>
          <w:tcPr>
            <w:tcW w:w="850" w:type="dxa"/>
            <w:vMerge w:val="restart"/>
            <w:vAlign w:val="center"/>
          </w:tcPr>
          <w:p w14:paraId="3715EC74" w14:textId="77777777" w:rsidR="00BB29D0" w:rsidRDefault="00BB29D0">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14:paraId="5F1D011F" w14:textId="77777777" w:rsidR="00BB29D0" w:rsidRDefault="00BB29D0">
            <w:pPr>
              <w:autoSpaceDE w:val="0"/>
              <w:autoSpaceDN w:val="0"/>
              <w:adjustRightInd w:val="0"/>
              <w:jc w:val="center"/>
              <w:rPr>
                <w:rFonts w:ascii="宋体" w:hAnsi="宋体" w:cs="宋体"/>
                <w:kern w:val="0"/>
                <w:szCs w:val="21"/>
              </w:rPr>
            </w:pPr>
            <w:r>
              <w:rPr>
                <w:rFonts w:ascii="宋体" w:hAnsi="宋体" w:cs="宋体" w:hint="eastAsia"/>
                <w:kern w:val="0"/>
                <w:szCs w:val="21"/>
              </w:rPr>
              <w:t>不一致时的追溯和处理措施</w:t>
            </w:r>
          </w:p>
        </w:tc>
      </w:tr>
      <w:tr w:rsidR="00BB29D0" w14:paraId="1B70203B" w14:textId="77777777" w:rsidTr="00BB29D0">
        <w:trPr>
          <w:trHeight w:val="164"/>
        </w:trPr>
        <w:tc>
          <w:tcPr>
            <w:tcW w:w="439" w:type="dxa"/>
            <w:vMerge/>
            <w:vAlign w:val="center"/>
          </w:tcPr>
          <w:p w14:paraId="5F7B069B" w14:textId="77777777" w:rsidR="00BB29D0" w:rsidRDefault="00BB29D0">
            <w:pPr>
              <w:rPr>
                <w:rFonts w:ascii="宋体" w:hAnsi="宋体" w:cs="宋体"/>
                <w:szCs w:val="21"/>
              </w:rPr>
            </w:pPr>
          </w:p>
        </w:tc>
        <w:tc>
          <w:tcPr>
            <w:tcW w:w="1370" w:type="dxa"/>
            <w:vMerge/>
            <w:vAlign w:val="center"/>
          </w:tcPr>
          <w:p w14:paraId="0DB96451" w14:textId="77777777" w:rsidR="00BB29D0" w:rsidRDefault="00BB29D0">
            <w:pPr>
              <w:rPr>
                <w:rFonts w:ascii="宋体" w:hAnsi="宋体" w:cs="宋体"/>
                <w:szCs w:val="21"/>
              </w:rPr>
            </w:pPr>
          </w:p>
        </w:tc>
        <w:tc>
          <w:tcPr>
            <w:tcW w:w="1276" w:type="dxa"/>
            <w:gridSpan w:val="2"/>
            <w:vMerge/>
            <w:vAlign w:val="center"/>
          </w:tcPr>
          <w:p w14:paraId="1C4A4282" w14:textId="77777777" w:rsidR="00BB29D0" w:rsidRDefault="00BB29D0">
            <w:pPr>
              <w:rPr>
                <w:rFonts w:ascii="宋体" w:hAnsi="宋体" w:cs="宋体"/>
                <w:szCs w:val="21"/>
              </w:rPr>
            </w:pPr>
          </w:p>
        </w:tc>
        <w:tc>
          <w:tcPr>
            <w:tcW w:w="709" w:type="dxa"/>
            <w:vAlign w:val="center"/>
          </w:tcPr>
          <w:p w14:paraId="67E628DA" w14:textId="77777777" w:rsidR="00BB29D0" w:rsidRDefault="00BB29D0">
            <w:pPr>
              <w:rPr>
                <w:rFonts w:ascii="宋体" w:hAnsi="宋体" w:cs="宋体"/>
                <w:szCs w:val="21"/>
              </w:rPr>
            </w:pPr>
            <w:r>
              <w:rPr>
                <w:rFonts w:ascii="宋体" w:hAnsi="宋体" w:cs="宋体" w:hint="eastAsia"/>
                <w:szCs w:val="21"/>
              </w:rPr>
              <w:t>容量</w:t>
            </w:r>
          </w:p>
        </w:tc>
        <w:tc>
          <w:tcPr>
            <w:tcW w:w="709" w:type="dxa"/>
            <w:vAlign w:val="center"/>
          </w:tcPr>
          <w:p w14:paraId="03BA12CF" w14:textId="77777777" w:rsidR="00BB29D0" w:rsidRDefault="00BB29D0">
            <w:pPr>
              <w:rPr>
                <w:rFonts w:ascii="宋体" w:hAnsi="宋体" w:cs="宋体"/>
                <w:szCs w:val="21"/>
              </w:rPr>
            </w:pPr>
            <w:r>
              <w:rPr>
                <w:rFonts w:ascii="宋体" w:hAnsi="宋体" w:cs="宋体" w:hint="eastAsia"/>
                <w:szCs w:val="21"/>
              </w:rPr>
              <w:t>频次</w:t>
            </w:r>
          </w:p>
        </w:tc>
        <w:tc>
          <w:tcPr>
            <w:tcW w:w="2215" w:type="dxa"/>
            <w:gridSpan w:val="2"/>
            <w:vMerge/>
            <w:vAlign w:val="center"/>
          </w:tcPr>
          <w:p w14:paraId="147039FC" w14:textId="77777777" w:rsidR="00BB29D0" w:rsidRDefault="00BB29D0">
            <w:pPr>
              <w:rPr>
                <w:rFonts w:ascii="宋体" w:hAnsi="宋体" w:cs="宋体"/>
                <w:szCs w:val="21"/>
              </w:rPr>
            </w:pPr>
          </w:p>
        </w:tc>
        <w:tc>
          <w:tcPr>
            <w:tcW w:w="3455" w:type="dxa"/>
            <w:vMerge/>
            <w:vAlign w:val="center"/>
          </w:tcPr>
          <w:p w14:paraId="306D4786" w14:textId="77777777" w:rsidR="00BB29D0" w:rsidRDefault="00BB29D0">
            <w:pPr>
              <w:rPr>
                <w:rFonts w:ascii="宋体" w:hAnsi="宋体" w:cs="宋体"/>
                <w:szCs w:val="21"/>
              </w:rPr>
            </w:pPr>
          </w:p>
        </w:tc>
        <w:tc>
          <w:tcPr>
            <w:tcW w:w="1417" w:type="dxa"/>
            <w:gridSpan w:val="3"/>
            <w:vMerge/>
            <w:vAlign w:val="center"/>
          </w:tcPr>
          <w:p w14:paraId="6B5DA463" w14:textId="77777777" w:rsidR="00BB29D0" w:rsidRDefault="00BB29D0">
            <w:pPr>
              <w:rPr>
                <w:rFonts w:ascii="宋体" w:hAnsi="宋体" w:cs="宋体"/>
                <w:szCs w:val="21"/>
              </w:rPr>
            </w:pPr>
          </w:p>
        </w:tc>
        <w:tc>
          <w:tcPr>
            <w:tcW w:w="709" w:type="dxa"/>
            <w:vMerge/>
            <w:vAlign w:val="center"/>
          </w:tcPr>
          <w:p w14:paraId="02785976" w14:textId="77777777" w:rsidR="00BB29D0" w:rsidRDefault="00BB29D0">
            <w:pPr>
              <w:rPr>
                <w:rFonts w:ascii="宋体" w:hAnsi="宋体" w:cs="宋体"/>
                <w:szCs w:val="21"/>
              </w:rPr>
            </w:pPr>
          </w:p>
        </w:tc>
        <w:tc>
          <w:tcPr>
            <w:tcW w:w="850" w:type="dxa"/>
            <w:vMerge/>
            <w:vAlign w:val="center"/>
          </w:tcPr>
          <w:p w14:paraId="5E0CC222" w14:textId="77777777" w:rsidR="00BB29D0" w:rsidRDefault="00BB29D0">
            <w:pPr>
              <w:rPr>
                <w:rFonts w:ascii="宋体" w:hAnsi="宋体" w:cs="宋体"/>
                <w:szCs w:val="21"/>
              </w:rPr>
            </w:pPr>
          </w:p>
        </w:tc>
        <w:tc>
          <w:tcPr>
            <w:tcW w:w="1701" w:type="dxa"/>
            <w:vMerge/>
            <w:vAlign w:val="center"/>
          </w:tcPr>
          <w:p w14:paraId="2A806A06" w14:textId="77777777" w:rsidR="00BB29D0" w:rsidRDefault="00BB29D0">
            <w:pPr>
              <w:rPr>
                <w:rFonts w:ascii="宋体" w:hAnsi="宋体" w:cs="宋体"/>
                <w:szCs w:val="21"/>
              </w:rPr>
            </w:pPr>
          </w:p>
        </w:tc>
      </w:tr>
      <w:tr w:rsidR="004460D4" w14:paraId="36D6887D" w14:textId="77777777" w:rsidTr="00C72329">
        <w:trPr>
          <w:trHeight w:val="680"/>
        </w:trPr>
        <w:tc>
          <w:tcPr>
            <w:tcW w:w="439" w:type="dxa"/>
            <w:vAlign w:val="center"/>
          </w:tcPr>
          <w:p w14:paraId="379125D1" w14:textId="77777777" w:rsidR="004460D4" w:rsidRDefault="004460D4">
            <w:pPr>
              <w:jc w:val="center"/>
              <w:rPr>
                <w:rFonts w:ascii="宋体" w:hAnsi="宋体" w:cs="宋体"/>
                <w:szCs w:val="21"/>
                <w:lang w:eastAsia="zh-CN"/>
              </w:rPr>
            </w:pPr>
            <w:r>
              <w:rPr>
                <w:rFonts w:ascii="宋体" w:hAnsi="宋体" w:cs="宋体" w:hint="eastAsia"/>
                <w:szCs w:val="21"/>
                <w:lang w:eastAsia="zh-CN"/>
              </w:rPr>
              <w:t>1</w:t>
            </w:r>
          </w:p>
        </w:tc>
        <w:tc>
          <w:tcPr>
            <w:tcW w:w="1370" w:type="dxa"/>
            <w:vAlign w:val="center"/>
          </w:tcPr>
          <w:p w14:paraId="5664871C" w14:textId="77777777" w:rsidR="004460D4" w:rsidRDefault="004460D4">
            <w:pPr>
              <w:jc w:val="center"/>
              <w:rPr>
                <w:rFonts w:ascii="宋体" w:hAnsi="宋体" w:cs="宋体"/>
                <w:szCs w:val="21"/>
                <w:lang w:eastAsia="zh-CN"/>
              </w:rPr>
            </w:pPr>
            <w:r>
              <w:rPr>
                <w:rFonts w:ascii="宋体" w:hAnsi="宋体" w:cs="宋体" w:hint="eastAsia"/>
                <w:szCs w:val="21"/>
                <w:lang w:eastAsia="zh-CN"/>
              </w:rPr>
              <w:t>外观</w:t>
            </w:r>
          </w:p>
        </w:tc>
        <w:tc>
          <w:tcPr>
            <w:tcW w:w="1276" w:type="dxa"/>
            <w:gridSpan w:val="2"/>
            <w:vAlign w:val="center"/>
          </w:tcPr>
          <w:p w14:paraId="69A0223F" w14:textId="77777777" w:rsidR="004460D4" w:rsidRDefault="004460D4">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restart"/>
            <w:vAlign w:val="center"/>
          </w:tcPr>
          <w:p w14:paraId="3F4ECC5D" w14:textId="77777777" w:rsidR="004460D4" w:rsidRDefault="004460D4">
            <w:pPr>
              <w:jc w:val="center"/>
              <w:rPr>
                <w:rFonts w:ascii="宋体" w:hAnsi="宋体"/>
                <w:szCs w:val="21"/>
                <w:lang w:eastAsia="zh-CN"/>
              </w:rPr>
            </w:pPr>
            <w:r>
              <w:rPr>
                <w:rFonts w:ascii="宋体" w:hAnsi="宋体" w:hint="eastAsia"/>
                <w:szCs w:val="21"/>
                <w:lang w:eastAsia="zh-CN"/>
              </w:rPr>
              <w:t>1次</w:t>
            </w:r>
          </w:p>
        </w:tc>
        <w:tc>
          <w:tcPr>
            <w:tcW w:w="709" w:type="dxa"/>
            <w:vMerge w:val="restart"/>
            <w:vAlign w:val="center"/>
          </w:tcPr>
          <w:p w14:paraId="4D02E0D4" w14:textId="77777777" w:rsidR="004460D4" w:rsidRDefault="004460D4">
            <w:pPr>
              <w:jc w:val="center"/>
              <w:rPr>
                <w:rFonts w:ascii="宋体" w:hAnsi="宋体" w:cs="宋体"/>
                <w:szCs w:val="21"/>
              </w:rPr>
            </w:pPr>
            <w:r>
              <w:rPr>
                <w:rFonts w:ascii="宋体" w:hAnsi="宋体" w:cs="宋体" w:hint="eastAsia"/>
                <w:szCs w:val="21"/>
              </w:rPr>
              <w:t>每批</w:t>
            </w:r>
          </w:p>
        </w:tc>
        <w:tc>
          <w:tcPr>
            <w:tcW w:w="2215" w:type="dxa"/>
            <w:gridSpan w:val="2"/>
            <w:vMerge w:val="restart"/>
            <w:vAlign w:val="center"/>
          </w:tcPr>
          <w:p w14:paraId="391D7576" w14:textId="77777777" w:rsidR="004460D4" w:rsidRDefault="004460D4" w:rsidP="004460D4">
            <w:pPr>
              <w:jc w:val="center"/>
              <w:rPr>
                <w:rFonts w:ascii="宋体" w:hAnsi="宋体"/>
                <w:lang w:eastAsia="zh-CN"/>
              </w:rPr>
            </w:pPr>
            <w:r w:rsidRPr="00BB29D0">
              <w:rPr>
                <w:rFonts w:ascii="宋体" w:hAnsi="宋体"/>
                <w:lang w:eastAsia="zh-CN"/>
              </w:rPr>
              <w:t>WI(Q)-H6-WPZC-02</w:t>
            </w:r>
            <w:r>
              <w:rPr>
                <w:rFonts w:hint="eastAsia"/>
              </w:rPr>
              <w:t xml:space="preserve"> </w:t>
            </w:r>
            <w:r w:rsidRPr="004460D4">
              <w:rPr>
                <w:rFonts w:ascii="宋体" w:hAnsi="宋体" w:hint="eastAsia"/>
                <w:lang w:eastAsia="zh-CN"/>
              </w:rPr>
              <w:t>H6戴</w:t>
            </w:r>
            <w:proofErr w:type="gramStart"/>
            <w:r w:rsidRPr="004460D4">
              <w:rPr>
                <w:rFonts w:ascii="宋体" w:hAnsi="宋体" w:hint="eastAsia"/>
                <w:lang w:eastAsia="zh-CN"/>
              </w:rPr>
              <w:t>姆</w:t>
            </w:r>
            <w:proofErr w:type="gramEnd"/>
            <w:r w:rsidRPr="004460D4">
              <w:rPr>
                <w:rFonts w:ascii="宋体" w:hAnsi="宋体" w:hint="eastAsia"/>
                <w:lang w:eastAsia="zh-CN"/>
              </w:rPr>
              <w:t>勒长车身卧铺总成零部件控制计划</w:t>
            </w:r>
          </w:p>
          <w:p w14:paraId="05DF65B7" w14:textId="3A2FF600" w:rsidR="004460D4" w:rsidRDefault="004460D4" w:rsidP="004460D4">
            <w:pPr>
              <w:rPr>
                <w:rFonts w:ascii="宋体" w:hAnsi="宋体" w:cs="宋体"/>
                <w:szCs w:val="21"/>
                <w:lang w:eastAsia="zh-CN"/>
              </w:rPr>
            </w:pPr>
            <w:r w:rsidRPr="00776E16">
              <w:rPr>
                <w:rFonts w:ascii="宋体" w:hAnsi="宋体" w:cs="宋体"/>
                <w:szCs w:val="21"/>
                <w:lang w:eastAsia="zh-CN"/>
              </w:rPr>
              <w:t>CP(M)-H6-WPZC-02</w:t>
            </w:r>
            <w:r>
              <w:rPr>
                <w:rFonts w:hint="eastAsia"/>
              </w:rPr>
              <w:t xml:space="preserve"> </w:t>
            </w:r>
            <w:r w:rsidRPr="004460D4">
              <w:rPr>
                <w:rFonts w:ascii="宋体" w:hAnsi="宋体" w:cs="宋体" w:hint="eastAsia"/>
                <w:szCs w:val="21"/>
                <w:lang w:eastAsia="zh-CN"/>
              </w:rPr>
              <w:t>H6戴</w:t>
            </w:r>
            <w:proofErr w:type="gramStart"/>
            <w:r w:rsidRPr="004460D4">
              <w:rPr>
                <w:rFonts w:ascii="宋体" w:hAnsi="宋体" w:cs="宋体" w:hint="eastAsia"/>
                <w:szCs w:val="21"/>
                <w:lang w:eastAsia="zh-CN"/>
              </w:rPr>
              <w:t>姆</w:t>
            </w:r>
            <w:proofErr w:type="gramEnd"/>
            <w:r w:rsidRPr="004460D4">
              <w:rPr>
                <w:rFonts w:ascii="宋体" w:hAnsi="宋体" w:cs="宋体" w:hint="eastAsia"/>
                <w:szCs w:val="21"/>
                <w:lang w:eastAsia="zh-CN"/>
              </w:rPr>
              <w:t>勒长车身卧铺总成零部件控制计划</w:t>
            </w:r>
          </w:p>
        </w:tc>
        <w:tc>
          <w:tcPr>
            <w:tcW w:w="3455" w:type="dxa"/>
            <w:vMerge w:val="restart"/>
            <w:vAlign w:val="center"/>
          </w:tcPr>
          <w:p w14:paraId="664DC86A" w14:textId="77777777" w:rsidR="004460D4" w:rsidRDefault="004460D4">
            <w:pPr>
              <w:jc w:val="center"/>
              <w:rPr>
                <w:rFonts w:ascii="宋体" w:hAnsi="宋体" w:cs="宋体"/>
                <w:color w:val="000000"/>
                <w:szCs w:val="21"/>
                <w:lang w:eastAsia="zh-CN"/>
              </w:rPr>
            </w:pPr>
            <w:r>
              <w:rPr>
                <w:rFonts w:ascii="宋体" w:hAnsi="宋体" w:cs="宋体" w:hint="eastAsia"/>
                <w:color w:val="000000"/>
                <w:szCs w:val="21"/>
                <w:lang w:eastAsia="zh-CN"/>
              </w:rPr>
              <w:t>依据产品进货检验规范中规定的各零部件检验判定准则执行</w:t>
            </w:r>
          </w:p>
        </w:tc>
        <w:tc>
          <w:tcPr>
            <w:tcW w:w="1417" w:type="dxa"/>
            <w:gridSpan w:val="3"/>
            <w:vMerge w:val="restart"/>
            <w:vAlign w:val="center"/>
          </w:tcPr>
          <w:p w14:paraId="510E676B" w14:textId="77777777" w:rsidR="004460D4" w:rsidRDefault="004460D4">
            <w:pPr>
              <w:jc w:val="center"/>
              <w:rPr>
                <w:rFonts w:ascii="宋体" w:hAnsi="宋体" w:cs="宋体"/>
                <w:szCs w:val="21"/>
                <w:lang w:eastAsia="zh-CN"/>
              </w:rPr>
            </w:pPr>
            <w:r>
              <w:rPr>
                <w:rFonts w:ascii="宋体" w:hAnsi="宋体" w:cs="宋体" w:hint="eastAsia"/>
                <w:color w:val="000000"/>
                <w:szCs w:val="21"/>
              </w:rPr>
              <w:t>进货检验记录/材质报告或出厂检验报告</w:t>
            </w:r>
          </w:p>
        </w:tc>
        <w:tc>
          <w:tcPr>
            <w:tcW w:w="709" w:type="dxa"/>
            <w:vMerge w:val="restart"/>
            <w:vAlign w:val="center"/>
          </w:tcPr>
          <w:p w14:paraId="30A256B4" w14:textId="77777777" w:rsidR="004460D4" w:rsidRDefault="004460D4">
            <w:pPr>
              <w:jc w:val="center"/>
              <w:rPr>
                <w:rFonts w:ascii="宋体" w:hAnsi="宋体" w:cs="宋体"/>
                <w:szCs w:val="21"/>
                <w:lang w:eastAsia="zh-CN"/>
              </w:rPr>
            </w:pPr>
            <w:r>
              <w:rPr>
                <w:rFonts w:ascii="宋体" w:hAnsi="宋体" w:hint="eastAsia"/>
                <w:szCs w:val="21"/>
                <w:lang w:eastAsia="zh-CN"/>
              </w:rPr>
              <w:t>待检区</w:t>
            </w:r>
          </w:p>
        </w:tc>
        <w:tc>
          <w:tcPr>
            <w:tcW w:w="850" w:type="dxa"/>
            <w:vMerge w:val="restart"/>
          </w:tcPr>
          <w:p w14:paraId="5EE50145" w14:textId="68F56DE3" w:rsidR="004460D4" w:rsidRDefault="004460D4">
            <w:pPr>
              <w:jc w:val="center"/>
              <w:rPr>
                <w:rFonts w:ascii="宋体" w:hAnsi="宋体" w:cs="宋体"/>
                <w:szCs w:val="21"/>
                <w:lang w:eastAsia="zh-CN"/>
              </w:rPr>
            </w:pPr>
            <w:r w:rsidRPr="008E0E74">
              <w:rPr>
                <w:rFonts w:ascii="宋体" w:hAnsi="宋体" w:cs="宋体" w:hint="eastAsia"/>
                <w:szCs w:val="21"/>
                <w:lang w:eastAsia="zh-CN"/>
              </w:rPr>
              <w:t>技术质量部</w:t>
            </w:r>
          </w:p>
        </w:tc>
        <w:tc>
          <w:tcPr>
            <w:tcW w:w="1701" w:type="dxa"/>
            <w:vMerge w:val="restart"/>
            <w:vAlign w:val="center"/>
          </w:tcPr>
          <w:p w14:paraId="126E91A8" w14:textId="77777777" w:rsidR="004460D4" w:rsidRDefault="004460D4">
            <w:pPr>
              <w:rPr>
                <w:rFonts w:ascii="宋体" w:hAnsi="宋体" w:cs="宋体"/>
                <w:szCs w:val="21"/>
              </w:rPr>
            </w:pPr>
            <w:r>
              <w:rPr>
                <w:rFonts w:ascii="宋体" w:hAnsi="宋体" w:cs="宋体" w:hint="eastAsia"/>
                <w:color w:val="000000"/>
                <w:szCs w:val="21"/>
                <w:lang w:eastAsia="zh-CN"/>
              </w:rPr>
              <w:t>按《质量异常控制程序》GR-15执行</w:t>
            </w:r>
          </w:p>
        </w:tc>
      </w:tr>
      <w:tr w:rsidR="004460D4" w14:paraId="184469CE" w14:textId="77777777" w:rsidTr="00C72329">
        <w:trPr>
          <w:trHeight w:val="680"/>
        </w:trPr>
        <w:tc>
          <w:tcPr>
            <w:tcW w:w="439" w:type="dxa"/>
            <w:vAlign w:val="center"/>
          </w:tcPr>
          <w:p w14:paraId="5F3EEE90" w14:textId="77777777" w:rsidR="004460D4" w:rsidRDefault="004460D4">
            <w:pPr>
              <w:jc w:val="center"/>
              <w:rPr>
                <w:rFonts w:ascii="宋体" w:hAnsi="宋体" w:cs="宋体"/>
                <w:szCs w:val="21"/>
                <w:lang w:eastAsia="zh-CN"/>
              </w:rPr>
            </w:pPr>
            <w:r>
              <w:rPr>
                <w:rFonts w:ascii="宋体" w:hAnsi="宋体" w:cs="宋体" w:hint="eastAsia"/>
                <w:szCs w:val="21"/>
                <w:lang w:eastAsia="zh-CN"/>
              </w:rPr>
              <w:t>2</w:t>
            </w:r>
          </w:p>
        </w:tc>
        <w:tc>
          <w:tcPr>
            <w:tcW w:w="1370" w:type="dxa"/>
            <w:vAlign w:val="center"/>
          </w:tcPr>
          <w:p w14:paraId="0C52EB46" w14:textId="77777777" w:rsidR="004460D4" w:rsidRDefault="004460D4">
            <w:pPr>
              <w:jc w:val="center"/>
              <w:rPr>
                <w:rFonts w:ascii="宋体" w:hAnsi="宋体" w:cs="宋体"/>
                <w:szCs w:val="21"/>
                <w:lang w:eastAsia="zh-CN"/>
              </w:rPr>
            </w:pPr>
            <w:r>
              <w:rPr>
                <w:rFonts w:ascii="宋体" w:hAnsi="宋体" w:cs="宋体" w:hint="eastAsia"/>
                <w:szCs w:val="21"/>
                <w:lang w:eastAsia="zh-CN"/>
              </w:rPr>
              <w:t>尺寸</w:t>
            </w:r>
          </w:p>
        </w:tc>
        <w:tc>
          <w:tcPr>
            <w:tcW w:w="1276" w:type="dxa"/>
            <w:gridSpan w:val="2"/>
            <w:vAlign w:val="center"/>
          </w:tcPr>
          <w:p w14:paraId="6418918D" w14:textId="77777777" w:rsidR="004460D4" w:rsidRDefault="004460D4">
            <w:pPr>
              <w:jc w:val="center"/>
              <w:rPr>
                <w:rFonts w:ascii="宋体" w:hAnsi="宋体" w:cs="宋体"/>
                <w:szCs w:val="21"/>
                <w:lang w:eastAsia="zh-CN"/>
              </w:rPr>
            </w:pPr>
            <w:r>
              <w:rPr>
                <w:rFonts w:ascii="宋体" w:hAnsi="宋体" w:cs="宋体" w:hint="eastAsia"/>
                <w:szCs w:val="21"/>
                <w:lang w:eastAsia="zh-CN"/>
              </w:rPr>
              <w:t>卡尺、卷尺</w:t>
            </w:r>
          </w:p>
        </w:tc>
        <w:tc>
          <w:tcPr>
            <w:tcW w:w="709" w:type="dxa"/>
            <w:vMerge/>
            <w:vAlign w:val="center"/>
          </w:tcPr>
          <w:p w14:paraId="1D94C61C" w14:textId="77777777" w:rsidR="004460D4" w:rsidRDefault="004460D4">
            <w:pPr>
              <w:jc w:val="center"/>
              <w:rPr>
                <w:rFonts w:ascii="宋体" w:hAnsi="宋体"/>
                <w:szCs w:val="21"/>
                <w:lang w:eastAsia="zh-CN"/>
              </w:rPr>
            </w:pPr>
          </w:p>
        </w:tc>
        <w:tc>
          <w:tcPr>
            <w:tcW w:w="709" w:type="dxa"/>
            <w:vMerge/>
            <w:vAlign w:val="center"/>
          </w:tcPr>
          <w:p w14:paraId="6F80EB9F" w14:textId="77777777" w:rsidR="004460D4" w:rsidRDefault="004460D4">
            <w:pPr>
              <w:jc w:val="center"/>
              <w:rPr>
                <w:rFonts w:ascii="宋体" w:hAnsi="宋体" w:cs="宋体"/>
                <w:szCs w:val="21"/>
              </w:rPr>
            </w:pPr>
          </w:p>
        </w:tc>
        <w:tc>
          <w:tcPr>
            <w:tcW w:w="2215" w:type="dxa"/>
            <w:gridSpan w:val="2"/>
            <w:vMerge/>
            <w:vAlign w:val="center"/>
          </w:tcPr>
          <w:p w14:paraId="3FDC2F98" w14:textId="77777777" w:rsidR="004460D4" w:rsidRDefault="004460D4">
            <w:pPr>
              <w:jc w:val="center"/>
              <w:rPr>
                <w:rFonts w:ascii="宋体" w:hAnsi="宋体"/>
                <w:color w:val="000000" w:themeColor="text1"/>
              </w:rPr>
            </w:pPr>
          </w:p>
        </w:tc>
        <w:tc>
          <w:tcPr>
            <w:tcW w:w="3455" w:type="dxa"/>
            <w:vMerge/>
            <w:vAlign w:val="center"/>
          </w:tcPr>
          <w:p w14:paraId="7D1AA55E" w14:textId="77777777" w:rsidR="004460D4" w:rsidRDefault="004460D4">
            <w:pPr>
              <w:jc w:val="center"/>
              <w:rPr>
                <w:rFonts w:ascii="宋体" w:hAnsi="宋体" w:cs="宋体"/>
                <w:color w:val="000000"/>
                <w:szCs w:val="21"/>
                <w:lang w:eastAsia="zh-CN"/>
              </w:rPr>
            </w:pPr>
          </w:p>
        </w:tc>
        <w:tc>
          <w:tcPr>
            <w:tcW w:w="1417" w:type="dxa"/>
            <w:gridSpan w:val="3"/>
            <w:vMerge/>
            <w:vAlign w:val="center"/>
          </w:tcPr>
          <w:p w14:paraId="02470E79" w14:textId="77777777" w:rsidR="004460D4" w:rsidRDefault="004460D4">
            <w:pPr>
              <w:jc w:val="center"/>
              <w:rPr>
                <w:rFonts w:ascii="宋体" w:hAnsi="宋体" w:cs="宋体"/>
                <w:color w:val="000000"/>
                <w:szCs w:val="21"/>
              </w:rPr>
            </w:pPr>
          </w:p>
        </w:tc>
        <w:tc>
          <w:tcPr>
            <w:tcW w:w="709" w:type="dxa"/>
            <w:vMerge/>
            <w:vAlign w:val="center"/>
          </w:tcPr>
          <w:p w14:paraId="7B02ED3A" w14:textId="77777777" w:rsidR="004460D4" w:rsidRDefault="004460D4">
            <w:pPr>
              <w:jc w:val="center"/>
              <w:rPr>
                <w:rFonts w:ascii="宋体" w:hAnsi="宋体"/>
                <w:szCs w:val="21"/>
              </w:rPr>
            </w:pPr>
          </w:p>
        </w:tc>
        <w:tc>
          <w:tcPr>
            <w:tcW w:w="850" w:type="dxa"/>
            <w:vMerge/>
          </w:tcPr>
          <w:p w14:paraId="3A53CFE5" w14:textId="77777777" w:rsidR="004460D4" w:rsidRDefault="004460D4">
            <w:pPr>
              <w:jc w:val="center"/>
              <w:rPr>
                <w:rFonts w:ascii="宋体" w:hAnsi="宋体" w:cs="宋体"/>
                <w:szCs w:val="21"/>
                <w:lang w:eastAsia="zh-CN"/>
              </w:rPr>
            </w:pPr>
          </w:p>
        </w:tc>
        <w:tc>
          <w:tcPr>
            <w:tcW w:w="1701" w:type="dxa"/>
            <w:vMerge/>
            <w:vAlign w:val="center"/>
          </w:tcPr>
          <w:p w14:paraId="3C5B5E7B" w14:textId="77777777" w:rsidR="004460D4" w:rsidRDefault="004460D4">
            <w:pPr>
              <w:rPr>
                <w:rFonts w:ascii="宋体" w:hAnsi="宋体" w:cs="宋体"/>
                <w:color w:val="000000"/>
                <w:szCs w:val="21"/>
                <w:lang w:eastAsia="zh-CN"/>
              </w:rPr>
            </w:pPr>
          </w:p>
        </w:tc>
      </w:tr>
      <w:tr w:rsidR="004460D4" w14:paraId="1173645A" w14:textId="77777777" w:rsidTr="00C72329">
        <w:trPr>
          <w:trHeight w:val="1207"/>
        </w:trPr>
        <w:tc>
          <w:tcPr>
            <w:tcW w:w="439" w:type="dxa"/>
            <w:vAlign w:val="center"/>
          </w:tcPr>
          <w:p w14:paraId="07524E71" w14:textId="05E68FCA" w:rsidR="004460D4" w:rsidRDefault="004460D4">
            <w:pPr>
              <w:jc w:val="center"/>
              <w:rPr>
                <w:rFonts w:ascii="宋体" w:hAnsi="宋体" w:cs="宋体"/>
                <w:szCs w:val="21"/>
                <w:lang w:eastAsia="zh-CN"/>
              </w:rPr>
            </w:pPr>
            <w:r>
              <w:rPr>
                <w:rFonts w:ascii="宋体" w:hAnsi="宋体" w:cs="宋体" w:hint="eastAsia"/>
                <w:szCs w:val="21"/>
                <w:lang w:eastAsia="zh-CN"/>
              </w:rPr>
              <w:t>3</w:t>
            </w:r>
          </w:p>
        </w:tc>
        <w:tc>
          <w:tcPr>
            <w:tcW w:w="1370" w:type="dxa"/>
            <w:vAlign w:val="center"/>
          </w:tcPr>
          <w:p w14:paraId="7B97F48D" w14:textId="16657350" w:rsidR="004460D4" w:rsidRDefault="004460D4">
            <w:pPr>
              <w:jc w:val="center"/>
              <w:rPr>
                <w:rFonts w:ascii="宋体" w:hAnsi="宋体" w:cs="宋体"/>
                <w:szCs w:val="21"/>
                <w:lang w:eastAsia="zh-CN"/>
              </w:rPr>
            </w:pPr>
            <w:r w:rsidRPr="00BB29D0">
              <w:rPr>
                <w:rFonts w:ascii="宋体" w:hAnsi="宋体" w:cs="宋体" w:hint="eastAsia"/>
                <w:szCs w:val="21"/>
                <w:lang w:eastAsia="zh-CN"/>
              </w:rPr>
              <w:t>燃烧性能</w:t>
            </w:r>
          </w:p>
        </w:tc>
        <w:tc>
          <w:tcPr>
            <w:tcW w:w="1276" w:type="dxa"/>
            <w:gridSpan w:val="2"/>
            <w:vAlign w:val="center"/>
          </w:tcPr>
          <w:p w14:paraId="0F8DCB93" w14:textId="3B7F38C4" w:rsidR="004460D4" w:rsidRDefault="004460D4">
            <w:pPr>
              <w:rPr>
                <w:rFonts w:ascii="宋体" w:hAnsi="宋体" w:cs="宋体"/>
                <w:szCs w:val="21"/>
                <w:lang w:eastAsia="zh-CN"/>
              </w:rPr>
            </w:pPr>
            <w:r>
              <w:rPr>
                <w:rFonts w:ascii="宋体" w:hAnsi="宋体" w:cs="宋体"/>
                <w:szCs w:val="21"/>
                <w:lang w:eastAsia="zh-CN"/>
              </w:rPr>
              <w:t>阻燃箱</w:t>
            </w:r>
          </w:p>
        </w:tc>
        <w:tc>
          <w:tcPr>
            <w:tcW w:w="709" w:type="dxa"/>
            <w:vAlign w:val="center"/>
          </w:tcPr>
          <w:p w14:paraId="4DC76DBD" w14:textId="65A340E9" w:rsidR="004460D4" w:rsidRDefault="004460D4">
            <w:pPr>
              <w:jc w:val="center"/>
              <w:rPr>
                <w:rFonts w:ascii="宋体" w:hAnsi="宋体"/>
                <w:szCs w:val="21"/>
                <w:lang w:eastAsia="zh-CN"/>
              </w:rPr>
            </w:pPr>
            <w:r>
              <w:rPr>
                <w:rFonts w:ascii="宋体" w:hAnsi="宋体" w:hint="eastAsia"/>
                <w:szCs w:val="21"/>
                <w:lang w:eastAsia="zh-CN"/>
              </w:rPr>
              <w:t>1次</w:t>
            </w:r>
          </w:p>
        </w:tc>
        <w:tc>
          <w:tcPr>
            <w:tcW w:w="709" w:type="dxa"/>
            <w:vAlign w:val="center"/>
          </w:tcPr>
          <w:p w14:paraId="76C9D35C" w14:textId="5DCC1AA3" w:rsidR="004460D4" w:rsidRDefault="004460D4">
            <w:pPr>
              <w:jc w:val="center"/>
              <w:rPr>
                <w:rFonts w:ascii="宋体" w:hAnsi="宋体" w:cs="宋体"/>
                <w:szCs w:val="21"/>
                <w:lang w:eastAsia="zh-CN"/>
              </w:rPr>
            </w:pPr>
            <w:r w:rsidRPr="00BB29D0">
              <w:rPr>
                <w:rFonts w:ascii="宋体" w:hAnsi="宋体" w:cs="宋体" w:hint="eastAsia"/>
                <w:szCs w:val="21"/>
                <w:lang w:eastAsia="zh-CN"/>
              </w:rPr>
              <w:t>每年</w:t>
            </w:r>
          </w:p>
        </w:tc>
        <w:tc>
          <w:tcPr>
            <w:tcW w:w="2215" w:type="dxa"/>
            <w:gridSpan w:val="2"/>
            <w:vMerge/>
            <w:vAlign w:val="center"/>
          </w:tcPr>
          <w:p w14:paraId="37BE593F" w14:textId="77777777" w:rsidR="004460D4" w:rsidRDefault="004460D4">
            <w:pPr>
              <w:jc w:val="center"/>
              <w:rPr>
                <w:rFonts w:ascii="宋体" w:hAnsi="宋体"/>
                <w:color w:val="000000" w:themeColor="text1"/>
              </w:rPr>
            </w:pPr>
          </w:p>
        </w:tc>
        <w:tc>
          <w:tcPr>
            <w:tcW w:w="3455" w:type="dxa"/>
            <w:vAlign w:val="center"/>
          </w:tcPr>
          <w:p w14:paraId="1C72A439" w14:textId="1B5D1E8C" w:rsidR="004460D4" w:rsidRDefault="004460D4">
            <w:pPr>
              <w:jc w:val="center"/>
              <w:rPr>
                <w:rFonts w:ascii="宋体" w:hAnsi="宋体" w:cs="宋体"/>
                <w:color w:val="000000"/>
                <w:szCs w:val="21"/>
                <w:lang w:eastAsia="zh-CN"/>
              </w:rPr>
            </w:pPr>
            <w:r w:rsidRPr="00BB29D0">
              <w:rPr>
                <w:rFonts w:ascii="宋体" w:hAnsi="宋体" w:cs="宋体" w:hint="eastAsia"/>
                <w:color w:val="000000"/>
                <w:szCs w:val="21"/>
                <w:lang w:eastAsia="zh-CN"/>
              </w:rPr>
              <w:t>满足GB 8410-2006 《汽车内饰材料的燃烧特性》，燃烧速度≤100mm/min</w:t>
            </w:r>
          </w:p>
        </w:tc>
        <w:tc>
          <w:tcPr>
            <w:tcW w:w="1417" w:type="dxa"/>
            <w:gridSpan w:val="3"/>
            <w:vAlign w:val="center"/>
          </w:tcPr>
          <w:p w14:paraId="7512EC7B" w14:textId="17E1A593" w:rsidR="004460D4" w:rsidRDefault="004460D4">
            <w:pPr>
              <w:jc w:val="center"/>
              <w:rPr>
                <w:rFonts w:ascii="宋体" w:hAnsi="宋体" w:cs="宋体"/>
                <w:color w:val="000000"/>
                <w:szCs w:val="21"/>
              </w:rPr>
            </w:pPr>
            <w:r>
              <w:rPr>
                <w:rFonts w:ascii="宋体" w:hAnsi="宋体" w:cs="宋体"/>
                <w:color w:val="000000"/>
                <w:szCs w:val="21"/>
              </w:rPr>
              <w:t>试验报告</w:t>
            </w:r>
          </w:p>
        </w:tc>
        <w:tc>
          <w:tcPr>
            <w:tcW w:w="709" w:type="dxa"/>
            <w:vAlign w:val="center"/>
          </w:tcPr>
          <w:p w14:paraId="7207195A" w14:textId="5C161D59" w:rsidR="004460D4" w:rsidRDefault="004460D4">
            <w:pPr>
              <w:jc w:val="center"/>
              <w:rPr>
                <w:rFonts w:ascii="宋体" w:hAnsi="宋体"/>
                <w:szCs w:val="21"/>
                <w:lang w:eastAsia="zh-CN"/>
              </w:rPr>
            </w:pPr>
            <w:r>
              <w:rPr>
                <w:rFonts w:ascii="宋体" w:hAnsi="宋体"/>
                <w:szCs w:val="21"/>
              </w:rPr>
              <w:t>内部或第三方试验室</w:t>
            </w:r>
          </w:p>
        </w:tc>
        <w:tc>
          <w:tcPr>
            <w:tcW w:w="850" w:type="dxa"/>
          </w:tcPr>
          <w:p w14:paraId="1564767A" w14:textId="5DA3587B" w:rsidR="004460D4" w:rsidRDefault="004460D4">
            <w:pPr>
              <w:jc w:val="center"/>
              <w:rPr>
                <w:rFonts w:ascii="宋体" w:hAnsi="宋体" w:cs="宋体"/>
                <w:szCs w:val="21"/>
                <w:lang w:eastAsia="zh-CN"/>
              </w:rPr>
            </w:pPr>
            <w:r w:rsidRPr="008E0E74">
              <w:rPr>
                <w:rFonts w:ascii="宋体" w:hAnsi="宋体" w:cs="宋体" w:hint="eastAsia"/>
                <w:szCs w:val="21"/>
                <w:lang w:eastAsia="zh-CN"/>
              </w:rPr>
              <w:t>技术质量部</w:t>
            </w:r>
          </w:p>
        </w:tc>
        <w:tc>
          <w:tcPr>
            <w:tcW w:w="1701" w:type="dxa"/>
            <w:vAlign w:val="center"/>
          </w:tcPr>
          <w:p w14:paraId="4A21E5A2" w14:textId="587040B1" w:rsidR="004460D4" w:rsidRDefault="004460D4">
            <w:pPr>
              <w:rPr>
                <w:rFonts w:ascii="宋体" w:hAnsi="宋体" w:cs="宋体"/>
                <w:color w:val="000000"/>
                <w:szCs w:val="21"/>
                <w:lang w:eastAsia="zh-CN"/>
              </w:rPr>
            </w:pPr>
            <w:r>
              <w:rPr>
                <w:rFonts w:ascii="宋体" w:hAnsi="宋体" w:cs="宋体" w:hint="eastAsia"/>
                <w:color w:val="000000"/>
                <w:szCs w:val="21"/>
                <w:lang w:eastAsia="zh-CN"/>
              </w:rPr>
              <w:t>按《质量异常控制程序》GR-15执行</w:t>
            </w:r>
          </w:p>
        </w:tc>
      </w:tr>
      <w:tr w:rsidR="00BB29D0" w14:paraId="0CC03D10" w14:textId="656EB87D" w:rsidTr="00BB29D0">
        <w:trPr>
          <w:trHeight w:val="200"/>
        </w:trPr>
        <w:tc>
          <w:tcPr>
            <w:tcW w:w="14850" w:type="dxa"/>
            <w:gridSpan w:val="15"/>
            <w:vAlign w:val="center"/>
          </w:tcPr>
          <w:p w14:paraId="323A9704" w14:textId="77777777" w:rsidR="00BB29D0" w:rsidRDefault="00BB29D0">
            <w:pPr>
              <w:rPr>
                <w:rFonts w:ascii="宋体" w:hAnsi="宋体" w:cs="宋体"/>
                <w:szCs w:val="21"/>
              </w:rPr>
            </w:pPr>
            <w:r>
              <w:rPr>
                <w:rFonts w:ascii="宋体" w:hAnsi="宋体" w:cs="宋体" w:hint="eastAsia"/>
                <w:color w:val="000000"/>
                <w:szCs w:val="21"/>
              </w:rPr>
              <w:t>成品</w:t>
            </w:r>
          </w:p>
        </w:tc>
      </w:tr>
      <w:tr w:rsidR="00BB29D0" w14:paraId="698CE01B" w14:textId="0AA9E0D2" w:rsidTr="000B391E">
        <w:trPr>
          <w:trHeight w:val="384"/>
        </w:trPr>
        <w:tc>
          <w:tcPr>
            <w:tcW w:w="439" w:type="dxa"/>
            <w:vMerge w:val="restart"/>
            <w:vAlign w:val="center"/>
          </w:tcPr>
          <w:p w14:paraId="45F342AA" w14:textId="77777777" w:rsidR="00BB29D0" w:rsidRDefault="00BB29D0">
            <w:pPr>
              <w:jc w:val="center"/>
              <w:rPr>
                <w:rFonts w:ascii="宋体" w:hAnsi="宋体" w:cs="宋体"/>
                <w:szCs w:val="21"/>
              </w:rPr>
            </w:pPr>
            <w:r>
              <w:rPr>
                <w:rFonts w:ascii="宋体" w:hAnsi="宋体" w:cs="宋体" w:hint="eastAsia"/>
                <w:szCs w:val="21"/>
              </w:rPr>
              <w:t>序号</w:t>
            </w:r>
          </w:p>
        </w:tc>
        <w:tc>
          <w:tcPr>
            <w:tcW w:w="1370" w:type="dxa"/>
            <w:vMerge w:val="restart"/>
            <w:vAlign w:val="center"/>
          </w:tcPr>
          <w:p w14:paraId="205141E9" w14:textId="77777777" w:rsidR="00BB29D0" w:rsidRDefault="00BB29D0">
            <w:pPr>
              <w:jc w:val="center"/>
              <w:rPr>
                <w:rFonts w:ascii="宋体" w:hAnsi="宋体" w:cs="宋体"/>
                <w:szCs w:val="21"/>
              </w:rPr>
            </w:pPr>
            <w:r>
              <w:rPr>
                <w:rFonts w:ascii="宋体" w:hAnsi="宋体" w:cs="宋体" w:hint="eastAsia"/>
                <w:szCs w:val="21"/>
              </w:rPr>
              <w:t>检验项目</w:t>
            </w:r>
          </w:p>
        </w:tc>
        <w:tc>
          <w:tcPr>
            <w:tcW w:w="1134" w:type="dxa"/>
            <w:vMerge w:val="restart"/>
            <w:vAlign w:val="center"/>
          </w:tcPr>
          <w:p w14:paraId="685A4C6D" w14:textId="77777777" w:rsidR="00BB29D0" w:rsidRDefault="00BB29D0">
            <w:pPr>
              <w:jc w:val="center"/>
              <w:rPr>
                <w:rFonts w:ascii="宋体" w:hAnsi="宋体" w:cs="宋体"/>
                <w:szCs w:val="21"/>
              </w:rPr>
            </w:pPr>
            <w:r>
              <w:rPr>
                <w:rFonts w:ascii="宋体" w:hAnsi="宋体" w:cs="宋体" w:hint="eastAsia"/>
                <w:szCs w:val="21"/>
              </w:rPr>
              <w:t>测量仪器和设备</w:t>
            </w:r>
          </w:p>
        </w:tc>
        <w:tc>
          <w:tcPr>
            <w:tcW w:w="1560" w:type="dxa"/>
            <w:gridSpan w:val="3"/>
            <w:vAlign w:val="center"/>
          </w:tcPr>
          <w:p w14:paraId="6B32E80F" w14:textId="77777777" w:rsidR="00BB29D0" w:rsidRDefault="00BB29D0">
            <w:pPr>
              <w:jc w:val="center"/>
              <w:rPr>
                <w:rFonts w:ascii="宋体" w:hAnsi="宋体" w:cs="宋体"/>
                <w:szCs w:val="21"/>
              </w:rPr>
            </w:pPr>
            <w:r>
              <w:rPr>
                <w:rFonts w:ascii="宋体" w:hAnsi="宋体" w:cs="宋体" w:hint="eastAsia"/>
                <w:szCs w:val="21"/>
              </w:rPr>
              <w:t>样本</w:t>
            </w:r>
          </w:p>
        </w:tc>
        <w:tc>
          <w:tcPr>
            <w:tcW w:w="1842" w:type="dxa"/>
            <w:vMerge w:val="restart"/>
            <w:vAlign w:val="center"/>
          </w:tcPr>
          <w:p w14:paraId="1AFD67F6" w14:textId="77777777" w:rsidR="00BB29D0" w:rsidRDefault="00BB29D0">
            <w:pPr>
              <w:jc w:val="center"/>
              <w:rPr>
                <w:rFonts w:ascii="宋体" w:hAnsi="宋体" w:cs="宋体"/>
                <w:szCs w:val="21"/>
              </w:rPr>
            </w:pPr>
            <w:r>
              <w:rPr>
                <w:rFonts w:ascii="宋体" w:hAnsi="宋体" w:cs="宋体" w:hint="eastAsia"/>
                <w:szCs w:val="21"/>
              </w:rPr>
              <w:t>所执行的文件名称及编号</w:t>
            </w:r>
          </w:p>
        </w:tc>
        <w:tc>
          <w:tcPr>
            <w:tcW w:w="3997" w:type="dxa"/>
            <w:gridSpan w:val="3"/>
            <w:vMerge w:val="restart"/>
            <w:vAlign w:val="center"/>
          </w:tcPr>
          <w:p w14:paraId="0689FA0C" w14:textId="77777777" w:rsidR="00BB29D0" w:rsidRDefault="00BB29D0">
            <w:pPr>
              <w:jc w:val="center"/>
              <w:rPr>
                <w:rFonts w:ascii="宋体" w:hAnsi="宋体" w:cs="宋体"/>
                <w:szCs w:val="21"/>
              </w:rPr>
            </w:pPr>
            <w:r>
              <w:rPr>
                <w:rFonts w:ascii="宋体" w:hAnsi="宋体" w:cs="宋体" w:hint="eastAsia"/>
                <w:szCs w:val="21"/>
              </w:rPr>
              <w:t>检测结果的判定条件</w:t>
            </w:r>
          </w:p>
        </w:tc>
        <w:tc>
          <w:tcPr>
            <w:tcW w:w="823" w:type="dxa"/>
            <w:vMerge w:val="restart"/>
            <w:vAlign w:val="center"/>
          </w:tcPr>
          <w:p w14:paraId="764A623E" w14:textId="77777777" w:rsidR="00BB29D0" w:rsidRDefault="00BB29D0">
            <w:pPr>
              <w:jc w:val="center"/>
              <w:rPr>
                <w:rFonts w:ascii="宋体" w:hAnsi="宋体" w:cs="宋体"/>
                <w:szCs w:val="21"/>
              </w:rPr>
            </w:pPr>
            <w:r>
              <w:rPr>
                <w:rFonts w:ascii="宋体" w:hAnsi="宋体" w:cs="宋体" w:hint="eastAsia"/>
                <w:szCs w:val="21"/>
              </w:rPr>
              <w:t>检测结果分析、记录和保存要</w:t>
            </w:r>
            <w:r>
              <w:rPr>
                <w:rFonts w:ascii="宋体" w:hAnsi="宋体" w:cs="宋体" w:hint="eastAsia"/>
                <w:szCs w:val="21"/>
              </w:rPr>
              <w:lastRenderedPageBreak/>
              <w:t>求</w:t>
            </w:r>
          </w:p>
        </w:tc>
        <w:tc>
          <w:tcPr>
            <w:tcW w:w="1134" w:type="dxa"/>
            <w:gridSpan w:val="2"/>
            <w:vMerge w:val="restart"/>
            <w:vAlign w:val="center"/>
          </w:tcPr>
          <w:p w14:paraId="1EA7D418" w14:textId="77777777" w:rsidR="00BB29D0" w:rsidRDefault="00BB29D0">
            <w:pPr>
              <w:jc w:val="center"/>
              <w:rPr>
                <w:rFonts w:ascii="宋体" w:hAnsi="宋体" w:cs="宋体"/>
                <w:szCs w:val="21"/>
              </w:rPr>
            </w:pPr>
            <w:r>
              <w:rPr>
                <w:rFonts w:ascii="宋体" w:hAnsi="宋体" w:cs="宋体" w:hint="eastAsia"/>
                <w:szCs w:val="21"/>
              </w:rPr>
              <w:lastRenderedPageBreak/>
              <w:t>试验和检查的场所</w:t>
            </w:r>
          </w:p>
        </w:tc>
        <w:tc>
          <w:tcPr>
            <w:tcW w:w="850" w:type="dxa"/>
            <w:vMerge w:val="restart"/>
            <w:vAlign w:val="center"/>
          </w:tcPr>
          <w:p w14:paraId="27806207" w14:textId="77777777" w:rsidR="00BB29D0" w:rsidRDefault="00BB29D0">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14:paraId="033D810F" w14:textId="77777777" w:rsidR="00BB29D0" w:rsidRDefault="00BB29D0">
            <w:pPr>
              <w:autoSpaceDE w:val="0"/>
              <w:autoSpaceDN w:val="0"/>
              <w:adjustRightInd w:val="0"/>
              <w:jc w:val="center"/>
              <w:rPr>
                <w:rFonts w:ascii="宋体" w:hAnsi="宋体" w:cs="宋体"/>
                <w:szCs w:val="21"/>
              </w:rPr>
            </w:pPr>
            <w:r>
              <w:rPr>
                <w:rFonts w:ascii="宋体" w:hAnsi="宋体" w:cs="宋体" w:hint="eastAsia"/>
                <w:szCs w:val="21"/>
              </w:rPr>
              <w:t>不一致时的追溯和处理措施</w:t>
            </w:r>
          </w:p>
        </w:tc>
      </w:tr>
      <w:tr w:rsidR="00BB29D0" w14:paraId="6A554468" w14:textId="77777777" w:rsidTr="000B391E">
        <w:trPr>
          <w:trHeight w:val="222"/>
        </w:trPr>
        <w:tc>
          <w:tcPr>
            <w:tcW w:w="439" w:type="dxa"/>
            <w:vMerge/>
            <w:vAlign w:val="center"/>
          </w:tcPr>
          <w:p w14:paraId="5C7E6CD6" w14:textId="77777777" w:rsidR="00BB29D0" w:rsidRDefault="00BB29D0">
            <w:pPr>
              <w:jc w:val="center"/>
              <w:rPr>
                <w:rFonts w:ascii="宋体" w:hAnsi="宋体" w:cs="宋体"/>
                <w:szCs w:val="21"/>
              </w:rPr>
            </w:pPr>
          </w:p>
        </w:tc>
        <w:tc>
          <w:tcPr>
            <w:tcW w:w="1370" w:type="dxa"/>
            <w:vMerge/>
            <w:vAlign w:val="center"/>
          </w:tcPr>
          <w:p w14:paraId="79223657" w14:textId="77777777" w:rsidR="00BB29D0" w:rsidRDefault="00BB29D0">
            <w:pPr>
              <w:jc w:val="center"/>
              <w:rPr>
                <w:rFonts w:ascii="宋体" w:hAnsi="宋体" w:cs="宋体"/>
                <w:szCs w:val="21"/>
              </w:rPr>
            </w:pPr>
          </w:p>
        </w:tc>
        <w:tc>
          <w:tcPr>
            <w:tcW w:w="1134" w:type="dxa"/>
            <w:vMerge/>
            <w:vAlign w:val="center"/>
          </w:tcPr>
          <w:p w14:paraId="308B9753" w14:textId="77777777" w:rsidR="00BB29D0" w:rsidRDefault="00BB29D0">
            <w:pPr>
              <w:jc w:val="center"/>
              <w:rPr>
                <w:rFonts w:ascii="宋体" w:hAnsi="宋体" w:cs="宋体"/>
                <w:szCs w:val="21"/>
              </w:rPr>
            </w:pPr>
          </w:p>
        </w:tc>
        <w:tc>
          <w:tcPr>
            <w:tcW w:w="851" w:type="dxa"/>
            <w:gridSpan w:val="2"/>
            <w:vAlign w:val="center"/>
          </w:tcPr>
          <w:p w14:paraId="76391E65" w14:textId="77777777" w:rsidR="00BB29D0" w:rsidRDefault="00BB29D0">
            <w:pPr>
              <w:jc w:val="center"/>
              <w:rPr>
                <w:rFonts w:ascii="宋体" w:hAnsi="宋体" w:cs="宋体"/>
                <w:szCs w:val="21"/>
              </w:rPr>
            </w:pPr>
            <w:r>
              <w:rPr>
                <w:rFonts w:ascii="宋体" w:hAnsi="宋体" w:cs="宋体" w:hint="eastAsia"/>
                <w:szCs w:val="21"/>
              </w:rPr>
              <w:t>容量</w:t>
            </w:r>
          </w:p>
        </w:tc>
        <w:tc>
          <w:tcPr>
            <w:tcW w:w="709" w:type="dxa"/>
            <w:vAlign w:val="center"/>
          </w:tcPr>
          <w:p w14:paraId="08500154" w14:textId="77777777" w:rsidR="00BB29D0" w:rsidRDefault="00BB29D0">
            <w:pPr>
              <w:jc w:val="center"/>
              <w:rPr>
                <w:rFonts w:ascii="宋体" w:hAnsi="宋体" w:cs="宋体"/>
                <w:szCs w:val="21"/>
              </w:rPr>
            </w:pPr>
            <w:r>
              <w:rPr>
                <w:rFonts w:ascii="宋体" w:hAnsi="宋体" w:cs="宋体" w:hint="eastAsia"/>
                <w:szCs w:val="21"/>
              </w:rPr>
              <w:t>频次</w:t>
            </w:r>
          </w:p>
        </w:tc>
        <w:tc>
          <w:tcPr>
            <w:tcW w:w="1842" w:type="dxa"/>
            <w:vMerge/>
            <w:vAlign w:val="center"/>
          </w:tcPr>
          <w:p w14:paraId="004FB814" w14:textId="77777777" w:rsidR="00BB29D0" w:rsidRDefault="00BB29D0">
            <w:pPr>
              <w:jc w:val="center"/>
              <w:rPr>
                <w:rFonts w:ascii="宋体" w:hAnsi="宋体" w:cs="宋体"/>
                <w:szCs w:val="21"/>
              </w:rPr>
            </w:pPr>
          </w:p>
        </w:tc>
        <w:tc>
          <w:tcPr>
            <w:tcW w:w="3997" w:type="dxa"/>
            <w:gridSpan w:val="3"/>
            <w:vMerge/>
            <w:vAlign w:val="center"/>
          </w:tcPr>
          <w:p w14:paraId="0D559276" w14:textId="77777777" w:rsidR="00BB29D0" w:rsidRDefault="00BB29D0">
            <w:pPr>
              <w:jc w:val="center"/>
              <w:rPr>
                <w:rFonts w:ascii="宋体" w:hAnsi="宋体" w:cs="宋体"/>
                <w:szCs w:val="21"/>
              </w:rPr>
            </w:pPr>
          </w:p>
        </w:tc>
        <w:tc>
          <w:tcPr>
            <w:tcW w:w="823" w:type="dxa"/>
            <w:vMerge/>
            <w:vAlign w:val="center"/>
          </w:tcPr>
          <w:p w14:paraId="26E07F61" w14:textId="77777777" w:rsidR="00BB29D0" w:rsidRDefault="00BB29D0">
            <w:pPr>
              <w:jc w:val="center"/>
              <w:rPr>
                <w:rFonts w:ascii="宋体" w:hAnsi="宋体" w:cs="宋体"/>
                <w:szCs w:val="21"/>
              </w:rPr>
            </w:pPr>
          </w:p>
        </w:tc>
        <w:tc>
          <w:tcPr>
            <w:tcW w:w="1134" w:type="dxa"/>
            <w:gridSpan w:val="2"/>
            <w:vMerge/>
            <w:vAlign w:val="center"/>
          </w:tcPr>
          <w:p w14:paraId="0D836B2C" w14:textId="77777777" w:rsidR="00BB29D0" w:rsidRDefault="00BB29D0">
            <w:pPr>
              <w:jc w:val="center"/>
              <w:rPr>
                <w:rFonts w:ascii="宋体" w:hAnsi="宋体" w:cs="宋体"/>
                <w:szCs w:val="21"/>
              </w:rPr>
            </w:pPr>
          </w:p>
        </w:tc>
        <w:tc>
          <w:tcPr>
            <w:tcW w:w="850" w:type="dxa"/>
            <w:vMerge/>
            <w:vAlign w:val="center"/>
          </w:tcPr>
          <w:p w14:paraId="05B33165" w14:textId="77777777" w:rsidR="00BB29D0" w:rsidRDefault="00BB29D0">
            <w:pPr>
              <w:jc w:val="center"/>
              <w:rPr>
                <w:rFonts w:ascii="宋体" w:hAnsi="宋体" w:cs="宋体"/>
                <w:szCs w:val="21"/>
              </w:rPr>
            </w:pPr>
          </w:p>
        </w:tc>
        <w:tc>
          <w:tcPr>
            <w:tcW w:w="1701" w:type="dxa"/>
            <w:vMerge/>
            <w:vAlign w:val="center"/>
          </w:tcPr>
          <w:p w14:paraId="467AA694" w14:textId="77777777" w:rsidR="00BB29D0" w:rsidRDefault="00BB29D0">
            <w:pPr>
              <w:jc w:val="center"/>
              <w:rPr>
                <w:rFonts w:ascii="宋体" w:hAnsi="宋体" w:cs="宋体"/>
                <w:szCs w:val="21"/>
              </w:rPr>
            </w:pPr>
          </w:p>
        </w:tc>
      </w:tr>
      <w:tr w:rsidR="004460D4" w14:paraId="3659B0FD" w14:textId="77777777" w:rsidTr="00C10B1B">
        <w:trPr>
          <w:trHeight w:val="222"/>
        </w:trPr>
        <w:tc>
          <w:tcPr>
            <w:tcW w:w="439" w:type="dxa"/>
            <w:vAlign w:val="center"/>
          </w:tcPr>
          <w:p w14:paraId="642E3A9F" w14:textId="77777777" w:rsidR="004460D4" w:rsidRDefault="004460D4">
            <w:pPr>
              <w:jc w:val="center"/>
              <w:rPr>
                <w:rFonts w:ascii="宋体" w:hAnsi="宋体" w:cs="宋体"/>
                <w:szCs w:val="21"/>
              </w:rPr>
            </w:pPr>
            <w:r>
              <w:rPr>
                <w:rFonts w:ascii="宋体" w:hAnsi="宋体" w:cs="宋体" w:hint="eastAsia"/>
                <w:szCs w:val="21"/>
              </w:rPr>
              <w:lastRenderedPageBreak/>
              <w:t>1</w:t>
            </w:r>
          </w:p>
        </w:tc>
        <w:tc>
          <w:tcPr>
            <w:tcW w:w="1370" w:type="dxa"/>
            <w:vAlign w:val="center"/>
          </w:tcPr>
          <w:p w14:paraId="5C8BD4BB" w14:textId="7777777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外观</w:t>
            </w:r>
          </w:p>
        </w:tc>
        <w:tc>
          <w:tcPr>
            <w:tcW w:w="1134" w:type="dxa"/>
            <w:vAlign w:val="center"/>
          </w:tcPr>
          <w:p w14:paraId="7B6CE425" w14:textId="7777777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目视</w:t>
            </w:r>
          </w:p>
        </w:tc>
        <w:tc>
          <w:tcPr>
            <w:tcW w:w="851" w:type="dxa"/>
            <w:gridSpan w:val="2"/>
            <w:vAlign w:val="center"/>
          </w:tcPr>
          <w:p w14:paraId="1B7953F5" w14:textId="7777777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1896A2DE" w14:textId="7777777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842" w:type="dxa"/>
            <w:vMerge w:val="restart"/>
            <w:vAlign w:val="center"/>
          </w:tcPr>
          <w:p w14:paraId="5F35E428" w14:textId="77777777" w:rsidR="004460D4" w:rsidRDefault="004460D4">
            <w:pPr>
              <w:jc w:val="center"/>
              <w:rPr>
                <w:rFonts w:ascii="宋体" w:hAnsi="宋体" w:cs="宋体"/>
                <w:color w:val="000000" w:themeColor="text1"/>
                <w:szCs w:val="21"/>
                <w:lang w:eastAsia="zh-CN"/>
              </w:rPr>
            </w:pPr>
            <w:r w:rsidRPr="000B391E">
              <w:rPr>
                <w:rFonts w:ascii="宋体" w:hAnsi="宋体" w:cs="宋体" w:hint="eastAsia"/>
                <w:color w:val="000000" w:themeColor="text1"/>
                <w:szCs w:val="21"/>
                <w:lang w:eastAsia="zh-CN"/>
              </w:rPr>
              <w:t>WI(Q)-H6戴</w:t>
            </w:r>
            <w:proofErr w:type="gramStart"/>
            <w:r w:rsidRPr="000B391E">
              <w:rPr>
                <w:rFonts w:ascii="宋体" w:hAnsi="宋体" w:cs="宋体" w:hint="eastAsia"/>
                <w:color w:val="000000" w:themeColor="text1"/>
                <w:szCs w:val="21"/>
                <w:lang w:eastAsia="zh-CN"/>
              </w:rPr>
              <w:t>姆</w:t>
            </w:r>
            <w:proofErr w:type="gramEnd"/>
            <w:r w:rsidRPr="000B391E">
              <w:rPr>
                <w:rFonts w:ascii="宋体" w:hAnsi="宋体" w:cs="宋体" w:hint="eastAsia"/>
                <w:color w:val="000000" w:themeColor="text1"/>
                <w:szCs w:val="21"/>
                <w:lang w:eastAsia="zh-CN"/>
              </w:rPr>
              <w:t>勒-CHSWPZC-01</w:t>
            </w:r>
          </w:p>
          <w:p w14:paraId="6B3DB82D" w14:textId="107C0B79" w:rsidR="004460D4" w:rsidRDefault="004460D4">
            <w:pPr>
              <w:jc w:val="center"/>
              <w:rPr>
                <w:rFonts w:ascii="宋体" w:hAnsi="宋体" w:cs="宋体"/>
                <w:color w:val="000000" w:themeColor="text1"/>
                <w:szCs w:val="21"/>
                <w:lang w:eastAsia="zh-CN"/>
              </w:rPr>
            </w:pPr>
            <w:r w:rsidRPr="004460D4">
              <w:rPr>
                <w:rFonts w:ascii="宋体" w:hAnsi="宋体" w:cs="宋体" w:hint="eastAsia"/>
                <w:color w:val="000000" w:themeColor="text1"/>
                <w:szCs w:val="21"/>
                <w:lang w:eastAsia="zh-CN"/>
              </w:rPr>
              <w:t>H6戴</w:t>
            </w:r>
            <w:proofErr w:type="gramStart"/>
            <w:r w:rsidRPr="004460D4">
              <w:rPr>
                <w:rFonts w:ascii="宋体" w:hAnsi="宋体" w:cs="宋体" w:hint="eastAsia"/>
                <w:color w:val="000000" w:themeColor="text1"/>
                <w:szCs w:val="21"/>
                <w:lang w:eastAsia="zh-CN"/>
              </w:rPr>
              <w:t>姆</w:t>
            </w:r>
            <w:proofErr w:type="gramEnd"/>
            <w:r w:rsidRPr="004460D4">
              <w:rPr>
                <w:rFonts w:ascii="宋体" w:hAnsi="宋体" w:cs="宋体" w:hint="eastAsia"/>
                <w:color w:val="000000" w:themeColor="text1"/>
                <w:szCs w:val="21"/>
                <w:lang w:eastAsia="zh-CN"/>
              </w:rPr>
              <w:t>勒长车身卧铺总成检查基准书</w:t>
            </w:r>
            <w:r w:rsidRPr="000B391E">
              <w:rPr>
                <w:rFonts w:ascii="宋体" w:hAnsi="宋体" w:cs="宋体"/>
                <w:color w:val="000000" w:themeColor="text1"/>
                <w:szCs w:val="21"/>
                <w:lang w:eastAsia="zh-CN"/>
              </w:rPr>
              <w:t>CP(M)-H6-WPZC-01</w:t>
            </w:r>
          </w:p>
          <w:p w14:paraId="6814FF89" w14:textId="225D9545" w:rsidR="004460D4" w:rsidRDefault="004460D4">
            <w:pPr>
              <w:jc w:val="center"/>
              <w:rPr>
                <w:rFonts w:ascii="宋体" w:hAnsi="宋体" w:cs="宋体"/>
                <w:color w:val="000000" w:themeColor="text1"/>
                <w:szCs w:val="21"/>
                <w:lang w:eastAsia="zh-CN"/>
              </w:rPr>
            </w:pPr>
            <w:r w:rsidRPr="004460D4">
              <w:rPr>
                <w:rFonts w:ascii="宋体" w:hAnsi="宋体" w:cs="宋体" w:hint="eastAsia"/>
                <w:color w:val="000000" w:themeColor="text1"/>
                <w:szCs w:val="21"/>
                <w:lang w:eastAsia="zh-CN"/>
              </w:rPr>
              <w:t>H6戴</w:t>
            </w:r>
            <w:proofErr w:type="gramStart"/>
            <w:r w:rsidRPr="004460D4">
              <w:rPr>
                <w:rFonts w:ascii="宋体" w:hAnsi="宋体" w:cs="宋体" w:hint="eastAsia"/>
                <w:color w:val="000000" w:themeColor="text1"/>
                <w:szCs w:val="21"/>
                <w:lang w:eastAsia="zh-CN"/>
              </w:rPr>
              <w:t>姆</w:t>
            </w:r>
            <w:proofErr w:type="gramEnd"/>
            <w:r w:rsidRPr="004460D4">
              <w:rPr>
                <w:rFonts w:ascii="宋体" w:hAnsi="宋体" w:cs="宋体" w:hint="eastAsia"/>
                <w:color w:val="000000" w:themeColor="text1"/>
                <w:szCs w:val="21"/>
                <w:lang w:eastAsia="zh-CN"/>
              </w:rPr>
              <w:t>勒长车身卧铺总成控制计划</w:t>
            </w:r>
          </w:p>
          <w:p w14:paraId="65F2CF5A" w14:textId="089C2C2D" w:rsidR="004460D4" w:rsidRDefault="004460D4" w:rsidP="000B391E">
            <w:pPr>
              <w:jc w:val="center"/>
              <w:rPr>
                <w:rFonts w:ascii="宋体" w:hAnsi="宋体" w:cs="宋体"/>
                <w:color w:val="000000" w:themeColor="text1"/>
                <w:szCs w:val="21"/>
                <w:lang w:eastAsia="zh-CN"/>
              </w:rPr>
            </w:pPr>
            <w:r>
              <w:rPr>
                <w:rFonts w:ascii="宋体" w:hAnsi="宋体" w:cs="宋体"/>
                <w:color w:val="000000" w:themeColor="text1"/>
                <w:szCs w:val="21"/>
                <w:lang w:eastAsia="zh-CN"/>
              </w:rPr>
              <w:t xml:space="preserve"> </w:t>
            </w:r>
          </w:p>
        </w:tc>
        <w:tc>
          <w:tcPr>
            <w:tcW w:w="3997" w:type="dxa"/>
            <w:gridSpan w:val="3"/>
            <w:vAlign w:val="center"/>
          </w:tcPr>
          <w:p w14:paraId="45F5061F" w14:textId="77777777" w:rsidR="004460D4" w:rsidRPr="00DC374B" w:rsidRDefault="004460D4" w:rsidP="00DC374B">
            <w:pPr>
              <w:jc w:val="center"/>
              <w:rPr>
                <w:rFonts w:ascii="宋体" w:hAnsi="宋体" w:cs="宋体"/>
                <w:color w:val="000000" w:themeColor="text1"/>
                <w:szCs w:val="21"/>
                <w:lang w:eastAsia="zh-CN"/>
              </w:rPr>
            </w:pPr>
            <w:r w:rsidRPr="00DC374B">
              <w:rPr>
                <w:rFonts w:ascii="宋体" w:hAnsi="宋体" w:cs="宋体" w:hint="eastAsia"/>
                <w:color w:val="000000" w:themeColor="text1"/>
                <w:szCs w:val="21"/>
                <w:lang w:eastAsia="zh-CN"/>
              </w:rPr>
              <w:t>1.卧铺总成中的骨架连接应牢固、可靠。</w:t>
            </w:r>
          </w:p>
          <w:p w14:paraId="6CDD9A2B" w14:textId="63F8BE42" w:rsidR="004460D4" w:rsidRDefault="004460D4" w:rsidP="00DC374B">
            <w:pPr>
              <w:jc w:val="center"/>
              <w:rPr>
                <w:rFonts w:ascii="宋体" w:hAnsi="宋体" w:cs="宋体"/>
                <w:color w:val="000000" w:themeColor="text1"/>
                <w:szCs w:val="21"/>
                <w:lang w:eastAsia="zh-CN"/>
              </w:rPr>
            </w:pPr>
            <w:r w:rsidRPr="00DC374B">
              <w:rPr>
                <w:rFonts w:ascii="宋体" w:hAnsi="宋体" w:cs="宋体" w:hint="eastAsia"/>
                <w:color w:val="000000" w:themeColor="text1"/>
                <w:szCs w:val="21"/>
                <w:lang w:eastAsia="zh-CN"/>
              </w:rPr>
              <w:t>2.金属件及金属骨架应进行防腐处理，表面涂层均匀、无掉漆、气泡、划伤、锈斑和堆积流痕；外表不允许有危害乘客安全的局部凸起、尖棱、毛刺等突出物。</w:t>
            </w:r>
          </w:p>
        </w:tc>
        <w:tc>
          <w:tcPr>
            <w:tcW w:w="823" w:type="dxa"/>
          </w:tcPr>
          <w:p w14:paraId="0C705118" w14:textId="771D01A6" w:rsidR="004460D4" w:rsidRDefault="004460D4">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首末件</w:t>
            </w:r>
            <w:r>
              <w:rPr>
                <w:rFonts w:ascii="宋体" w:hAnsi="宋体" w:cs="宋体" w:hint="eastAsia"/>
                <w:color w:val="000000" w:themeColor="text1"/>
                <w:szCs w:val="21"/>
                <w:lang w:eastAsia="zh-CN"/>
              </w:rPr>
              <w:t>/</w:t>
            </w:r>
            <w:r>
              <w:rPr>
                <w:rFonts w:ascii="宋体" w:hAnsi="宋体" w:cs="宋体" w:hint="eastAsia"/>
                <w:color w:val="000000" w:themeColor="text1"/>
                <w:szCs w:val="21"/>
              </w:rPr>
              <w:t>例行检验记录</w:t>
            </w:r>
          </w:p>
        </w:tc>
        <w:tc>
          <w:tcPr>
            <w:tcW w:w="1134" w:type="dxa"/>
            <w:gridSpan w:val="2"/>
            <w:vAlign w:val="center"/>
          </w:tcPr>
          <w:p w14:paraId="4BE3C7BB" w14:textId="7777777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rPr>
              <w:t>车间</w:t>
            </w:r>
          </w:p>
        </w:tc>
        <w:tc>
          <w:tcPr>
            <w:tcW w:w="850" w:type="dxa"/>
          </w:tcPr>
          <w:p w14:paraId="7C722BBE" w14:textId="60E8371A" w:rsidR="004460D4" w:rsidRDefault="004460D4">
            <w:pPr>
              <w:jc w:val="center"/>
              <w:rPr>
                <w:rFonts w:ascii="宋体" w:hAnsi="宋体" w:cs="宋体"/>
                <w:color w:val="000000" w:themeColor="text1"/>
                <w:szCs w:val="21"/>
                <w:lang w:eastAsia="zh-CN"/>
              </w:rPr>
            </w:pPr>
            <w:r w:rsidRPr="00070987">
              <w:rPr>
                <w:rFonts w:ascii="宋体" w:hAnsi="宋体" w:cs="宋体" w:hint="eastAsia"/>
                <w:szCs w:val="21"/>
                <w:lang w:eastAsia="zh-CN"/>
              </w:rPr>
              <w:t>技术质量部</w:t>
            </w:r>
          </w:p>
        </w:tc>
        <w:tc>
          <w:tcPr>
            <w:tcW w:w="1701" w:type="dxa"/>
            <w:vAlign w:val="center"/>
          </w:tcPr>
          <w:p w14:paraId="43051DEC" w14:textId="7777777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4460D4" w14:paraId="690D3E6B" w14:textId="77777777" w:rsidTr="00C10B1B">
        <w:trPr>
          <w:trHeight w:val="222"/>
        </w:trPr>
        <w:tc>
          <w:tcPr>
            <w:tcW w:w="439" w:type="dxa"/>
            <w:tcBorders>
              <w:bottom w:val="single" w:sz="4" w:space="0" w:color="auto"/>
            </w:tcBorders>
            <w:vAlign w:val="center"/>
          </w:tcPr>
          <w:p w14:paraId="29E7B3FA" w14:textId="77777777" w:rsidR="004460D4" w:rsidRDefault="004460D4">
            <w:pPr>
              <w:jc w:val="center"/>
              <w:rPr>
                <w:rFonts w:ascii="宋体" w:hAnsi="宋体" w:cs="宋体"/>
                <w:szCs w:val="21"/>
                <w:lang w:eastAsia="zh-CN"/>
              </w:rPr>
            </w:pPr>
            <w:r>
              <w:rPr>
                <w:rFonts w:ascii="宋体" w:hAnsi="宋体" w:cs="宋体" w:hint="eastAsia"/>
                <w:szCs w:val="21"/>
                <w:lang w:eastAsia="zh-CN"/>
              </w:rPr>
              <w:t>2</w:t>
            </w:r>
          </w:p>
        </w:tc>
        <w:tc>
          <w:tcPr>
            <w:tcW w:w="1370" w:type="dxa"/>
            <w:tcBorders>
              <w:bottom w:val="single" w:sz="4" w:space="0" w:color="auto"/>
            </w:tcBorders>
            <w:vAlign w:val="center"/>
          </w:tcPr>
          <w:p w14:paraId="38F03E09" w14:textId="7777777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rPr>
              <w:t>功能检验</w:t>
            </w:r>
          </w:p>
        </w:tc>
        <w:tc>
          <w:tcPr>
            <w:tcW w:w="1134" w:type="dxa"/>
            <w:tcBorders>
              <w:bottom w:val="single" w:sz="4" w:space="0" w:color="auto"/>
            </w:tcBorders>
            <w:vAlign w:val="center"/>
          </w:tcPr>
          <w:p w14:paraId="7388AC4B" w14:textId="01DB567C"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手动检测/推拉力计</w:t>
            </w:r>
          </w:p>
        </w:tc>
        <w:tc>
          <w:tcPr>
            <w:tcW w:w="851" w:type="dxa"/>
            <w:gridSpan w:val="2"/>
            <w:tcBorders>
              <w:bottom w:val="single" w:sz="4" w:space="0" w:color="auto"/>
            </w:tcBorders>
            <w:vAlign w:val="center"/>
          </w:tcPr>
          <w:p w14:paraId="5D46AEF5" w14:textId="7777777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7BB2D4A0" w14:textId="7777777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842" w:type="dxa"/>
            <w:vMerge/>
            <w:vAlign w:val="center"/>
          </w:tcPr>
          <w:p w14:paraId="16940659" w14:textId="18254000" w:rsidR="004460D4" w:rsidRDefault="004460D4" w:rsidP="000B391E">
            <w:pPr>
              <w:jc w:val="center"/>
              <w:rPr>
                <w:rFonts w:ascii="宋体" w:hAnsi="宋体" w:cs="宋体"/>
                <w:color w:val="000000" w:themeColor="text1"/>
                <w:szCs w:val="21"/>
                <w:lang w:eastAsia="zh-CN"/>
              </w:rPr>
            </w:pPr>
          </w:p>
        </w:tc>
        <w:tc>
          <w:tcPr>
            <w:tcW w:w="3997" w:type="dxa"/>
            <w:gridSpan w:val="3"/>
            <w:tcBorders>
              <w:bottom w:val="single" w:sz="4" w:space="0" w:color="auto"/>
            </w:tcBorders>
            <w:vAlign w:val="center"/>
          </w:tcPr>
          <w:p w14:paraId="06016534" w14:textId="77777777" w:rsidR="004460D4" w:rsidRPr="000B391E" w:rsidRDefault="004460D4" w:rsidP="000B391E">
            <w:pPr>
              <w:rPr>
                <w:rFonts w:ascii="宋体" w:hAnsi="宋体" w:cs="宋体"/>
                <w:color w:val="000000" w:themeColor="text1"/>
                <w:szCs w:val="21"/>
                <w:lang w:eastAsia="zh-CN"/>
              </w:rPr>
            </w:pPr>
            <w:r w:rsidRPr="000B391E">
              <w:rPr>
                <w:rFonts w:ascii="宋体" w:hAnsi="宋体" w:cs="宋体" w:hint="eastAsia"/>
                <w:color w:val="000000" w:themeColor="text1"/>
                <w:szCs w:val="21"/>
                <w:lang w:eastAsia="zh-CN"/>
              </w:rPr>
              <w:t>1.卧铺拉伸过程顺畅，灵活，</w:t>
            </w:r>
            <w:proofErr w:type="gramStart"/>
            <w:r w:rsidRPr="000B391E">
              <w:rPr>
                <w:rFonts w:ascii="宋体" w:hAnsi="宋体" w:cs="宋体" w:hint="eastAsia"/>
                <w:color w:val="000000" w:themeColor="text1"/>
                <w:szCs w:val="21"/>
                <w:lang w:eastAsia="zh-CN"/>
              </w:rPr>
              <w:t>且锁止可靠</w:t>
            </w:r>
            <w:proofErr w:type="gramEnd"/>
            <w:r w:rsidRPr="000B391E">
              <w:rPr>
                <w:rFonts w:ascii="宋体" w:hAnsi="宋体" w:cs="宋体" w:hint="eastAsia"/>
                <w:color w:val="000000" w:themeColor="text1"/>
                <w:szCs w:val="21"/>
                <w:lang w:eastAsia="zh-CN"/>
              </w:rPr>
              <w:t>。</w:t>
            </w:r>
          </w:p>
          <w:p w14:paraId="14C1E825" w14:textId="77777777" w:rsidR="004460D4" w:rsidRDefault="004460D4" w:rsidP="000B391E">
            <w:pPr>
              <w:rPr>
                <w:rFonts w:ascii="宋体" w:hAnsi="宋体" w:cs="宋体"/>
                <w:color w:val="000000" w:themeColor="text1"/>
                <w:szCs w:val="21"/>
                <w:lang w:eastAsia="zh-CN"/>
              </w:rPr>
            </w:pPr>
            <w:r w:rsidRPr="000B391E">
              <w:rPr>
                <w:rFonts w:ascii="宋体" w:hAnsi="宋体" w:cs="宋体" w:hint="eastAsia"/>
                <w:color w:val="000000" w:themeColor="text1"/>
                <w:szCs w:val="21"/>
                <w:lang w:eastAsia="zh-CN"/>
              </w:rPr>
              <w:t>2.卧铺折叠过程中灵活，功能正常</w:t>
            </w:r>
          </w:p>
          <w:p w14:paraId="2BF3E89E" w14:textId="77777777" w:rsidR="004460D4" w:rsidRDefault="004460D4" w:rsidP="000B391E">
            <w:pPr>
              <w:rPr>
                <w:rFonts w:ascii="宋体" w:hAnsi="宋体" w:cs="宋体"/>
                <w:color w:val="000000" w:themeColor="text1"/>
                <w:szCs w:val="21"/>
                <w:lang w:eastAsia="zh-CN"/>
              </w:rPr>
            </w:pPr>
            <w:r>
              <w:rPr>
                <w:rFonts w:ascii="宋体" w:hAnsi="宋体" w:cs="宋体" w:hint="eastAsia"/>
                <w:color w:val="000000" w:themeColor="text1"/>
                <w:szCs w:val="21"/>
                <w:lang w:eastAsia="zh-CN"/>
              </w:rPr>
              <w:t>3.</w:t>
            </w:r>
            <w:r>
              <w:rPr>
                <w:rFonts w:hint="eastAsia"/>
              </w:rPr>
              <w:t xml:space="preserve"> </w:t>
            </w:r>
            <w:r w:rsidRPr="000B391E">
              <w:rPr>
                <w:rFonts w:ascii="宋体" w:hAnsi="宋体" w:cs="宋体" w:hint="eastAsia"/>
                <w:color w:val="000000" w:themeColor="text1"/>
                <w:szCs w:val="21"/>
                <w:lang w:eastAsia="zh-CN"/>
              </w:rPr>
              <w:t>拉线1解锁力≤70N</w:t>
            </w:r>
          </w:p>
          <w:p w14:paraId="5866C44D" w14:textId="7DB872BE" w:rsidR="004460D4" w:rsidRPr="00ED65AB" w:rsidRDefault="004460D4" w:rsidP="000B391E">
            <w:pPr>
              <w:rPr>
                <w:rFonts w:ascii="宋体" w:hAnsi="宋体" w:cs="宋体"/>
                <w:color w:val="000000" w:themeColor="text1"/>
                <w:szCs w:val="21"/>
                <w:lang w:eastAsia="zh-CN"/>
              </w:rPr>
            </w:pPr>
            <w:r>
              <w:rPr>
                <w:rFonts w:ascii="宋体" w:hAnsi="宋体" w:cs="宋体" w:hint="eastAsia"/>
                <w:color w:val="000000" w:themeColor="text1"/>
                <w:szCs w:val="21"/>
                <w:lang w:eastAsia="zh-CN"/>
              </w:rPr>
              <w:t>4.</w:t>
            </w:r>
            <w:r>
              <w:rPr>
                <w:rFonts w:hint="eastAsia"/>
              </w:rPr>
              <w:t xml:space="preserve"> </w:t>
            </w:r>
            <w:r w:rsidRPr="000B391E">
              <w:rPr>
                <w:rFonts w:ascii="宋体" w:hAnsi="宋体" w:cs="宋体" w:hint="eastAsia"/>
                <w:color w:val="000000" w:themeColor="text1"/>
                <w:szCs w:val="21"/>
                <w:lang w:eastAsia="zh-CN"/>
              </w:rPr>
              <w:t>拉线2解锁力≤70N</w:t>
            </w:r>
          </w:p>
        </w:tc>
        <w:tc>
          <w:tcPr>
            <w:tcW w:w="823" w:type="dxa"/>
            <w:tcBorders>
              <w:bottom w:val="single" w:sz="4" w:space="0" w:color="auto"/>
            </w:tcBorders>
          </w:tcPr>
          <w:p w14:paraId="7985AF30" w14:textId="2ED4A94F" w:rsidR="004460D4" w:rsidRDefault="004460D4">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首末件</w:t>
            </w:r>
            <w:r>
              <w:rPr>
                <w:rFonts w:ascii="宋体" w:hAnsi="宋体" w:cs="宋体" w:hint="eastAsia"/>
                <w:color w:val="000000" w:themeColor="text1"/>
                <w:szCs w:val="21"/>
                <w:lang w:eastAsia="zh-CN"/>
              </w:rPr>
              <w:t>/</w:t>
            </w:r>
            <w:r>
              <w:rPr>
                <w:rFonts w:ascii="宋体" w:hAnsi="宋体" w:cs="宋体" w:hint="eastAsia"/>
                <w:color w:val="000000" w:themeColor="text1"/>
                <w:szCs w:val="21"/>
              </w:rPr>
              <w:t>例行检验记录</w:t>
            </w:r>
          </w:p>
        </w:tc>
        <w:tc>
          <w:tcPr>
            <w:tcW w:w="1134" w:type="dxa"/>
            <w:gridSpan w:val="2"/>
            <w:tcBorders>
              <w:bottom w:val="single" w:sz="4" w:space="0" w:color="auto"/>
            </w:tcBorders>
            <w:vAlign w:val="center"/>
          </w:tcPr>
          <w:p w14:paraId="189EAFE3" w14:textId="3D853F4B"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tcPr>
          <w:p w14:paraId="1ACE5D3A" w14:textId="0196F918" w:rsidR="004460D4" w:rsidRDefault="004460D4">
            <w:pPr>
              <w:rPr>
                <w:rFonts w:ascii="宋体" w:hAnsi="宋体" w:cs="宋体"/>
                <w:color w:val="000000" w:themeColor="text1"/>
                <w:szCs w:val="21"/>
                <w:lang w:eastAsia="zh-CN"/>
              </w:rPr>
            </w:pPr>
            <w:r w:rsidRPr="00070987">
              <w:rPr>
                <w:rFonts w:ascii="宋体" w:hAnsi="宋体" w:cs="宋体" w:hint="eastAsia"/>
                <w:szCs w:val="21"/>
                <w:lang w:eastAsia="zh-CN"/>
              </w:rPr>
              <w:t>技术质量部</w:t>
            </w:r>
          </w:p>
        </w:tc>
        <w:tc>
          <w:tcPr>
            <w:tcW w:w="1701" w:type="dxa"/>
            <w:tcBorders>
              <w:bottom w:val="single" w:sz="4" w:space="0" w:color="auto"/>
            </w:tcBorders>
            <w:vAlign w:val="center"/>
          </w:tcPr>
          <w:p w14:paraId="79DB31AA" w14:textId="35332307"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4460D4" w14:paraId="21EAD18A" w14:textId="77777777" w:rsidTr="00C10B1B">
        <w:trPr>
          <w:trHeight w:val="222"/>
        </w:trPr>
        <w:tc>
          <w:tcPr>
            <w:tcW w:w="439" w:type="dxa"/>
            <w:vAlign w:val="center"/>
          </w:tcPr>
          <w:p w14:paraId="3C206BDC" w14:textId="0EAB15C1" w:rsidR="004460D4" w:rsidRDefault="00ED65AB">
            <w:pPr>
              <w:jc w:val="center"/>
              <w:rPr>
                <w:rFonts w:ascii="宋体" w:hAnsi="宋体" w:cs="宋体"/>
                <w:szCs w:val="21"/>
                <w:lang w:eastAsia="zh-CN"/>
              </w:rPr>
            </w:pPr>
            <w:r>
              <w:rPr>
                <w:rFonts w:ascii="宋体" w:hAnsi="宋体" w:cs="宋体" w:hint="eastAsia"/>
                <w:szCs w:val="21"/>
                <w:lang w:eastAsia="zh-CN"/>
              </w:rPr>
              <w:t>3</w:t>
            </w:r>
            <w:bookmarkStart w:id="0" w:name="_GoBack"/>
            <w:bookmarkEnd w:id="0"/>
          </w:p>
        </w:tc>
        <w:tc>
          <w:tcPr>
            <w:tcW w:w="1370" w:type="dxa"/>
            <w:vAlign w:val="center"/>
          </w:tcPr>
          <w:p w14:paraId="42D69A5C" w14:textId="17E67BA8" w:rsidR="004460D4" w:rsidRDefault="004460D4">
            <w:pPr>
              <w:jc w:val="center"/>
              <w:rPr>
                <w:rFonts w:ascii="宋体" w:hAnsi="宋体" w:cs="宋体"/>
                <w:color w:val="000000"/>
                <w:szCs w:val="21"/>
              </w:rPr>
            </w:pPr>
            <w:r w:rsidRPr="000B391E">
              <w:rPr>
                <w:rFonts w:ascii="宋体" w:hAnsi="宋体" w:cs="宋体" w:hint="eastAsia"/>
                <w:color w:val="000000"/>
                <w:szCs w:val="21"/>
              </w:rPr>
              <w:t>阻燃性能</w:t>
            </w:r>
          </w:p>
        </w:tc>
        <w:tc>
          <w:tcPr>
            <w:tcW w:w="1134" w:type="dxa"/>
            <w:vAlign w:val="center"/>
          </w:tcPr>
          <w:p w14:paraId="3DEC812E" w14:textId="1721C81F" w:rsidR="004460D4" w:rsidRDefault="004460D4">
            <w:pPr>
              <w:jc w:val="center"/>
              <w:rPr>
                <w:rFonts w:ascii="宋体" w:hAnsi="宋体" w:cs="宋体"/>
                <w:color w:val="000000" w:themeColor="text1"/>
                <w:szCs w:val="21"/>
                <w:lang w:eastAsia="zh-CN"/>
              </w:rPr>
            </w:pPr>
            <w:r>
              <w:rPr>
                <w:rFonts w:ascii="宋体" w:hAnsi="宋体" w:cs="宋体"/>
                <w:color w:val="000000" w:themeColor="text1"/>
                <w:szCs w:val="21"/>
                <w:lang w:eastAsia="zh-CN"/>
              </w:rPr>
              <w:t>阻燃箱</w:t>
            </w:r>
          </w:p>
        </w:tc>
        <w:tc>
          <w:tcPr>
            <w:tcW w:w="851" w:type="dxa"/>
            <w:gridSpan w:val="2"/>
            <w:vAlign w:val="center"/>
          </w:tcPr>
          <w:p w14:paraId="35249FAC" w14:textId="44728BF5"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590E5AC8" w14:textId="79701B01" w:rsidR="004460D4" w:rsidRDefault="004460D4">
            <w:pPr>
              <w:jc w:val="center"/>
              <w:rPr>
                <w:rFonts w:ascii="宋体" w:hAnsi="宋体" w:cs="宋体"/>
                <w:color w:val="000000" w:themeColor="text1"/>
                <w:szCs w:val="21"/>
                <w:lang w:eastAsia="zh-CN"/>
              </w:rPr>
            </w:pPr>
            <w:r w:rsidRPr="000B391E">
              <w:rPr>
                <w:rFonts w:ascii="宋体" w:hAnsi="宋体" w:cs="宋体" w:hint="eastAsia"/>
                <w:color w:val="000000" w:themeColor="text1"/>
                <w:szCs w:val="21"/>
                <w:lang w:eastAsia="zh-CN"/>
              </w:rPr>
              <w:t>每年</w:t>
            </w:r>
          </w:p>
        </w:tc>
        <w:tc>
          <w:tcPr>
            <w:tcW w:w="1842" w:type="dxa"/>
            <w:vMerge/>
            <w:vAlign w:val="center"/>
          </w:tcPr>
          <w:p w14:paraId="16BD8792" w14:textId="58FE2294" w:rsidR="004460D4" w:rsidRDefault="004460D4">
            <w:pPr>
              <w:jc w:val="center"/>
              <w:rPr>
                <w:rFonts w:ascii="宋体" w:hAnsi="宋体" w:cs="宋体"/>
                <w:color w:val="000000" w:themeColor="text1"/>
                <w:szCs w:val="21"/>
                <w:lang w:eastAsia="zh-CN"/>
              </w:rPr>
            </w:pPr>
          </w:p>
        </w:tc>
        <w:tc>
          <w:tcPr>
            <w:tcW w:w="3997" w:type="dxa"/>
            <w:gridSpan w:val="3"/>
          </w:tcPr>
          <w:p w14:paraId="0006A883" w14:textId="43B19DC8" w:rsidR="004460D4" w:rsidRDefault="004460D4">
            <w:pPr>
              <w:jc w:val="center"/>
              <w:rPr>
                <w:rFonts w:ascii="宋体" w:hAnsi="宋体" w:cs="宋体"/>
                <w:color w:val="000000" w:themeColor="text1"/>
                <w:szCs w:val="21"/>
                <w:lang w:eastAsia="zh-CN"/>
              </w:rPr>
            </w:pPr>
            <w:r w:rsidRPr="00BB29D0">
              <w:rPr>
                <w:rFonts w:ascii="宋体" w:hAnsi="宋体" w:cs="宋体" w:hint="eastAsia"/>
                <w:color w:val="000000"/>
                <w:szCs w:val="21"/>
                <w:lang w:eastAsia="zh-CN"/>
              </w:rPr>
              <w:t>满足GB 8410-2006 《汽车内饰材料的燃烧特性》，燃烧速度≤100mm/min</w:t>
            </w:r>
          </w:p>
        </w:tc>
        <w:tc>
          <w:tcPr>
            <w:tcW w:w="823" w:type="dxa"/>
            <w:vAlign w:val="center"/>
          </w:tcPr>
          <w:p w14:paraId="1A7B4D1C" w14:textId="37938837" w:rsidR="004460D4" w:rsidRDefault="004460D4">
            <w:pPr>
              <w:jc w:val="center"/>
              <w:rPr>
                <w:rFonts w:ascii="宋体" w:hAnsi="宋体" w:cs="宋体"/>
                <w:color w:val="000000" w:themeColor="text1"/>
                <w:szCs w:val="21"/>
                <w:lang w:eastAsia="zh-CN"/>
              </w:rPr>
            </w:pPr>
            <w:r>
              <w:rPr>
                <w:rFonts w:ascii="宋体" w:hAnsi="宋体" w:cs="宋体"/>
                <w:color w:val="000000" w:themeColor="text1"/>
                <w:szCs w:val="21"/>
                <w:lang w:eastAsia="zh-CN"/>
              </w:rPr>
              <w:t>试验报告</w:t>
            </w:r>
          </w:p>
        </w:tc>
        <w:tc>
          <w:tcPr>
            <w:tcW w:w="1134" w:type="dxa"/>
            <w:gridSpan w:val="2"/>
            <w:vAlign w:val="center"/>
          </w:tcPr>
          <w:p w14:paraId="0749E266" w14:textId="2CDBA0CA"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rPr>
              <w:t>车间</w:t>
            </w:r>
          </w:p>
        </w:tc>
        <w:tc>
          <w:tcPr>
            <w:tcW w:w="850" w:type="dxa"/>
          </w:tcPr>
          <w:p w14:paraId="387F1F2B" w14:textId="3B98B2F1" w:rsidR="004460D4" w:rsidRDefault="004460D4">
            <w:pPr>
              <w:jc w:val="center"/>
              <w:rPr>
                <w:rFonts w:ascii="宋体" w:hAnsi="宋体" w:cs="宋体"/>
                <w:color w:val="000000" w:themeColor="text1"/>
                <w:szCs w:val="21"/>
                <w:lang w:eastAsia="zh-CN"/>
              </w:rPr>
            </w:pPr>
            <w:r w:rsidRPr="00070987">
              <w:rPr>
                <w:rFonts w:ascii="宋体" w:hAnsi="宋体" w:cs="宋体" w:hint="eastAsia"/>
                <w:szCs w:val="21"/>
                <w:lang w:eastAsia="zh-CN"/>
              </w:rPr>
              <w:t>技术质量部</w:t>
            </w:r>
          </w:p>
        </w:tc>
        <w:tc>
          <w:tcPr>
            <w:tcW w:w="1701" w:type="dxa"/>
            <w:vAlign w:val="center"/>
          </w:tcPr>
          <w:p w14:paraId="7FDB7A2B" w14:textId="1D8E4385" w:rsidR="004460D4" w:rsidRDefault="004460D4">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0307E230" w14:textId="77777777" w:rsidR="0041142A" w:rsidRDefault="0041142A">
      <w:pPr>
        <w:snapToGrid w:val="0"/>
        <w:spacing w:line="330" w:lineRule="atLeast"/>
        <w:rPr>
          <w:rFonts w:ascii="宋体" w:hAnsi="宋体" w:cs="宋体"/>
          <w:b/>
          <w:szCs w:val="21"/>
          <w:lang w:eastAsia="zh-CN"/>
        </w:rPr>
      </w:pPr>
    </w:p>
    <w:p w14:paraId="71F57C96" w14:textId="3C4E9582" w:rsidR="00D04B78" w:rsidRDefault="0041142A">
      <w:pPr>
        <w:snapToGrid w:val="0"/>
        <w:spacing w:line="330" w:lineRule="atLeast"/>
        <w:rPr>
          <w:rFonts w:ascii="宋体" w:hAnsi="宋体" w:cs="宋体"/>
          <w:b/>
          <w:szCs w:val="21"/>
          <w:lang w:eastAsia="zh-CN"/>
        </w:rPr>
      </w:pPr>
      <w:r>
        <w:rPr>
          <w:rFonts w:ascii="宋体" w:hAnsi="宋体" w:cs="宋体" w:hint="eastAsia"/>
          <w:b/>
          <w:szCs w:val="21"/>
          <w:lang w:eastAsia="zh-CN"/>
        </w:rPr>
        <w:t>6.关键原材料及零部件/关键过程</w:t>
      </w:r>
    </w:p>
    <w:p w14:paraId="71B97383" w14:textId="2DCA680E" w:rsidR="00D04B78" w:rsidRDefault="00506DC4" w:rsidP="0041142A">
      <w:pPr>
        <w:snapToGrid w:val="0"/>
        <w:spacing w:line="330" w:lineRule="atLeast"/>
        <w:ind w:firstLineChars="100" w:firstLine="211"/>
        <w:rPr>
          <w:rFonts w:ascii="宋体" w:hAnsi="宋体" w:cs="宋体"/>
          <w:b/>
          <w:szCs w:val="21"/>
          <w:lang w:eastAsia="zh-CN"/>
        </w:rPr>
      </w:pPr>
      <w:r>
        <w:rPr>
          <w:rFonts w:ascii="宋体" w:hAnsi="宋体" w:cs="宋体" w:hint="eastAsia"/>
          <w:b/>
          <w:szCs w:val="21"/>
          <w:lang w:eastAsia="zh-CN"/>
        </w:rPr>
        <w:t>6．</w:t>
      </w:r>
      <w:r w:rsidR="0041142A">
        <w:rPr>
          <w:rFonts w:ascii="宋体" w:hAnsi="宋体" w:cs="宋体" w:hint="eastAsia"/>
          <w:b/>
          <w:szCs w:val="21"/>
          <w:lang w:eastAsia="zh-CN"/>
        </w:rPr>
        <w:t>1</w:t>
      </w:r>
      <w:r>
        <w:rPr>
          <w:rFonts w:ascii="宋体" w:hAnsi="宋体" w:cs="宋体" w:hint="eastAsia"/>
          <w:b/>
          <w:spacing w:val="1"/>
          <w:kern w:val="0"/>
          <w:szCs w:val="21"/>
        </w:rPr>
        <w:t>关键原材料和零部件的控制计划</w:t>
      </w:r>
    </w:p>
    <w:p w14:paraId="72914D84" w14:textId="22660C29" w:rsidR="00D04B78" w:rsidRDefault="00506DC4" w:rsidP="0041142A">
      <w:pPr>
        <w:snapToGrid w:val="0"/>
        <w:spacing w:line="330" w:lineRule="atLeast"/>
        <w:ind w:firstLineChars="200" w:firstLine="422"/>
        <w:rPr>
          <w:rFonts w:ascii="宋体" w:hAnsi="宋体"/>
          <w:bCs/>
          <w:sz w:val="24"/>
          <w:lang w:eastAsia="zh-CN"/>
        </w:rPr>
      </w:pPr>
      <w:r>
        <w:rPr>
          <w:rFonts w:ascii="宋体" w:hAnsi="宋体" w:cs="宋体" w:hint="eastAsia"/>
          <w:b/>
          <w:szCs w:val="21"/>
          <w:lang w:eastAsia="zh-CN"/>
        </w:rPr>
        <w:t>6.1</w:t>
      </w:r>
      <w:r w:rsidR="0041142A">
        <w:rPr>
          <w:rFonts w:ascii="宋体" w:hAnsi="宋体" w:cs="宋体" w:hint="eastAsia"/>
          <w:b/>
          <w:szCs w:val="21"/>
          <w:lang w:eastAsia="zh-CN"/>
        </w:rPr>
        <w:t>.1</w:t>
      </w:r>
      <w:hyperlink r:id="rId17" w:history="1">
        <w:r w:rsidR="00F74DA1" w:rsidRPr="00E50A19">
          <w:rPr>
            <w:rFonts w:ascii="宋体" w:hAnsi="宋体" w:cs="宋体"/>
            <w:color w:val="000000"/>
            <w:kern w:val="0"/>
            <w:szCs w:val="21"/>
            <w:lang w:eastAsia="zh-CN"/>
          </w:rPr>
          <w:t>V2024CQC013016-1262533</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D04B78" w14:paraId="58033988" w14:textId="77777777" w:rsidTr="00ED65AB">
        <w:trPr>
          <w:trHeight w:val="687"/>
          <w:jc w:val="center"/>
        </w:trPr>
        <w:tc>
          <w:tcPr>
            <w:tcW w:w="473" w:type="dxa"/>
            <w:vAlign w:val="center"/>
          </w:tcPr>
          <w:p w14:paraId="4B57B491" w14:textId="77777777" w:rsidR="00D04B78" w:rsidRDefault="00506DC4">
            <w:pPr>
              <w:jc w:val="center"/>
              <w:rPr>
                <w:rFonts w:ascii="宋体" w:hAnsi="宋体" w:cs="宋体"/>
                <w:szCs w:val="21"/>
              </w:rPr>
            </w:pPr>
            <w:r>
              <w:rPr>
                <w:rFonts w:ascii="宋体" w:hAnsi="宋体" w:cs="宋体" w:hint="eastAsia"/>
                <w:szCs w:val="21"/>
              </w:rPr>
              <w:t>序号</w:t>
            </w:r>
          </w:p>
        </w:tc>
        <w:tc>
          <w:tcPr>
            <w:tcW w:w="1291" w:type="dxa"/>
            <w:vAlign w:val="center"/>
          </w:tcPr>
          <w:p w14:paraId="7EB70300" w14:textId="77777777" w:rsidR="00D04B78" w:rsidRDefault="00506DC4">
            <w:pPr>
              <w:jc w:val="center"/>
              <w:rPr>
                <w:rFonts w:ascii="宋体" w:hAnsi="宋体" w:cs="宋体"/>
                <w:szCs w:val="21"/>
              </w:rPr>
            </w:pPr>
            <w:r>
              <w:rPr>
                <w:rFonts w:ascii="宋体" w:hAnsi="宋体" w:cs="宋体" w:hint="eastAsia"/>
                <w:szCs w:val="21"/>
              </w:rPr>
              <w:t>关键件名称</w:t>
            </w:r>
          </w:p>
        </w:tc>
        <w:tc>
          <w:tcPr>
            <w:tcW w:w="1980" w:type="dxa"/>
            <w:vAlign w:val="center"/>
          </w:tcPr>
          <w:p w14:paraId="4DFB1F85" w14:textId="77777777" w:rsidR="00D04B78" w:rsidRDefault="00506DC4">
            <w:pPr>
              <w:jc w:val="center"/>
              <w:rPr>
                <w:rFonts w:ascii="宋体" w:hAnsi="宋体" w:cs="宋体"/>
                <w:szCs w:val="21"/>
                <w:lang w:eastAsia="zh-CN"/>
              </w:rPr>
            </w:pPr>
            <w:r>
              <w:rPr>
                <w:rFonts w:ascii="宋体" w:hAnsi="宋体" w:cs="宋体" w:hint="eastAsia"/>
                <w:szCs w:val="21"/>
                <w:lang w:eastAsia="zh-CN"/>
              </w:rPr>
              <w:t>生产厂</w:t>
            </w:r>
          </w:p>
        </w:tc>
        <w:tc>
          <w:tcPr>
            <w:tcW w:w="1619" w:type="dxa"/>
            <w:vAlign w:val="center"/>
          </w:tcPr>
          <w:p w14:paraId="35F5095C" w14:textId="77777777" w:rsidR="00D04B78" w:rsidRDefault="00506DC4">
            <w:pPr>
              <w:jc w:val="center"/>
              <w:rPr>
                <w:rFonts w:ascii="宋体" w:hAnsi="宋体" w:cs="宋体"/>
                <w:szCs w:val="21"/>
              </w:rPr>
            </w:pPr>
            <w:r>
              <w:rPr>
                <w:rFonts w:ascii="宋体" w:hAnsi="宋体" w:cs="宋体" w:hint="eastAsia"/>
                <w:szCs w:val="21"/>
              </w:rPr>
              <w:t>检验项目</w:t>
            </w:r>
          </w:p>
        </w:tc>
        <w:tc>
          <w:tcPr>
            <w:tcW w:w="1789" w:type="dxa"/>
            <w:vAlign w:val="center"/>
          </w:tcPr>
          <w:p w14:paraId="1474D24F" w14:textId="77777777" w:rsidR="00D04B78" w:rsidRDefault="00506DC4">
            <w:pPr>
              <w:jc w:val="center"/>
              <w:rPr>
                <w:rFonts w:ascii="宋体" w:hAnsi="宋体" w:cs="宋体"/>
                <w:szCs w:val="21"/>
              </w:rPr>
            </w:pPr>
            <w:r>
              <w:rPr>
                <w:rFonts w:ascii="宋体" w:hAnsi="宋体" w:cs="宋体" w:hint="eastAsia"/>
                <w:szCs w:val="21"/>
              </w:rPr>
              <w:t>控制要求/检验要求</w:t>
            </w:r>
          </w:p>
        </w:tc>
        <w:tc>
          <w:tcPr>
            <w:tcW w:w="2261" w:type="dxa"/>
            <w:vAlign w:val="center"/>
          </w:tcPr>
          <w:p w14:paraId="60B4E9E7" w14:textId="77777777" w:rsidR="00D04B78" w:rsidRDefault="00506DC4">
            <w:pPr>
              <w:jc w:val="center"/>
              <w:rPr>
                <w:rFonts w:ascii="宋体" w:hAnsi="宋体" w:cs="宋体"/>
                <w:szCs w:val="21"/>
              </w:rPr>
            </w:pPr>
            <w:r>
              <w:rPr>
                <w:rFonts w:ascii="宋体" w:hAnsi="宋体" w:cs="宋体" w:hint="eastAsia"/>
                <w:szCs w:val="21"/>
              </w:rPr>
              <w:t>记录形式</w:t>
            </w:r>
          </w:p>
        </w:tc>
        <w:tc>
          <w:tcPr>
            <w:tcW w:w="1452" w:type="dxa"/>
            <w:vAlign w:val="center"/>
          </w:tcPr>
          <w:p w14:paraId="177E2E85" w14:textId="77777777" w:rsidR="00D04B78" w:rsidRDefault="00506DC4">
            <w:pPr>
              <w:jc w:val="center"/>
              <w:rPr>
                <w:rFonts w:ascii="宋体" w:hAnsi="宋体" w:cs="宋体"/>
                <w:szCs w:val="21"/>
              </w:rPr>
            </w:pPr>
            <w:r>
              <w:rPr>
                <w:rFonts w:ascii="宋体" w:hAnsi="宋体" w:cs="宋体" w:hint="eastAsia"/>
                <w:szCs w:val="21"/>
              </w:rPr>
              <w:t>检验方法/工具/场所</w:t>
            </w:r>
          </w:p>
        </w:tc>
        <w:tc>
          <w:tcPr>
            <w:tcW w:w="970" w:type="dxa"/>
            <w:vAlign w:val="center"/>
          </w:tcPr>
          <w:p w14:paraId="5ECB517F" w14:textId="77777777" w:rsidR="00D04B78" w:rsidRDefault="00506DC4">
            <w:pPr>
              <w:jc w:val="center"/>
              <w:rPr>
                <w:rFonts w:ascii="宋体" w:hAnsi="宋体" w:cs="宋体"/>
                <w:szCs w:val="21"/>
                <w:lang w:eastAsia="zh-CN"/>
              </w:rPr>
            </w:pPr>
            <w:r>
              <w:rPr>
                <w:rFonts w:ascii="宋体" w:hAnsi="宋体" w:cs="宋体" w:hint="eastAsia"/>
                <w:szCs w:val="21"/>
                <w:lang w:eastAsia="zh-CN"/>
              </w:rPr>
              <w:t>责任部门</w:t>
            </w:r>
          </w:p>
        </w:tc>
        <w:tc>
          <w:tcPr>
            <w:tcW w:w="1806" w:type="dxa"/>
            <w:vAlign w:val="center"/>
          </w:tcPr>
          <w:p w14:paraId="39026348" w14:textId="77777777" w:rsidR="00D04B78" w:rsidRDefault="00506DC4">
            <w:pPr>
              <w:jc w:val="center"/>
              <w:rPr>
                <w:rFonts w:ascii="宋体" w:hAnsi="宋体" w:cs="宋体"/>
                <w:szCs w:val="21"/>
              </w:rPr>
            </w:pPr>
            <w:r>
              <w:rPr>
                <w:rFonts w:ascii="宋体" w:hAnsi="宋体" w:cs="宋体" w:hint="eastAsia"/>
                <w:szCs w:val="21"/>
              </w:rPr>
              <w:t>检验频次</w:t>
            </w:r>
          </w:p>
        </w:tc>
        <w:tc>
          <w:tcPr>
            <w:tcW w:w="1058" w:type="dxa"/>
            <w:vAlign w:val="center"/>
          </w:tcPr>
          <w:p w14:paraId="2BA79B72" w14:textId="77777777" w:rsidR="00D04B78" w:rsidRDefault="00506DC4">
            <w:pPr>
              <w:jc w:val="center"/>
              <w:rPr>
                <w:rFonts w:ascii="宋体" w:hAnsi="宋体" w:cs="宋体"/>
                <w:szCs w:val="21"/>
              </w:rPr>
            </w:pPr>
            <w:r>
              <w:rPr>
                <w:rFonts w:ascii="宋体" w:hAnsi="宋体" w:cs="宋体" w:hint="eastAsia"/>
                <w:szCs w:val="21"/>
              </w:rPr>
              <w:t>不一致时的处理措施</w:t>
            </w:r>
          </w:p>
        </w:tc>
      </w:tr>
      <w:tr w:rsidR="00776E16" w14:paraId="100448CD" w14:textId="77777777" w:rsidTr="00ED65AB">
        <w:trPr>
          <w:trHeight w:val="870"/>
          <w:jc w:val="center"/>
        </w:trPr>
        <w:tc>
          <w:tcPr>
            <w:tcW w:w="473" w:type="dxa"/>
            <w:vAlign w:val="center"/>
          </w:tcPr>
          <w:p w14:paraId="0EC2FD70" w14:textId="77777777" w:rsidR="00776E16" w:rsidRDefault="00776E16">
            <w:pPr>
              <w:jc w:val="center"/>
              <w:rPr>
                <w:rFonts w:ascii="宋体" w:hAnsi="宋体" w:cs="宋体"/>
                <w:szCs w:val="21"/>
                <w:lang w:eastAsia="zh-CN"/>
              </w:rPr>
            </w:pPr>
            <w:r>
              <w:rPr>
                <w:rFonts w:ascii="宋体" w:hAnsi="宋体" w:cs="宋体" w:hint="eastAsia"/>
                <w:szCs w:val="21"/>
                <w:lang w:eastAsia="zh-CN"/>
              </w:rPr>
              <w:lastRenderedPageBreak/>
              <w:t>1</w:t>
            </w:r>
          </w:p>
        </w:tc>
        <w:tc>
          <w:tcPr>
            <w:tcW w:w="1291" w:type="dxa"/>
          </w:tcPr>
          <w:p w14:paraId="0A91E6F5" w14:textId="77777777" w:rsidR="00776E16" w:rsidRPr="005E2533" w:rsidRDefault="00776E16" w:rsidP="005E2533">
            <w:pPr>
              <w:rPr>
                <w:rFonts w:ascii="宋体" w:hAnsi="宋体" w:cs="宋体"/>
                <w:szCs w:val="21"/>
                <w:lang w:eastAsia="zh-CN"/>
              </w:rPr>
            </w:pPr>
            <w:r w:rsidRPr="005E2533">
              <w:rPr>
                <w:rFonts w:ascii="宋体" w:hAnsi="宋体" w:cs="宋体" w:hint="eastAsia"/>
                <w:szCs w:val="21"/>
                <w:lang w:eastAsia="zh-CN"/>
              </w:rPr>
              <w:t>卧铺坐垫泡沫（聚氨酯）</w:t>
            </w:r>
          </w:p>
          <w:p w14:paraId="69815BCC" w14:textId="28A9864C" w:rsidR="00776E16" w:rsidRPr="005E2533" w:rsidRDefault="00776E16">
            <w:pPr>
              <w:spacing w:line="300" w:lineRule="exact"/>
              <w:rPr>
                <w:rFonts w:ascii="宋体" w:hAnsi="宋体" w:cs="宋体"/>
                <w:szCs w:val="21"/>
                <w:lang w:eastAsia="zh-CN"/>
              </w:rPr>
            </w:pPr>
          </w:p>
        </w:tc>
        <w:tc>
          <w:tcPr>
            <w:tcW w:w="1980" w:type="dxa"/>
          </w:tcPr>
          <w:p w14:paraId="22AB7E19" w14:textId="588CBA1F" w:rsidR="00776E16" w:rsidRDefault="00776E16">
            <w:pPr>
              <w:rPr>
                <w:rFonts w:ascii="宋体" w:hAnsi="宋体" w:cs="宋体"/>
                <w:szCs w:val="21"/>
                <w:lang w:eastAsia="zh-CN"/>
              </w:rPr>
            </w:pPr>
            <w:r w:rsidRPr="005E2533">
              <w:rPr>
                <w:rFonts w:ascii="宋体" w:hAnsi="宋体" w:cs="宋体" w:hint="eastAsia"/>
                <w:szCs w:val="21"/>
                <w:lang w:eastAsia="zh-CN"/>
              </w:rPr>
              <w:t>廊坊静江科技有限公司</w:t>
            </w:r>
          </w:p>
        </w:tc>
        <w:tc>
          <w:tcPr>
            <w:tcW w:w="1619" w:type="dxa"/>
            <w:vAlign w:val="center"/>
          </w:tcPr>
          <w:p w14:paraId="28114885" w14:textId="15A08811" w:rsidR="00776E16" w:rsidRDefault="00776E16" w:rsidP="00776E16">
            <w:pPr>
              <w:jc w:val="center"/>
              <w:rPr>
                <w:rFonts w:ascii="宋体" w:hAnsi="宋体" w:cs="宋体"/>
                <w:szCs w:val="21"/>
                <w:lang w:eastAsia="zh-CN"/>
              </w:rPr>
            </w:pPr>
            <w:r>
              <w:rPr>
                <w:rFonts w:ascii="宋体" w:hAnsi="宋体" w:cs="宋体" w:hint="eastAsia"/>
                <w:szCs w:val="21"/>
                <w:lang w:eastAsia="zh-CN"/>
              </w:rPr>
              <w:t>外观、尺寸、性能</w:t>
            </w:r>
          </w:p>
        </w:tc>
        <w:tc>
          <w:tcPr>
            <w:tcW w:w="1789" w:type="dxa"/>
            <w:vMerge w:val="restart"/>
            <w:vAlign w:val="center"/>
          </w:tcPr>
          <w:p w14:paraId="3A375677" w14:textId="736F4002" w:rsidR="00776E16" w:rsidRDefault="00776E16" w:rsidP="000C3B7A">
            <w:pPr>
              <w:jc w:val="center"/>
              <w:rPr>
                <w:rFonts w:ascii="宋体" w:hAnsi="宋体"/>
                <w:lang w:eastAsia="zh-CN"/>
              </w:rPr>
            </w:pPr>
            <w:r w:rsidRPr="00BB29D0">
              <w:rPr>
                <w:rFonts w:ascii="宋体" w:hAnsi="宋体"/>
                <w:lang w:eastAsia="zh-CN"/>
              </w:rPr>
              <w:t>WI(Q)-H6-WPZC-02</w:t>
            </w:r>
            <w:r w:rsidR="004460D4">
              <w:rPr>
                <w:rFonts w:hint="eastAsia"/>
              </w:rPr>
              <w:t xml:space="preserve"> </w:t>
            </w:r>
            <w:r w:rsidR="004460D4" w:rsidRPr="004460D4">
              <w:rPr>
                <w:rFonts w:ascii="宋体" w:hAnsi="宋体" w:hint="eastAsia"/>
                <w:lang w:eastAsia="zh-CN"/>
              </w:rPr>
              <w:t>H6戴</w:t>
            </w:r>
            <w:proofErr w:type="gramStart"/>
            <w:r w:rsidR="004460D4" w:rsidRPr="004460D4">
              <w:rPr>
                <w:rFonts w:ascii="宋体" w:hAnsi="宋体" w:hint="eastAsia"/>
                <w:lang w:eastAsia="zh-CN"/>
              </w:rPr>
              <w:t>姆</w:t>
            </w:r>
            <w:proofErr w:type="gramEnd"/>
            <w:r w:rsidR="004460D4" w:rsidRPr="004460D4">
              <w:rPr>
                <w:rFonts w:ascii="宋体" w:hAnsi="宋体" w:hint="eastAsia"/>
                <w:lang w:eastAsia="zh-CN"/>
              </w:rPr>
              <w:t>勒长车身卧铺总成零部件控制计划</w:t>
            </w:r>
          </w:p>
          <w:p w14:paraId="4062A2DD" w14:textId="2F426873" w:rsidR="00776E16" w:rsidRDefault="00776E16" w:rsidP="000C3B7A">
            <w:pPr>
              <w:jc w:val="center"/>
              <w:rPr>
                <w:rFonts w:ascii="宋体" w:hAnsi="宋体" w:cs="宋体"/>
                <w:szCs w:val="21"/>
                <w:lang w:eastAsia="zh-CN"/>
              </w:rPr>
            </w:pPr>
            <w:r w:rsidRPr="00776E16">
              <w:rPr>
                <w:rFonts w:ascii="宋体" w:hAnsi="宋体" w:cs="宋体"/>
                <w:szCs w:val="21"/>
                <w:lang w:eastAsia="zh-CN"/>
              </w:rPr>
              <w:t>CP(M)-H6-WPZC-02</w:t>
            </w:r>
            <w:r w:rsidR="00F85257">
              <w:rPr>
                <w:rFonts w:hint="eastAsia"/>
              </w:rPr>
              <w:t xml:space="preserve"> </w:t>
            </w:r>
            <w:r w:rsidR="004460D4" w:rsidRPr="004460D4">
              <w:rPr>
                <w:rFonts w:ascii="宋体" w:hAnsi="宋体" w:cs="宋体" w:hint="eastAsia"/>
                <w:szCs w:val="21"/>
                <w:lang w:eastAsia="zh-CN"/>
              </w:rPr>
              <w:t>H6戴</w:t>
            </w:r>
            <w:proofErr w:type="gramStart"/>
            <w:r w:rsidR="004460D4" w:rsidRPr="004460D4">
              <w:rPr>
                <w:rFonts w:ascii="宋体" w:hAnsi="宋体" w:cs="宋体" w:hint="eastAsia"/>
                <w:szCs w:val="21"/>
                <w:lang w:eastAsia="zh-CN"/>
              </w:rPr>
              <w:t>姆</w:t>
            </w:r>
            <w:proofErr w:type="gramEnd"/>
            <w:r w:rsidR="004460D4" w:rsidRPr="004460D4">
              <w:rPr>
                <w:rFonts w:ascii="宋体" w:hAnsi="宋体" w:cs="宋体" w:hint="eastAsia"/>
                <w:szCs w:val="21"/>
                <w:lang w:eastAsia="zh-CN"/>
              </w:rPr>
              <w:t>勒长车身卧铺总成零部件控制计划</w:t>
            </w:r>
          </w:p>
        </w:tc>
        <w:tc>
          <w:tcPr>
            <w:tcW w:w="2261" w:type="dxa"/>
            <w:vAlign w:val="center"/>
          </w:tcPr>
          <w:p w14:paraId="230EC996" w14:textId="77777777" w:rsidR="00776E16" w:rsidRDefault="00776E16">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958360B" w14:textId="781909C6" w:rsidR="00776E16" w:rsidRDefault="00776E16" w:rsidP="00F85257">
            <w:pPr>
              <w:jc w:val="center"/>
              <w:rPr>
                <w:rFonts w:ascii="宋体" w:hAnsi="宋体" w:cs="宋体"/>
                <w:szCs w:val="21"/>
                <w:lang w:eastAsia="zh-CN"/>
              </w:rPr>
            </w:pPr>
            <w:r>
              <w:rPr>
                <w:rFonts w:ascii="宋体" w:hAnsi="宋体" w:cs="宋体" w:hint="eastAsia"/>
                <w:szCs w:val="21"/>
                <w:lang w:eastAsia="zh-CN"/>
              </w:rPr>
              <w:t>目测、卷尺、曲、</w:t>
            </w:r>
            <w:r w:rsidR="00F85257">
              <w:rPr>
                <w:rFonts w:ascii="宋体" w:hAnsi="宋体" w:cs="宋体" w:hint="eastAsia"/>
                <w:szCs w:val="21"/>
                <w:lang w:eastAsia="zh-CN"/>
              </w:rPr>
              <w:t>阻燃箱</w:t>
            </w:r>
            <w:r>
              <w:rPr>
                <w:rFonts w:ascii="宋体" w:hAnsi="宋体" w:cs="宋体" w:hint="eastAsia"/>
                <w:szCs w:val="21"/>
                <w:lang w:eastAsia="zh-CN"/>
              </w:rPr>
              <w:t>/待检区</w:t>
            </w:r>
          </w:p>
        </w:tc>
        <w:tc>
          <w:tcPr>
            <w:tcW w:w="970" w:type="dxa"/>
            <w:vMerge w:val="restart"/>
            <w:vAlign w:val="center"/>
          </w:tcPr>
          <w:p w14:paraId="181E0077" w14:textId="197B6ECF" w:rsidR="00776E16" w:rsidRDefault="004460D4">
            <w:pPr>
              <w:jc w:val="center"/>
              <w:rPr>
                <w:rFonts w:ascii="宋体" w:hAnsi="宋体" w:cs="宋体"/>
                <w:szCs w:val="21"/>
                <w:lang w:eastAsia="zh-CN"/>
              </w:rPr>
            </w:pPr>
            <w:r>
              <w:rPr>
                <w:rFonts w:ascii="宋体" w:hAnsi="宋体" w:cs="宋体" w:hint="eastAsia"/>
                <w:szCs w:val="21"/>
                <w:lang w:eastAsia="zh-CN"/>
              </w:rPr>
              <w:t>技术质量部</w:t>
            </w:r>
          </w:p>
          <w:p w14:paraId="52049F1C" w14:textId="77777777" w:rsidR="00776E16" w:rsidRDefault="00776E16">
            <w:pPr>
              <w:jc w:val="center"/>
              <w:rPr>
                <w:rFonts w:ascii="宋体" w:hAnsi="宋体" w:cs="宋体"/>
                <w:szCs w:val="21"/>
                <w:lang w:eastAsia="zh-CN"/>
              </w:rPr>
            </w:pPr>
          </w:p>
        </w:tc>
        <w:tc>
          <w:tcPr>
            <w:tcW w:w="1806" w:type="dxa"/>
            <w:vAlign w:val="center"/>
          </w:tcPr>
          <w:p w14:paraId="1658D2C3" w14:textId="77777777" w:rsidR="00776E16" w:rsidRDefault="00776E16">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restart"/>
            <w:vAlign w:val="center"/>
          </w:tcPr>
          <w:p w14:paraId="689A314B" w14:textId="77777777" w:rsidR="00776E16" w:rsidRDefault="00776E16">
            <w:pPr>
              <w:jc w:val="center"/>
              <w:rPr>
                <w:rFonts w:ascii="宋体" w:hAnsi="宋体" w:cs="宋体"/>
                <w:szCs w:val="21"/>
                <w:lang w:eastAsia="zh-CN"/>
              </w:rPr>
            </w:pPr>
            <w:r>
              <w:rPr>
                <w:rFonts w:ascii="宋体" w:hAnsi="宋体" w:cs="宋体" w:hint="eastAsia"/>
                <w:color w:val="000000"/>
                <w:szCs w:val="21"/>
                <w:lang w:eastAsia="zh-CN"/>
              </w:rPr>
              <w:t>按《质量异常控制程序》GR-15执行</w:t>
            </w:r>
          </w:p>
          <w:p w14:paraId="7E61FBC2" w14:textId="68C5A72E" w:rsidR="00776E16" w:rsidRDefault="00776E16" w:rsidP="00F85257">
            <w:pPr>
              <w:rPr>
                <w:rFonts w:ascii="宋体" w:hAnsi="宋体" w:cs="宋体"/>
                <w:szCs w:val="21"/>
                <w:lang w:eastAsia="zh-CN"/>
              </w:rPr>
            </w:pPr>
          </w:p>
        </w:tc>
      </w:tr>
      <w:tr w:rsidR="00F85257" w14:paraId="223236C4" w14:textId="77777777" w:rsidTr="000324E5">
        <w:trPr>
          <w:trHeight w:val="851"/>
          <w:jc w:val="center"/>
        </w:trPr>
        <w:tc>
          <w:tcPr>
            <w:tcW w:w="473" w:type="dxa"/>
            <w:vAlign w:val="center"/>
          </w:tcPr>
          <w:p w14:paraId="0F6995C0" w14:textId="77777777" w:rsidR="00F85257" w:rsidRDefault="00F85257">
            <w:pPr>
              <w:jc w:val="center"/>
              <w:rPr>
                <w:rFonts w:ascii="宋体" w:hAnsi="宋体" w:cs="宋体"/>
                <w:szCs w:val="21"/>
                <w:lang w:eastAsia="zh-CN"/>
              </w:rPr>
            </w:pPr>
            <w:bookmarkStart w:id="1" w:name="OLE_LINK16" w:colFirst="4" w:colLast="5"/>
            <w:bookmarkStart w:id="2" w:name="_Hlk423983606"/>
            <w:bookmarkStart w:id="3" w:name="OLE_LINK15" w:colFirst="4" w:colLast="5"/>
            <w:r>
              <w:rPr>
                <w:rFonts w:ascii="宋体" w:hAnsi="宋体" w:cs="宋体" w:hint="eastAsia"/>
                <w:szCs w:val="21"/>
                <w:lang w:eastAsia="zh-CN"/>
              </w:rPr>
              <w:t>2</w:t>
            </w:r>
          </w:p>
        </w:tc>
        <w:tc>
          <w:tcPr>
            <w:tcW w:w="1291" w:type="dxa"/>
            <w:vAlign w:val="center"/>
          </w:tcPr>
          <w:p w14:paraId="60A29FD8" w14:textId="1A55F436" w:rsidR="00F85257" w:rsidRPr="005E2533" w:rsidRDefault="00F85257">
            <w:pPr>
              <w:spacing w:line="300" w:lineRule="exact"/>
              <w:rPr>
                <w:rFonts w:ascii="宋体" w:hAnsi="宋体" w:cs="宋体"/>
                <w:szCs w:val="21"/>
                <w:lang w:eastAsia="zh-CN"/>
              </w:rPr>
            </w:pPr>
            <w:r w:rsidRPr="005E2533">
              <w:rPr>
                <w:rFonts w:ascii="宋体" w:hAnsi="宋体" w:cs="宋体" w:hint="eastAsia"/>
                <w:szCs w:val="21"/>
                <w:lang w:eastAsia="zh-CN"/>
              </w:rPr>
              <w:t>卧铺靠背泡沫（聚氨酯）</w:t>
            </w:r>
          </w:p>
        </w:tc>
        <w:tc>
          <w:tcPr>
            <w:tcW w:w="1980" w:type="dxa"/>
          </w:tcPr>
          <w:p w14:paraId="59DB0B0B" w14:textId="3C0FF8DE" w:rsidR="00F85257" w:rsidRDefault="00F85257">
            <w:pPr>
              <w:rPr>
                <w:rFonts w:ascii="宋体" w:hAnsi="宋体" w:cs="宋体"/>
                <w:szCs w:val="21"/>
                <w:lang w:eastAsia="zh-CN"/>
              </w:rPr>
            </w:pPr>
            <w:r w:rsidRPr="005E2533">
              <w:rPr>
                <w:rFonts w:ascii="宋体" w:hAnsi="宋体" w:cs="宋体" w:hint="eastAsia"/>
                <w:szCs w:val="21"/>
                <w:lang w:eastAsia="zh-CN"/>
              </w:rPr>
              <w:t>廊坊静江科技有限公司</w:t>
            </w:r>
          </w:p>
        </w:tc>
        <w:tc>
          <w:tcPr>
            <w:tcW w:w="1619" w:type="dxa"/>
            <w:vAlign w:val="center"/>
          </w:tcPr>
          <w:p w14:paraId="43437C36" w14:textId="07612732" w:rsidR="00F85257" w:rsidRDefault="00F85257" w:rsidP="00776E16">
            <w:pPr>
              <w:jc w:val="center"/>
              <w:rPr>
                <w:rFonts w:ascii="宋体" w:hAnsi="宋体" w:cs="宋体"/>
                <w:szCs w:val="21"/>
                <w:lang w:eastAsia="zh-CN"/>
              </w:rPr>
            </w:pPr>
            <w:r>
              <w:rPr>
                <w:rFonts w:ascii="宋体" w:hAnsi="宋体" w:cs="宋体" w:hint="eastAsia"/>
                <w:szCs w:val="21"/>
                <w:lang w:eastAsia="zh-CN"/>
              </w:rPr>
              <w:t>外观、尺寸、性能</w:t>
            </w:r>
          </w:p>
        </w:tc>
        <w:tc>
          <w:tcPr>
            <w:tcW w:w="1789" w:type="dxa"/>
            <w:vMerge/>
            <w:vAlign w:val="center"/>
          </w:tcPr>
          <w:p w14:paraId="0F010DF2" w14:textId="77777777" w:rsidR="00F85257" w:rsidRDefault="00F85257">
            <w:pPr>
              <w:jc w:val="center"/>
              <w:rPr>
                <w:rFonts w:ascii="宋体" w:hAnsi="宋体" w:cs="宋体"/>
                <w:szCs w:val="21"/>
                <w:lang w:eastAsia="zh-CN"/>
              </w:rPr>
            </w:pPr>
          </w:p>
        </w:tc>
        <w:tc>
          <w:tcPr>
            <w:tcW w:w="2261" w:type="dxa"/>
            <w:vAlign w:val="center"/>
          </w:tcPr>
          <w:p w14:paraId="3680A6BA" w14:textId="77777777" w:rsidR="00F85257" w:rsidRDefault="00F85257">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0088EEB0" w14:textId="6A58DCCC" w:rsidR="00F85257" w:rsidRDefault="00F85257">
            <w:pPr>
              <w:jc w:val="center"/>
              <w:rPr>
                <w:rFonts w:ascii="宋体" w:hAnsi="宋体" w:cs="宋体"/>
                <w:szCs w:val="21"/>
                <w:lang w:eastAsia="zh-CN"/>
              </w:rPr>
            </w:pPr>
            <w:r w:rsidRPr="007F6E6D">
              <w:rPr>
                <w:rFonts w:ascii="宋体" w:hAnsi="宋体" w:cs="宋体" w:hint="eastAsia"/>
                <w:szCs w:val="21"/>
                <w:lang w:eastAsia="zh-CN"/>
              </w:rPr>
              <w:t>目测、卷尺、曲、阻燃箱/待检区</w:t>
            </w:r>
          </w:p>
        </w:tc>
        <w:tc>
          <w:tcPr>
            <w:tcW w:w="970" w:type="dxa"/>
            <w:vMerge/>
            <w:vAlign w:val="center"/>
          </w:tcPr>
          <w:p w14:paraId="2039837F" w14:textId="77777777" w:rsidR="00F85257" w:rsidRDefault="00F85257">
            <w:pPr>
              <w:jc w:val="center"/>
              <w:rPr>
                <w:rFonts w:ascii="宋体" w:hAnsi="宋体" w:cs="宋体"/>
                <w:szCs w:val="21"/>
                <w:lang w:eastAsia="zh-CN"/>
              </w:rPr>
            </w:pPr>
          </w:p>
        </w:tc>
        <w:tc>
          <w:tcPr>
            <w:tcW w:w="1806" w:type="dxa"/>
            <w:vAlign w:val="center"/>
          </w:tcPr>
          <w:p w14:paraId="59766365" w14:textId="77777777" w:rsidR="00F85257" w:rsidRDefault="00F85257">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2DD0113E" w14:textId="77777777" w:rsidR="00F85257" w:rsidRDefault="00F85257">
            <w:pPr>
              <w:jc w:val="center"/>
              <w:rPr>
                <w:rFonts w:ascii="宋体" w:hAnsi="宋体" w:cs="宋体"/>
                <w:szCs w:val="21"/>
                <w:lang w:eastAsia="zh-CN"/>
              </w:rPr>
            </w:pPr>
          </w:p>
        </w:tc>
      </w:tr>
      <w:tr w:rsidR="00F85257" w14:paraId="5CE7A1C1" w14:textId="77777777" w:rsidTr="000324E5">
        <w:trPr>
          <w:trHeight w:val="851"/>
          <w:jc w:val="center"/>
        </w:trPr>
        <w:tc>
          <w:tcPr>
            <w:tcW w:w="473" w:type="dxa"/>
            <w:vAlign w:val="center"/>
          </w:tcPr>
          <w:p w14:paraId="7B6BBC5D" w14:textId="77777777" w:rsidR="00F85257" w:rsidRDefault="00F85257">
            <w:pPr>
              <w:jc w:val="center"/>
              <w:rPr>
                <w:rFonts w:ascii="宋体" w:hAnsi="宋体" w:cs="宋体"/>
                <w:szCs w:val="21"/>
                <w:lang w:eastAsia="zh-CN"/>
              </w:rPr>
            </w:pPr>
            <w:r>
              <w:rPr>
                <w:rFonts w:ascii="宋体" w:hAnsi="宋体" w:cs="宋体" w:hint="eastAsia"/>
                <w:szCs w:val="21"/>
                <w:lang w:eastAsia="zh-CN"/>
              </w:rPr>
              <w:t>3</w:t>
            </w:r>
          </w:p>
        </w:tc>
        <w:tc>
          <w:tcPr>
            <w:tcW w:w="1291" w:type="dxa"/>
          </w:tcPr>
          <w:p w14:paraId="6F2640B5" w14:textId="2F45FBB4" w:rsidR="00F85257" w:rsidRPr="005E2533" w:rsidRDefault="00F85257" w:rsidP="00ED65AB">
            <w:pPr>
              <w:spacing w:line="300" w:lineRule="exact"/>
              <w:rPr>
                <w:rFonts w:ascii="宋体" w:hAnsi="宋体" w:cs="宋体"/>
                <w:szCs w:val="21"/>
                <w:lang w:eastAsia="zh-CN"/>
              </w:rPr>
            </w:pPr>
            <w:r w:rsidRPr="005E2533">
              <w:rPr>
                <w:rFonts w:ascii="宋体" w:hAnsi="宋体" w:cs="宋体" w:hint="eastAsia"/>
                <w:szCs w:val="21"/>
                <w:lang w:eastAsia="zh-CN"/>
              </w:rPr>
              <w:t>加长</w:t>
            </w:r>
            <w:proofErr w:type="gramStart"/>
            <w:r w:rsidRPr="005E2533">
              <w:rPr>
                <w:rFonts w:ascii="宋体" w:hAnsi="宋体" w:cs="宋体" w:hint="eastAsia"/>
                <w:szCs w:val="21"/>
                <w:lang w:eastAsia="zh-CN"/>
              </w:rPr>
              <w:t>座垫</w:t>
            </w:r>
            <w:proofErr w:type="gramEnd"/>
            <w:r w:rsidRPr="005E2533">
              <w:rPr>
                <w:rFonts w:ascii="宋体" w:hAnsi="宋体" w:cs="宋体" w:hint="eastAsia"/>
                <w:szCs w:val="21"/>
                <w:lang w:eastAsia="zh-CN"/>
              </w:rPr>
              <w:t>&amp;靠背护面总成</w:t>
            </w:r>
          </w:p>
        </w:tc>
        <w:tc>
          <w:tcPr>
            <w:tcW w:w="1980" w:type="dxa"/>
          </w:tcPr>
          <w:p w14:paraId="24F521AC" w14:textId="77777777" w:rsidR="00F85257" w:rsidRDefault="00F85257">
            <w:pPr>
              <w:spacing w:line="300" w:lineRule="exact"/>
              <w:rPr>
                <w:rFonts w:ascii="宋体" w:hAnsi="宋体" w:cs="宋体" w:hint="eastAsia"/>
                <w:szCs w:val="21"/>
                <w:lang w:eastAsia="zh-CN"/>
              </w:rPr>
            </w:pPr>
            <w:r w:rsidRPr="005E2533">
              <w:rPr>
                <w:rFonts w:ascii="宋体" w:hAnsi="宋体" w:cs="宋体" w:hint="eastAsia"/>
                <w:szCs w:val="21"/>
                <w:lang w:eastAsia="zh-CN"/>
              </w:rPr>
              <w:t>天津旷达汽车内饰件有限公司</w:t>
            </w:r>
          </w:p>
          <w:p w14:paraId="298D4296" w14:textId="3BAAD3B7" w:rsidR="00ED65AB" w:rsidRPr="00ED65AB" w:rsidRDefault="00ED65AB">
            <w:pPr>
              <w:spacing w:line="300" w:lineRule="exact"/>
              <w:rPr>
                <w:rFonts w:ascii="宋体" w:hAnsi="宋体" w:cs="宋体"/>
                <w:szCs w:val="21"/>
                <w:lang w:eastAsia="zh-CN"/>
              </w:rPr>
            </w:pPr>
            <w:r>
              <w:rPr>
                <w:rFonts w:ascii="宋体" w:hAnsi="宋体" w:cs="宋体" w:hint="eastAsia"/>
                <w:szCs w:val="21"/>
                <w:lang w:eastAsia="zh-CN"/>
              </w:rPr>
              <w:t>（面料：</w:t>
            </w:r>
            <w:r w:rsidRPr="00ED65AB">
              <w:rPr>
                <w:rFonts w:ascii="宋体" w:hAnsi="宋体" w:cs="宋体" w:hint="eastAsia"/>
                <w:szCs w:val="21"/>
                <w:lang w:eastAsia="zh-CN"/>
              </w:rPr>
              <w:t>旷达汽车饰件系统有限公司</w:t>
            </w:r>
            <w:r>
              <w:rPr>
                <w:rFonts w:ascii="宋体" w:hAnsi="宋体" w:cs="宋体" w:hint="eastAsia"/>
                <w:szCs w:val="21"/>
                <w:lang w:eastAsia="zh-CN"/>
              </w:rPr>
              <w:t>）</w:t>
            </w:r>
          </w:p>
        </w:tc>
        <w:tc>
          <w:tcPr>
            <w:tcW w:w="1619" w:type="dxa"/>
            <w:vAlign w:val="center"/>
          </w:tcPr>
          <w:p w14:paraId="2B403E73" w14:textId="0D7DC0A5" w:rsidR="00F85257" w:rsidRDefault="00F85257">
            <w:pPr>
              <w:jc w:val="center"/>
              <w:rPr>
                <w:rFonts w:ascii="宋体" w:hAnsi="宋体" w:cs="宋体"/>
                <w:szCs w:val="21"/>
                <w:lang w:eastAsia="zh-CN"/>
              </w:rPr>
            </w:pPr>
            <w:r>
              <w:rPr>
                <w:rFonts w:ascii="宋体" w:hAnsi="宋体" w:cs="宋体" w:hint="eastAsia"/>
                <w:szCs w:val="21"/>
                <w:lang w:eastAsia="zh-CN"/>
              </w:rPr>
              <w:t>外观、尺寸、性能</w:t>
            </w:r>
          </w:p>
        </w:tc>
        <w:tc>
          <w:tcPr>
            <w:tcW w:w="1789" w:type="dxa"/>
            <w:vMerge/>
            <w:vAlign w:val="center"/>
          </w:tcPr>
          <w:p w14:paraId="5AA87FF7" w14:textId="77777777" w:rsidR="00F85257" w:rsidRDefault="00F85257">
            <w:pPr>
              <w:jc w:val="center"/>
              <w:rPr>
                <w:rFonts w:ascii="宋体" w:hAnsi="宋体" w:cs="宋体"/>
                <w:szCs w:val="21"/>
                <w:lang w:eastAsia="zh-CN"/>
              </w:rPr>
            </w:pPr>
          </w:p>
        </w:tc>
        <w:tc>
          <w:tcPr>
            <w:tcW w:w="2261" w:type="dxa"/>
            <w:vAlign w:val="center"/>
          </w:tcPr>
          <w:p w14:paraId="0D421DCC" w14:textId="77777777" w:rsidR="00F85257" w:rsidRDefault="00F85257">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3C7DC046" w14:textId="2FA7164A" w:rsidR="00F85257" w:rsidRDefault="00F85257">
            <w:pPr>
              <w:jc w:val="center"/>
              <w:rPr>
                <w:rFonts w:ascii="宋体" w:hAnsi="宋体" w:cs="宋体"/>
                <w:szCs w:val="21"/>
              </w:rPr>
            </w:pPr>
            <w:r w:rsidRPr="007F6E6D">
              <w:rPr>
                <w:rFonts w:ascii="宋体" w:hAnsi="宋体" w:cs="宋体" w:hint="eastAsia"/>
                <w:szCs w:val="21"/>
                <w:lang w:eastAsia="zh-CN"/>
              </w:rPr>
              <w:t>目测、卷尺、曲、阻燃箱/待检区</w:t>
            </w:r>
          </w:p>
        </w:tc>
        <w:tc>
          <w:tcPr>
            <w:tcW w:w="970" w:type="dxa"/>
            <w:vMerge/>
            <w:vAlign w:val="center"/>
          </w:tcPr>
          <w:p w14:paraId="3F461ADE" w14:textId="77777777" w:rsidR="00F85257" w:rsidRDefault="00F85257">
            <w:pPr>
              <w:jc w:val="center"/>
              <w:rPr>
                <w:rFonts w:ascii="宋体" w:hAnsi="宋体" w:cs="宋体"/>
                <w:szCs w:val="21"/>
                <w:lang w:eastAsia="zh-CN"/>
              </w:rPr>
            </w:pPr>
          </w:p>
        </w:tc>
        <w:tc>
          <w:tcPr>
            <w:tcW w:w="1806" w:type="dxa"/>
            <w:vAlign w:val="center"/>
          </w:tcPr>
          <w:p w14:paraId="7F817D87" w14:textId="77777777" w:rsidR="00F85257" w:rsidRDefault="00F85257">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25B99DCE" w14:textId="77777777" w:rsidR="00F85257" w:rsidRDefault="00F85257">
            <w:pPr>
              <w:jc w:val="center"/>
              <w:rPr>
                <w:rFonts w:ascii="宋体" w:hAnsi="宋体" w:cs="宋体"/>
                <w:szCs w:val="21"/>
                <w:lang w:eastAsia="zh-CN"/>
              </w:rPr>
            </w:pPr>
          </w:p>
        </w:tc>
      </w:tr>
      <w:bookmarkEnd w:id="1"/>
      <w:bookmarkEnd w:id="2"/>
      <w:bookmarkEnd w:id="3"/>
      <w:tr w:rsidR="00F85257" w14:paraId="77500A42" w14:textId="77777777" w:rsidTr="000324E5">
        <w:trPr>
          <w:trHeight w:val="965"/>
          <w:jc w:val="center"/>
        </w:trPr>
        <w:tc>
          <w:tcPr>
            <w:tcW w:w="473" w:type="dxa"/>
            <w:vAlign w:val="center"/>
          </w:tcPr>
          <w:p w14:paraId="3D35529D" w14:textId="77777777" w:rsidR="00F85257" w:rsidRDefault="00F85257">
            <w:pPr>
              <w:jc w:val="center"/>
              <w:rPr>
                <w:rFonts w:ascii="宋体" w:hAnsi="宋体" w:cs="宋体"/>
                <w:szCs w:val="21"/>
                <w:lang w:eastAsia="zh-CN"/>
              </w:rPr>
            </w:pPr>
            <w:r>
              <w:rPr>
                <w:rFonts w:ascii="宋体" w:hAnsi="宋体" w:cs="宋体" w:hint="eastAsia"/>
                <w:szCs w:val="21"/>
                <w:lang w:eastAsia="zh-CN"/>
              </w:rPr>
              <w:t>4</w:t>
            </w:r>
          </w:p>
        </w:tc>
        <w:tc>
          <w:tcPr>
            <w:tcW w:w="1291" w:type="dxa"/>
          </w:tcPr>
          <w:p w14:paraId="41AF2149" w14:textId="38DEE0AE" w:rsidR="00F85257" w:rsidRPr="005E2533" w:rsidRDefault="00F85257">
            <w:pPr>
              <w:spacing w:line="300" w:lineRule="exact"/>
              <w:rPr>
                <w:rFonts w:ascii="宋体" w:hAnsi="宋体" w:cs="宋体"/>
                <w:szCs w:val="21"/>
                <w:lang w:eastAsia="zh-CN"/>
              </w:rPr>
            </w:pPr>
            <w:r w:rsidRPr="005E2533">
              <w:rPr>
                <w:rFonts w:ascii="宋体" w:hAnsi="宋体" w:cs="宋体" w:hint="eastAsia"/>
                <w:szCs w:val="21"/>
                <w:lang w:eastAsia="zh-CN"/>
              </w:rPr>
              <w:t>拱形木板条</w:t>
            </w:r>
          </w:p>
        </w:tc>
        <w:tc>
          <w:tcPr>
            <w:tcW w:w="1980" w:type="dxa"/>
          </w:tcPr>
          <w:p w14:paraId="769CB599" w14:textId="7D309EEF" w:rsidR="00F85257" w:rsidRDefault="00F85257">
            <w:pPr>
              <w:spacing w:line="300" w:lineRule="exact"/>
              <w:rPr>
                <w:rFonts w:ascii="宋体" w:hAnsi="宋体" w:cs="宋体"/>
                <w:szCs w:val="21"/>
                <w:lang w:eastAsia="zh-CN"/>
              </w:rPr>
            </w:pPr>
            <w:r w:rsidRPr="005E2533">
              <w:rPr>
                <w:rFonts w:ascii="宋体" w:hAnsi="宋体" w:cs="宋体"/>
                <w:szCs w:val="21"/>
                <w:lang w:eastAsia="zh-CN"/>
              </w:rPr>
              <w:t>曹县亿昌木制品有限公司</w:t>
            </w:r>
          </w:p>
        </w:tc>
        <w:tc>
          <w:tcPr>
            <w:tcW w:w="1619" w:type="dxa"/>
            <w:vAlign w:val="center"/>
          </w:tcPr>
          <w:p w14:paraId="74EFA4BE" w14:textId="330EE2AD" w:rsidR="00F85257" w:rsidRDefault="00F85257">
            <w:pPr>
              <w:jc w:val="center"/>
              <w:rPr>
                <w:rFonts w:ascii="宋体" w:hAnsi="宋体" w:cs="宋体"/>
                <w:szCs w:val="21"/>
                <w:lang w:eastAsia="zh-CN"/>
              </w:rPr>
            </w:pPr>
            <w:r>
              <w:rPr>
                <w:rFonts w:ascii="宋体" w:hAnsi="宋体" w:cs="宋体" w:hint="eastAsia"/>
                <w:szCs w:val="21"/>
                <w:lang w:eastAsia="zh-CN"/>
              </w:rPr>
              <w:t>外观、尺寸、性能</w:t>
            </w:r>
          </w:p>
        </w:tc>
        <w:tc>
          <w:tcPr>
            <w:tcW w:w="1789" w:type="dxa"/>
            <w:vMerge/>
            <w:vAlign w:val="center"/>
          </w:tcPr>
          <w:p w14:paraId="288FF819" w14:textId="77777777" w:rsidR="00F85257" w:rsidRDefault="00F85257">
            <w:pPr>
              <w:jc w:val="center"/>
              <w:rPr>
                <w:rFonts w:ascii="宋体" w:hAnsi="宋体" w:cs="宋体"/>
                <w:szCs w:val="21"/>
                <w:lang w:eastAsia="zh-CN"/>
              </w:rPr>
            </w:pPr>
          </w:p>
        </w:tc>
        <w:tc>
          <w:tcPr>
            <w:tcW w:w="2261" w:type="dxa"/>
            <w:vAlign w:val="center"/>
          </w:tcPr>
          <w:p w14:paraId="362DA04A" w14:textId="77777777" w:rsidR="00F85257" w:rsidRDefault="00F85257">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0F6AFC1F" w14:textId="2BC73079" w:rsidR="00F85257" w:rsidRDefault="00F85257">
            <w:pPr>
              <w:jc w:val="center"/>
              <w:rPr>
                <w:rFonts w:ascii="宋体" w:hAnsi="宋体" w:cs="宋体"/>
                <w:szCs w:val="21"/>
                <w:lang w:eastAsia="zh-CN"/>
              </w:rPr>
            </w:pPr>
            <w:r w:rsidRPr="007F6E6D">
              <w:rPr>
                <w:rFonts w:ascii="宋体" w:hAnsi="宋体" w:cs="宋体" w:hint="eastAsia"/>
                <w:szCs w:val="21"/>
                <w:lang w:eastAsia="zh-CN"/>
              </w:rPr>
              <w:t>目测、卷尺、曲、阻燃箱/待检区</w:t>
            </w:r>
          </w:p>
        </w:tc>
        <w:tc>
          <w:tcPr>
            <w:tcW w:w="970" w:type="dxa"/>
            <w:vMerge/>
            <w:vAlign w:val="center"/>
          </w:tcPr>
          <w:p w14:paraId="1656DE72" w14:textId="77777777" w:rsidR="00F85257" w:rsidRDefault="00F85257">
            <w:pPr>
              <w:jc w:val="center"/>
              <w:rPr>
                <w:rFonts w:ascii="宋体" w:hAnsi="宋体" w:cs="宋体"/>
                <w:szCs w:val="21"/>
                <w:lang w:eastAsia="zh-CN"/>
              </w:rPr>
            </w:pPr>
          </w:p>
        </w:tc>
        <w:tc>
          <w:tcPr>
            <w:tcW w:w="1806" w:type="dxa"/>
            <w:vAlign w:val="center"/>
          </w:tcPr>
          <w:p w14:paraId="1DA08333" w14:textId="77777777" w:rsidR="00F85257" w:rsidRDefault="00F85257">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31D5EF74" w14:textId="77777777" w:rsidR="00F85257" w:rsidRDefault="00F85257">
            <w:pPr>
              <w:jc w:val="center"/>
              <w:rPr>
                <w:rFonts w:ascii="宋体" w:hAnsi="宋体" w:cs="宋体"/>
                <w:szCs w:val="21"/>
                <w:lang w:eastAsia="zh-CN"/>
              </w:rPr>
            </w:pPr>
          </w:p>
        </w:tc>
      </w:tr>
    </w:tbl>
    <w:p w14:paraId="3C07BE1E" w14:textId="77777777" w:rsidR="00D04B78" w:rsidRDefault="00D04B78">
      <w:pPr>
        <w:snapToGrid w:val="0"/>
        <w:spacing w:line="330" w:lineRule="atLeast"/>
        <w:rPr>
          <w:rFonts w:ascii="宋体" w:hAnsi="宋体" w:cs="宋体"/>
          <w:b/>
          <w:szCs w:val="21"/>
          <w:lang w:eastAsia="zh-CN"/>
        </w:rPr>
      </w:pPr>
    </w:p>
    <w:p w14:paraId="10154737" w14:textId="0CFE6FA8" w:rsidR="00D04B78" w:rsidRDefault="00506DC4">
      <w:pPr>
        <w:jc w:val="left"/>
        <w:rPr>
          <w:rFonts w:ascii="宋体" w:hAnsi="宋体" w:cs="宋体"/>
          <w:b/>
          <w:spacing w:val="1"/>
          <w:kern w:val="0"/>
          <w:szCs w:val="21"/>
        </w:rPr>
      </w:pPr>
      <w:r>
        <w:rPr>
          <w:rFonts w:ascii="宋体" w:hAnsi="宋体" w:cs="宋体" w:hint="eastAsia"/>
          <w:b/>
          <w:spacing w:val="1"/>
          <w:kern w:val="0"/>
          <w:szCs w:val="21"/>
          <w:lang w:eastAsia="zh-CN"/>
        </w:rPr>
        <w:t>6</w:t>
      </w:r>
      <w:r>
        <w:rPr>
          <w:rFonts w:ascii="宋体" w:hAnsi="宋体" w:cs="宋体" w:hint="eastAsia"/>
          <w:b/>
          <w:spacing w:val="1"/>
          <w:kern w:val="0"/>
          <w:szCs w:val="21"/>
        </w:rPr>
        <w:t>.</w:t>
      </w:r>
      <w:r w:rsidR="00BE4CA7">
        <w:rPr>
          <w:rFonts w:ascii="宋体" w:hAnsi="宋体" w:cs="宋体" w:hint="eastAsia"/>
          <w:b/>
          <w:spacing w:val="1"/>
          <w:kern w:val="0"/>
          <w:szCs w:val="21"/>
          <w:lang w:eastAsia="zh-CN"/>
        </w:rPr>
        <w:t>2</w:t>
      </w:r>
      <w:r>
        <w:rPr>
          <w:rFonts w:ascii="宋体" w:hAnsi="宋体" w:cs="宋体" w:hint="eastAsia"/>
          <w:b/>
          <w:spacing w:val="1"/>
          <w:kern w:val="0"/>
          <w:szCs w:val="21"/>
        </w:rPr>
        <w:t>关键生产/装配过程</w:t>
      </w:r>
      <w:r>
        <w:rPr>
          <w:rFonts w:ascii="宋体" w:hAnsi="宋体" w:hint="eastAsia"/>
          <w:b/>
          <w:bCs/>
          <w:lang w:eastAsia="zh-CN"/>
        </w:rPr>
        <w:t>（</w:t>
      </w:r>
      <w:hyperlink r:id="rId18" w:history="1">
        <w:r w:rsidR="00F74DA1" w:rsidRPr="00F74DA1">
          <w:rPr>
            <w:rFonts w:ascii="宋体" w:hAnsi="宋体" w:cs="宋体"/>
            <w:b/>
            <w:color w:val="000000"/>
            <w:kern w:val="0"/>
            <w:szCs w:val="21"/>
            <w:lang w:eastAsia="zh-CN"/>
          </w:rPr>
          <w:t>V2024CQC013016-1262533</w:t>
        </w:r>
      </w:hyperlink>
      <w:r w:rsidRPr="00F74DA1">
        <w:rPr>
          <w:rFonts w:cs="宋体" w:hint="eastAsia"/>
          <w:b/>
          <w:color w:val="000000"/>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291"/>
        <w:gridCol w:w="993"/>
        <w:gridCol w:w="1275"/>
        <w:gridCol w:w="5954"/>
        <w:gridCol w:w="2126"/>
        <w:gridCol w:w="2552"/>
      </w:tblGrid>
      <w:tr w:rsidR="00346C3B" w14:paraId="042DF4EC" w14:textId="77777777" w:rsidTr="00ED65AB">
        <w:trPr>
          <w:trHeight w:val="762"/>
        </w:trPr>
        <w:tc>
          <w:tcPr>
            <w:tcW w:w="518" w:type="dxa"/>
            <w:vAlign w:val="center"/>
          </w:tcPr>
          <w:p w14:paraId="1B59B2F1" w14:textId="77777777" w:rsidR="00D04B78" w:rsidRDefault="00506DC4">
            <w:pPr>
              <w:jc w:val="center"/>
              <w:rPr>
                <w:rFonts w:ascii="宋体" w:hAnsi="宋体" w:cs="宋体"/>
                <w:szCs w:val="21"/>
                <w:lang w:eastAsia="zh-CN"/>
              </w:rPr>
            </w:pPr>
            <w:r>
              <w:rPr>
                <w:rFonts w:ascii="宋体" w:hAnsi="宋体" w:cs="宋体" w:hint="eastAsia"/>
                <w:szCs w:val="21"/>
                <w:lang w:eastAsia="zh-CN"/>
              </w:rPr>
              <w:t>序号</w:t>
            </w:r>
          </w:p>
        </w:tc>
        <w:tc>
          <w:tcPr>
            <w:tcW w:w="1291" w:type="dxa"/>
            <w:vAlign w:val="center"/>
          </w:tcPr>
          <w:p w14:paraId="5B329699" w14:textId="77777777" w:rsidR="00D04B78" w:rsidRDefault="00506DC4">
            <w:pPr>
              <w:jc w:val="center"/>
              <w:rPr>
                <w:rFonts w:ascii="宋体" w:hAnsi="宋体" w:cs="宋体"/>
                <w:szCs w:val="21"/>
                <w:lang w:eastAsia="zh-CN"/>
              </w:rPr>
            </w:pPr>
            <w:r>
              <w:rPr>
                <w:rFonts w:ascii="宋体" w:hAnsi="宋体" w:cs="宋体" w:hint="eastAsia"/>
                <w:szCs w:val="21"/>
                <w:lang w:eastAsia="zh-CN"/>
              </w:rPr>
              <w:t>关键过程/工序名称</w:t>
            </w:r>
          </w:p>
        </w:tc>
        <w:tc>
          <w:tcPr>
            <w:tcW w:w="993" w:type="dxa"/>
            <w:vAlign w:val="center"/>
          </w:tcPr>
          <w:p w14:paraId="3EC85DA0" w14:textId="77777777" w:rsidR="00D04B78" w:rsidRDefault="00506DC4">
            <w:pPr>
              <w:jc w:val="center"/>
              <w:rPr>
                <w:rFonts w:ascii="宋体" w:hAnsi="宋体" w:cs="宋体"/>
                <w:szCs w:val="21"/>
                <w:lang w:eastAsia="zh-CN"/>
              </w:rPr>
            </w:pPr>
            <w:r>
              <w:rPr>
                <w:rFonts w:ascii="宋体" w:hAnsi="宋体" w:cs="宋体" w:hint="eastAsia"/>
                <w:szCs w:val="21"/>
                <w:lang w:eastAsia="zh-CN"/>
              </w:rPr>
              <w:t>关键设备/工具</w:t>
            </w:r>
          </w:p>
        </w:tc>
        <w:tc>
          <w:tcPr>
            <w:tcW w:w="1275" w:type="dxa"/>
            <w:vAlign w:val="center"/>
          </w:tcPr>
          <w:p w14:paraId="27BC8823" w14:textId="77777777" w:rsidR="00D04B78" w:rsidRDefault="00506DC4">
            <w:pPr>
              <w:jc w:val="center"/>
              <w:rPr>
                <w:rFonts w:ascii="宋体" w:hAnsi="宋体" w:cs="宋体"/>
                <w:szCs w:val="21"/>
                <w:lang w:eastAsia="zh-CN"/>
              </w:rPr>
            </w:pPr>
            <w:r>
              <w:rPr>
                <w:rFonts w:ascii="宋体" w:hAnsi="宋体" w:cs="宋体" w:hint="eastAsia"/>
                <w:szCs w:val="21"/>
                <w:lang w:eastAsia="zh-CN"/>
              </w:rPr>
              <w:t>制造/装配/检验的场所</w:t>
            </w:r>
          </w:p>
        </w:tc>
        <w:tc>
          <w:tcPr>
            <w:tcW w:w="5954" w:type="dxa"/>
            <w:vAlign w:val="center"/>
          </w:tcPr>
          <w:p w14:paraId="06BF655C" w14:textId="77777777" w:rsidR="00D04B78" w:rsidRDefault="00506DC4">
            <w:pPr>
              <w:jc w:val="center"/>
              <w:rPr>
                <w:rFonts w:ascii="宋体" w:hAnsi="宋体" w:cs="宋体"/>
                <w:szCs w:val="21"/>
                <w:lang w:eastAsia="zh-CN"/>
              </w:rPr>
            </w:pPr>
            <w:r>
              <w:rPr>
                <w:rFonts w:ascii="宋体" w:hAnsi="宋体" w:cs="宋体" w:hint="eastAsia"/>
                <w:szCs w:val="21"/>
                <w:lang w:eastAsia="zh-CN"/>
              </w:rPr>
              <w:t>所执行的文件名称及编号</w:t>
            </w:r>
          </w:p>
        </w:tc>
        <w:tc>
          <w:tcPr>
            <w:tcW w:w="2126" w:type="dxa"/>
            <w:vAlign w:val="center"/>
          </w:tcPr>
          <w:p w14:paraId="77A02833" w14:textId="77777777" w:rsidR="00D04B78" w:rsidRDefault="00506DC4">
            <w:pPr>
              <w:jc w:val="center"/>
              <w:rPr>
                <w:rFonts w:ascii="宋体" w:hAnsi="宋体" w:cs="宋体"/>
                <w:szCs w:val="21"/>
                <w:lang w:eastAsia="zh-CN"/>
              </w:rPr>
            </w:pPr>
            <w:r>
              <w:rPr>
                <w:rFonts w:ascii="宋体" w:hAnsi="宋体" w:cs="宋体" w:hint="eastAsia"/>
                <w:szCs w:val="21"/>
                <w:lang w:eastAsia="zh-CN"/>
              </w:rPr>
              <w:t>责任部门</w:t>
            </w:r>
          </w:p>
        </w:tc>
        <w:tc>
          <w:tcPr>
            <w:tcW w:w="2552" w:type="dxa"/>
            <w:vAlign w:val="center"/>
          </w:tcPr>
          <w:p w14:paraId="56332C0E" w14:textId="77777777" w:rsidR="00D04B78" w:rsidRDefault="00506DC4">
            <w:pPr>
              <w:jc w:val="center"/>
              <w:rPr>
                <w:rFonts w:ascii="宋体" w:hAnsi="宋体" w:cs="宋体"/>
                <w:szCs w:val="21"/>
                <w:lang w:eastAsia="zh-CN"/>
              </w:rPr>
            </w:pPr>
            <w:r>
              <w:rPr>
                <w:rFonts w:ascii="宋体" w:hAnsi="宋体" w:cs="宋体" w:hint="eastAsia"/>
                <w:szCs w:val="21"/>
                <w:lang w:eastAsia="zh-CN"/>
              </w:rPr>
              <w:t>不一致时的追溯和处理措施</w:t>
            </w:r>
          </w:p>
        </w:tc>
      </w:tr>
      <w:tr w:rsidR="00346C3B" w14:paraId="50236974" w14:textId="77777777" w:rsidTr="00ED65AB">
        <w:trPr>
          <w:trHeight w:val="169"/>
        </w:trPr>
        <w:tc>
          <w:tcPr>
            <w:tcW w:w="518" w:type="dxa"/>
            <w:vAlign w:val="center"/>
          </w:tcPr>
          <w:p w14:paraId="2F7CF333" w14:textId="3EB44298" w:rsidR="00346C3B" w:rsidRDefault="00E50A19" w:rsidP="00346C3B">
            <w:pPr>
              <w:jc w:val="center"/>
              <w:rPr>
                <w:rFonts w:ascii="宋体" w:hAnsi="宋体" w:cs="宋体"/>
                <w:szCs w:val="21"/>
                <w:lang w:eastAsia="zh-CN"/>
              </w:rPr>
            </w:pPr>
            <w:r>
              <w:rPr>
                <w:rFonts w:ascii="宋体" w:hAnsi="宋体" w:cs="宋体" w:hint="eastAsia"/>
                <w:szCs w:val="21"/>
                <w:lang w:eastAsia="zh-CN"/>
              </w:rPr>
              <w:t>1</w:t>
            </w:r>
          </w:p>
        </w:tc>
        <w:tc>
          <w:tcPr>
            <w:tcW w:w="1291" w:type="dxa"/>
            <w:vAlign w:val="center"/>
          </w:tcPr>
          <w:p w14:paraId="678AB15C" w14:textId="77777777" w:rsidR="00346C3B" w:rsidRDefault="00346C3B" w:rsidP="00346C3B">
            <w:pPr>
              <w:rPr>
                <w:rFonts w:ascii="宋体" w:hAnsi="宋体" w:cs="宋体"/>
                <w:color w:val="000000"/>
                <w:szCs w:val="21"/>
                <w:lang w:eastAsia="zh-CN"/>
              </w:rPr>
            </w:pPr>
            <w:r>
              <w:rPr>
                <w:rFonts w:ascii="宋体" w:hAnsi="宋体" w:cs="宋体" w:hint="eastAsia"/>
                <w:color w:val="000000"/>
                <w:szCs w:val="21"/>
                <w:lang w:eastAsia="zh-CN"/>
              </w:rPr>
              <w:t>装配</w:t>
            </w:r>
          </w:p>
        </w:tc>
        <w:tc>
          <w:tcPr>
            <w:tcW w:w="993" w:type="dxa"/>
            <w:vAlign w:val="center"/>
          </w:tcPr>
          <w:p w14:paraId="4EC2FB5A" w14:textId="77777777" w:rsidR="00346C3B" w:rsidRDefault="00346C3B" w:rsidP="00346C3B">
            <w:pPr>
              <w:jc w:val="center"/>
              <w:rPr>
                <w:rFonts w:ascii="宋体" w:hAnsi="宋体" w:cs="宋体"/>
                <w:color w:val="000000"/>
                <w:szCs w:val="21"/>
                <w:lang w:eastAsia="zh-CN"/>
              </w:rPr>
            </w:pPr>
            <w:r>
              <w:rPr>
                <w:rFonts w:ascii="宋体" w:hAnsi="宋体" w:cs="宋体" w:hint="eastAsia"/>
                <w:color w:val="000000"/>
                <w:szCs w:val="21"/>
                <w:lang w:eastAsia="zh-CN"/>
              </w:rPr>
              <w:t>生产线</w:t>
            </w:r>
          </w:p>
        </w:tc>
        <w:tc>
          <w:tcPr>
            <w:tcW w:w="1275" w:type="dxa"/>
            <w:vAlign w:val="center"/>
          </w:tcPr>
          <w:p w14:paraId="293178E0" w14:textId="77777777" w:rsidR="00346C3B" w:rsidRDefault="00346C3B" w:rsidP="00346C3B">
            <w:pPr>
              <w:jc w:val="center"/>
              <w:rPr>
                <w:rFonts w:ascii="宋体" w:hAnsi="宋体" w:cs="宋体"/>
                <w:color w:val="000000"/>
                <w:szCs w:val="21"/>
                <w:lang w:eastAsia="zh-CN"/>
              </w:rPr>
            </w:pPr>
            <w:r>
              <w:rPr>
                <w:rFonts w:ascii="宋体" w:hAnsi="宋体" w:cs="宋体" w:hint="eastAsia"/>
                <w:color w:val="000000"/>
                <w:szCs w:val="21"/>
                <w:lang w:eastAsia="zh-CN"/>
              </w:rPr>
              <w:t>车间现场</w:t>
            </w:r>
          </w:p>
        </w:tc>
        <w:tc>
          <w:tcPr>
            <w:tcW w:w="5954" w:type="dxa"/>
            <w:vAlign w:val="center"/>
          </w:tcPr>
          <w:p w14:paraId="6B1EE439" w14:textId="59AD6232" w:rsidR="00627026" w:rsidRPr="00F74DA1" w:rsidRDefault="00F74DA1" w:rsidP="00F74DA1">
            <w:pPr>
              <w:rPr>
                <w:rFonts w:ascii="宋体" w:hAnsi="宋体" w:cs="宋体"/>
                <w:color w:val="000000"/>
                <w:szCs w:val="21"/>
                <w:lang w:eastAsia="zh-CN"/>
              </w:rPr>
            </w:pPr>
            <w:r w:rsidRPr="00F74DA1">
              <w:rPr>
                <w:rFonts w:ascii="宋体" w:hAnsi="宋体" w:cs="宋体" w:hint="eastAsia"/>
                <w:color w:val="000000"/>
                <w:szCs w:val="21"/>
                <w:lang w:eastAsia="zh-CN"/>
              </w:rPr>
              <w:t>WI(P)-H6-CWP-01H6卧铺总成 生产作业指导书</w:t>
            </w:r>
          </w:p>
        </w:tc>
        <w:tc>
          <w:tcPr>
            <w:tcW w:w="2126" w:type="dxa"/>
            <w:vAlign w:val="center"/>
          </w:tcPr>
          <w:p w14:paraId="1B2658FE" w14:textId="01AB86A0" w:rsidR="00346C3B" w:rsidRDefault="00F85257" w:rsidP="00346C3B">
            <w:pPr>
              <w:jc w:val="left"/>
              <w:rPr>
                <w:rFonts w:ascii="宋体" w:hAnsi="宋体" w:cs="宋体"/>
                <w:color w:val="000000"/>
                <w:szCs w:val="21"/>
                <w:lang w:eastAsia="zh-CN"/>
              </w:rPr>
            </w:pPr>
            <w:r>
              <w:rPr>
                <w:rFonts w:ascii="宋体" w:hAnsi="宋体" w:cs="宋体"/>
                <w:color w:val="000000"/>
                <w:szCs w:val="21"/>
                <w:lang w:eastAsia="zh-CN"/>
              </w:rPr>
              <w:t>制造部</w:t>
            </w:r>
          </w:p>
        </w:tc>
        <w:tc>
          <w:tcPr>
            <w:tcW w:w="2552" w:type="dxa"/>
            <w:vAlign w:val="center"/>
          </w:tcPr>
          <w:p w14:paraId="63DD1907" w14:textId="77777777" w:rsidR="00F85257" w:rsidRDefault="00F85257" w:rsidP="00F85257">
            <w:pPr>
              <w:jc w:val="center"/>
              <w:rPr>
                <w:rFonts w:ascii="宋体" w:hAnsi="宋体" w:cs="宋体"/>
                <w:szCs w:val="21"/>
                <w:lang w:eastAsia="zh-CN"/>
              </w:rPr>
            </w:pPr>
            <w:r>
              <w:rPr>
                <w:rFonts w:ascii="宋体" w:hAnsi="宋体" w:cs="宋体" w:hint="eastAsia"/>
                <w:color w:val="000000"/>
                <w:szCs w:val="21"/>
                <w:lang w:eastAsia="zh-CN"/>
              </w:rPr>
              <w:t>按《质量异常控制程序》GR-15执行</w:t>
            </w:r>
          </w:p>
          <w:p w14:paraId="2930CC89" w14:textId="77777777" w:rsidR="00346C3B" w:rsidRPr="00F85257" w:rsidRDefault="00346C3B" w:rsidP="00346C3B">
            <w:pPr>
              <w:jc w:val="left"/>
              <w:rPr>
                <w:rFonts w:ascii="宋体" w:hAnsi="宋体" w:cs="宋体"/>
                <w:color w:val="000000"/>
                <w:szCs w:val="21"/>
                <w:lang w:eastAsia="zh-CN"/>
              </w:rPr>
            </w:pPr>
          </w:p>
        </w:tc>
      </w:tr>
    </w:tbl>
    <w:p w14:paraId="79915E21" w14:textId="77777777" w:rsidR="00D04B78" w:rsidRDefault="00D04B78">
      <w:pPr>
        <w:snapToGrid w:val="0"/>
        <w:spacing w:line="330" w:lineRule="atLeast"/>
        <w:rPr>
          <w:rFonts w:ascii="宋体" w:hAnsi="宋体" w:cs="宋体"/>
          <w:b/>
          <w:szCs w:val="21"/>
          <w:lang w:eastAsia="zh-CN"/>
        </w:rPr>
        <w:sectPr w:rsidR="00D04B78">
          <w:pgSz w:w="16838" w:h="11906" w:orient="landscape"/>
          <w:pgMar w:top="851" w:right="1134" w:bottom="1134" w:left="1134" w:header="851" w:footer="992" w:gutter="0"/>
          <w:cols w:space="720"/>
          <w:docGrid w:type="linesAndChars" w:linePitch="312"/>
        </w:sectPr>
      </w:pPr>
    </w:p>
    <w:p w14:paraId="58D513C5" w14:textId="77777777" w:rsidR="00D04B78" w:rsidRDefault="00D04B78">
      <w:pPr>
        <w:snapToGrid w:val="0"/>
        <w:spacing w:line="330" w:lineRule="atLeast"/>
        <w:rPr>
          <w:rFonts w:ascii="宋体" w:hAnsi="宋体"/>
          <w:b/>
          <w:sz w:val="24"/>
          <w:lang w:eastAsia="zh-CN"/>
        </w:rPr>
      </w:pPr>
    </w:p>
    <w:p w14:paraId="0164491B" w14:textId="77777777" w:rsidR="00D04B78" w:rsidRDefault="00506DC4">
      <w:pPr>
        <w:snapToGrid w:val="0"/>
        <w:spacing w:line="330" w:lineRule="atLeast"/>
        <w:rPr>
          <w:rFonts w:ascii="宋体" w:hAnsi="宋体"/>
          <w:b/>
          <w:sz w:val="24"/>
          <w:lang w:eastAsia="zh-CN"/>
        </w:rPr>
      </w:pPr>
      <w:r>
        <w:rPr>
          <w:rFonts w:ascii="宋体" w:hAnsi="宋体" w:hint="eastAsia"/>
          <w:b/>
          <w:sz w:val="24"/>
          <w:lang w:eastAsia="zh-CN"/>
        </w:rPr>
        <w:t>7.</w:t>
      </w:r>
      <w:r>
        <w:rPr>
          <w:rFonts w:ascii="宋体" w:cs="宋体" w:hint="eastAsia"/>
          <w:b/>
          <w:spacing w:val="1"/>
          <w:kern w:val="0"/>
          <w:sz w:val="24"/>
        </w:rPr>
        <w:t xml:space="preserve"> 强制性产品认证证书和认证标志的控制</w:t>
      </w:r>
    </w:p>
    <w:p w14:paraId="7F5550CB" w14:textId="77777777" w:rsidR="00D04B78" w:rsidRDefault="00506DC4" w:rsidP="00943F71">
      <w:pPr>
        <w:spacing w:beforeLines="50" w:before="156" w:line="276" w:lineRule="auto"/>
        <w:ind w:firstLineChars="200" w:firstLine="424"/>
        <w:rPr>
          <w:rFonts w:ascii="宋体" w:hAnsi="宋体"/>
          <w:b/>
          <w:szCs w:val="21"/>
          <w:lang w:eastAsia="zh-CN"/>
        </w:rPr>
      </w:pPr>
      <w:r>
        <w:rPr>
          <w:rFonts w:ascii="宋体" w:hAnsi="宋体" w:hint="eastAsia"/>
          <w:b/>
          <w:szCs w:val="21"/>
          <w:lang w:eastAsia="zh-CN"/>
        </w:rPr>
        <w:t>7</w:t>
      </w:r>
      <w:r>
        <w:rPr>
          <w:rFonts w:ascii="宋体" w:hAnsi="宋体" w:hint="eastAsia"/>
          <w:b/>
          <w:szCs w:val="21"/>
        </w:rPr>
        <w:t>.1 认证证书的控制</w:t>
      </w:r>
    </w:p>
    <w:p w14:paraId="07098099" w14:textId="77777777" w:rsidR="00D04B78" w:rsidRDefault="00506DC4">
      <w:pPr>
        <w:spacing w:beforeLines="50" w:before="156" w:line="276" w:lineRule="auto"/>
        <w:ind w:firstLineChars="200" w:firstLine="422"/>
        <w:rPr>
          <w:rFonts w:ascii="宋体" w:hAnsi="宋体"/>
          <w:szCs w:val="21"/>
        </w:rPr>
      </w:pPr>
      <w:r>
        <w:rPr>
          <w:rFonts w:ascii="宋体" w:hAnsi="宋体" w:hint="eastAsia"/>
          <w:color w:val="000000"/>
          <w:szCs w:val="21"/>
          <w:lang w:eastAsia="zh-CN"/>
        </w:rPr>
        <w:t>集团体系办</w:t>
      </w:r>
      <w:r>
        <w:rPr>
          <w:rFonts w:ascii="宋体" w:hAnsi="宋体" w:hint="eastAsia"/>
          <w:color w:val="000000"/>
          <w:szCs w:val="21"/>
        </w:rPr>
        <w:t>负责认证产品一致性的监控和影响认证产品一致性的变更申请，</w:t>
      </w:r>
      <w:r>
        <w:rPr>
          <w:rFonts w:ascii="宋体" w:hAnsi="宋体" w:hint="eastAsia"/>
          <w:color w:val="000000"/>
          <w:szCs w:val="21"/>
          <w:lang w:eastAsia="zh-CN"/>
        </w:rPr>
        <w:t>并负责</w:t>
      </w:r>
      <w:r>
        <w:rPr>
          <w:rFonts w:ascii="宋体" w:hAnsi="宋体" w:hint="eastAsia"/>
          <w:color w:val="000000"/>
          <w:szCs w:val="21"/>
        </w:rPr>
        <w:t>认证证书的管控。</w:t>
      </w:r>
      <w:r>
        <w:rPr>
          <w:rFonts w:ascii="宋体" w:hAnsi="宋体" w:hint="eastAsia"/>
          <w:szCs w:val="21"/>
        </w:rPr>
        <w:t>当以下影响产品一致性的关键因素发生变更时，认证证书需进行变更：</w:t>
      </w:r>
    </w:p>
    <w:p w14:paraId="12972E8C" w14:textId="77777777" w:rsidR="00D04B78" w:rsidRDefault="00506DC4">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w:t>
      </w:r>
      <w:r>
        <w:rPr>
          <w:rFonts w:hAnsi="宋体"/>
          <w:color w:val="000000"/>
          <w:kern w:val="2"/>
          <w:szCs w:val="21"/>
          <w:lang w:eastAsia="ja-JP"/>
        </w:rPr>
        <w:t>商标更改</w:t>
      </w:r>
      <w:r>
        <w:rPr>
          <w:rFonts w:hAnsi="宋体" w:hint="eastAsia"/>
          <w:color w:val="000000"/>
          <w:kern w:val="2"/>
          <w:szCs w:val="21"/>
          <w:lang w:eastAsia="ja-JP"/>
        </w:rPr>
        <w:t>；</w:t>
      </w:r>
    </w:p>
    <w:p w14:paraId="4CE176D8" w14:textId="77777777" w:rsidR="00D04B78" w:rsidRDefault="00506DC4">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.1.2</w:t>
      </w:r>
      <w:r>
        <w:rPr>
          <w:rFonts w:hAnsi="宋体"/>
          <w:color w:val="000000"/>
          <w:kern w:val="2"/>
          <w:szCs w:val="21"/>
          <w:lang w:eastAsia="ja-JP"/>
        </w:rPr>
        <w:t>由于产品命名方法的变化引起的获证产品名称、型号更改</w:t>
      </w:r>
      <w:r>
        <w:rPr>
          <w:rFonts w:hAnsi="宋体" w:hint="eastAsia"/>
          <w:color w:val="000000"/>
          <w:kern w:val="2"/>
          <w:szCs w:val="21"/>
          <w:lang w:eastAsia="ja-JP"/>
        </w:rPr>
        <w:t>；</w:t>
      </w:r>
    </w:p>
    <w:p w14:paraId="009908FA" w14:textId="77777777" w:rsidR="00D04B78" w:rsidRDefault="00506DC4">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.1.3</w:t>
      </w:r>
      <w:r>
        <w:rPr>
          <w:rFonts w:hAnsi="宋体"/>
          <w:color w:val="000000"/>
          <w:kern w:val="2"/>
          <w:szCs w:val="21"/>
          <w:lang w:eastAsia="ja-JP"/>
        </w:rPr>
        <w:t>产品型号更改</w:t>
      </w:r>
      <w:r>
        <w:rPr>
          <w:rFonts w:hAnsi="宋体" w:hint="eastAsia"/>
          <w:color w:val="000000"/>
          <w:kern w:val="2"/>
          <w:szCs w:val="21"/>
          <w:lang w:eastAsia="ja-JP"/>
        </w:rPr>
        <w:t>；</w:t>
      </w:r>
    </w:p>
    <w:p w14:paraId="09F9FD65" w14:textId="77777777" w:rsidR="00D04B78" w:rsidRDefault="00506DC4">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.1.4</w:t>
      </w:r>
      <w:r>
        <w:rPr>
          <w:rFonts w:hAnsi="宋体"/>
          <w:color w:val="000000"/>
          <w:kern w:val="2"/>
          <w:szCs w:val="21"/>
          <w:lang w:eastAsia="ja-JP"/>
        </w:rPr>
        <w:t>在证书上增加同种产品其它型号</w:t>
      </w:r>
      <w:r>
        <w:rPr>
          <w:rFonts w:hAnsi="宋体" w:hint="eastAsia"/>
          <w:color w:val="000000"/>
          <w:kern w:val="2"/>
          <w:szCs w:val="21"/>
          <w:lang w:eastAsia="ja-JP"/>
        </w:rPr>
        <w:t>；</w:t>
      </w:r>
    </w:p>
    <w:p w14:paraId="567AC35D" w14:textId="77777777" w:rsidR="00D04B78" w:rsidRDefault="00506DC4">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.1.5</w:t>
      </w:r>
      <w:r>
        <w:rPr>
          <w:rFonts w:hAnsi="宋体"/>
          <w:color w:val="000000"/>
          <w:kern w:val="2"/>
          <w:szCs w:val="21"/>
          <w:lang w:eastAsia="ja-JP"/>
        </w:rPr>
        <w:t>在证书上减少同种产品其它型号</w:t>
      </w:r>
      <w:r>
        <w:rPr>
          <w:rFonts w:hAnsi="宋体" w:hint="eastAsia"/>
          <w:color w:val="000000"/>
          <w:kern w:val="2"/>
          <w:szCs w:val="21"/>
          <w:lang w:eastAsia="ja-JP"/>
        </w:rPr>
        <w:t>；</w:t>
      </w:r>
    </w:p>
    <w:p w14:paraId="3EA5AA8D" w14:textId="77777777" w:rsidR="00D04B78" w:rsidRDefault="00506DC4">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.1.6</w:t>
      </w:r>
      <w:r>
        <w:rPr>
          <w:rFonts w:hAnsi="宋体"/>
          <w:color w:val="000000"/>
          <w:kern w:val="2"/>
          <w:szCs w:val="21"/>
          <w:lang w:eastAsia="ja-JP"/>
        </w:rPr>
        <w:t>生产企业名称更改，地址不变，生产企业没有搬迁</w:t>
      </w:r>
      <w:r>
        <w:rPr>
          <w:rFonts w:hAnsi="宋体" w:hint="eastAsia"/>
          <w:color w:val="000000"/>
          <w:kern w:val="2"/>
          <w:szCs w:val="21"/>
          <w:lang w:eastAsia="ja-JP"/>
        </w:rPr>
        <w:t>；</w:t>
      </w:r>
    </w:p>
    <w:p w14:paraId="748CCA9F" w14:textId="77777777" w:rsidR="00D04B78" w:rsidRDefault="00506DC4">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.1.7</w:t>
      </w:r>
      <w:r>
        <w:rPr>
          <w:rFonts w:hAnsi="宋体"/>
          <w:color w:val="000000"/>
          <w:kern w:val="2"/>
          <w:szCs w:val="21"/>
          <w:lang w:eastAsia="ja-JP"/>
        </w:rPr>
        <w:t>生产企业名称更改，地址名称变化，生产企业没有搬迁</w:t>
      </w:r>
      <w:r>
        <w:rPr>
          <w:rFonts w:hAnsi="宋体" w:hint="eastAsia"/>
          <w:color w:val="000000"/>
          <w:kern w:val="2"/>
          <w:szCs w:val="21"/>
          <w:lang w:eastAsia="ja-JP"/>
        </w:rPr>
        <w:t>；</w:t>
      </w:r>
    </w:p>
    <w:p w14:paraId="58462913" w14:textId="77777777" w:rsidR="00D04B78" w:rsidRDefault="00506DC4">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.1.8</w:t>
      </w:r>
      <w:r>
        <w:rPr>
          <w:rFonts w:hAnsi="宋体"/>
          <w:color w:val="000000"/>
          <w:kern w:val="2"/>
          <w:szCs w:val="21"/>
          <w:lang w:eastAsia="ja-JP"/>
        </w:rPr>
        <w:t xml:space="preserve"> 生产企业名称不变，地址名称更改，生产企业没有搬迁</w:t>
      </w:r>
      <w:r>
        <w:rPr>
          <w:rFonts w:hAnsi="宋体" w:hint="eastAsia"/>
          <w:color w:val="000000"/>
          <w:kern w:val="2"/>
          <w:szCs w:val="21"/>
          <w:lang w:eastAsia="ja-JP"/>
        </w:rPr>
        <w:t>；</w:t>
      </w:r>
    </w:p>
    <w:p w14:paraId="16A2ACB9" w14:textId="77777777" w:rsidR="00D04B78" w:rsidRDefault="00506DC4">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.1.9</w:t>
      </w:r>
      <w:r>
        <w:rPr>
          <w:rFonts w:hAnsi="宋体"/>
          <w:color w:val="000000"/>
          <w:kern w:val="2"/>
          <w:szCs w:val="21"/>
          <w:lang w:eastAsia="ja-JP"/>
        </w:rPr>
        <w:t>生产企业搬迁</w:t>
      </w:r>
      <w:r>
        <w:rPr>
          <w:rFonts w:hAnsi="宋体" w:hint="eastAsia"/>
          <w:color w:val="000000"/>
          <w:kern w:val="2"/>
          <w:szCs w:val="21"/>
          <w:lang w:eastAsia="ja-JP"/>
        </w:rPr>
        <w:t>；</w:t>
      </w:r>
    </w:p>
    <w:p w14:paraId="79C9017B" w14:textId="77777777" w:rsidR="00D04B78" w:rsidRDefault="00506DC4">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.1.10</w:t>
      </w:r>
      <w:r>
        <w:rPr>
          <w:rFonts w:hAnsi="宋体"/>
          <w:color w:val="000000"/>
          <w:kern w:val="2"/>
          <w:szCs w:val="21"/>
          <w:lang w:eastAsia="ja-JP"/>
        </w:rPr>
        <w:t>原认证委托人的名称和/或地址更改</w:t>
      </w:r>
      <w:r>
        <w:rPr>
          <w:rFonts w:hAnsi="宋体" w:hint="eastAsia"/>
          <w:color w:val="000000"/>
          <w:kern w:val="2"/>
          <w:szCs w:val="21"/>
          <w:lang w:eastAsia="ja-JP"/>
        </w:rPr>
        <w:t>；</w:t>
      </w:r>
    </w:p>
    <w:p w14:paraId="2F4AC871" w14:textId="77777777" w:rsidR="00D04B78" w:rsidRDefault="00506DC4">
      <w:pPr>
        <w:pStyle w:val="ac"/>
        <w:tabs>
          <w:tab w:val="clear" w:pos="360"/>
        </w:tabs>
        <w:ind w:firstLineChars="400" w:firstLine="844"/>
        <w:jc w:val="left"/>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.1.11</w:t>
      </w:r>
      <w:r>
        <w:rPr>
          <w:rFonts w:hAnsi="宋体"/>
          <w:color w:val="000000"/>
          <w:kern w:val="2"/>
          <w:szCs w:val="21"/>
          <w:lang w:eastAsia="ja-JP"/>
        </w:rPr>
        <w:t>原生产者（制造商）的名称和/或地址更改</w:t>
      </w:r>
      <w:r>
        <w:rPr>
          <w:rFonts w:hAnsi="宋体" w:hint="eastAsia"/>
          <w:color w:val="000000"/>
          <w:kern w:val="2"/>
          <w:szCs w:val="21"/>
          <w:lang w:eastAsia="ja-JP"/>
        </w:rPr>
        <w:t>；</w:t>
      </w:r>
    </w:p>
    <w:p w14:paraId="62F85B29" w14:textId="77777777" w:rsidR="00D04B78" w:rsidRDefault="00506DC4">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.1.12</w:t>
      </w:r>
      <w:r>
        <w:rPr>
          <w:rFonts w:hAnsi="宋体"/>
          <w:color w:val="000000"/>
          <w:kern w:val="2"/>
          <w:szCs w:val="21"/>
          <w:lang w:eastAsia="ja-JP"/>
        </w:rPr>
        <w:t>产品认证所依据的国家标准、技术规则或者认证实施细则发生了变化</w:t>
      </w:r>
      <w:r>
        <w:rPr>
          <w:rFonts w:hAnsi="宋体" w:hint="eastAsia"/>
          <w:color w:val="000000"/>
          <w:kern w:val="2"/>
          <w:szCs w:val="21"/>
          <w:lang w:eastAsia="ja-JP"/>
        </w:rPr>
        <w:t>；</w:t>
      </w:r>
    </w:p>
    <w:p w14:paraId="6CCE1201" w14:textId="77777777" w:rsidR="00D04B78" w:rsidRDefault="00506DC4">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.1.13</w:t>
      </w:r>
      <w:r>
        <w:rPr>
          <w:rFonts w:hAnsi="宋体"/>
          <w:color w:val="000000"/>
          <w:kern w:val="2"/>
          <w:szCs w:val="21"/>
          <w:lang w:eastAsia="ja-JP"/>
        </w:rPr>
        <w:t>明显影响产品的设计和规范发生了变化</w:t>
      </w:r>
      <w:r>
        <w:rPr>
          <w:rFonts w:hAnsi="宋体" w:hint="eastAsia"/>
          <w:color w:val="000000"/>
          <w:kern w:val="2"/>
          <w:szCs w:val="21"/>
          <w:lang w:eastAsia="ja-JP"/>
        </w:rPr>
        <w:t>；</w:t>
      </w:r>
    </w:p>
    <w:p w14:paraId="38958F99" w14:textId="77777777" w:rsidR="00D04B78" w:rsidRDefault="00506DC4">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.1.14</w:t>
      </w:r>
      <w:r>
        <w:rPr>
          <w:rFonts w:hAnsi="宋体"/>
          <w:color w:val="000000"/>
          <w:kern w:val="2"/>
          <w:szCs w:val="21"/>
          <w:lang w:eastAsia="ja-JP"/>
        </w:rPr>
        <w:t>增加/减少适用性一致的关键件供应商或关键件供应商名称变更</w:t>
      </w:r>
      <w:r>
        <w:rPr>
          <w:rFonts w:hAnsi="宋体" w:hint="eastAsia"/>
          <w:color w:val="000000"/>
          <w:kern w:val="2"/>
          <w:szCs w:val="21"/>
          <w:lang w:eastAsia="ja-JP"/>
        </w:rPr>
        <w:t>；</w:t>
      </w:r>
    </w:p>
    <w:p w14:paraId="5CB2B553" w14:textId="77777777" w:rsidR="00D04B78" w:rsidRDefault="00506DC4">
      <w:pPr>
        <w:pStyle w:val="ad"/>
        <w:ind w:firstLineChars="400" w:firstLine="844"/>
        <w:rPr>
          <w:rFonts w:hAnsi="宋体"/>
          <w:color w:val="000000"/>
          <w:kern w:val="2"/>
          <w:szCs w:val="21"/>
        </w:rPr>
      </w:pPr>
      <w:r>
        <w:rPr>
          <w:rFonts w:hAnsi="宋体" w:hint="eastAsia"/>
          <w:color w:val="000000"/>
          <w:kern w:val="2"/>
          <w:szCs w:val="21"/>
        </w:rPr>
        <w:t>7</w:t>
      </w:r>
      <w:r>
        <w:rPr>
          <w:rFonts w:hAnsi="宋体" w:hint="eastAsia"/>
          <w:color w:val="000000"/>
          <w:kern w:val="2"/>
          <w:szCs w:val="21"/>
          <w:lang w:eastAsia="ja-JP"/>
        </w:rPr>
        <w:t>.1.15</w:t>
      </w:r>
      <w:r>
        <w:rPr>
          <w:rFonts w:hAnsi="宋体"/>
          <w:color w:val="000000"/>
          <w:kern w:val="2"/>
          <w:szCs w:val="21"/>
          <w:lang w:eastAsia="ja-JP"/>
        </w:rPr>
        <w:t>生产企业的质量体系发生变化（例如所有权、组织机构或管理者发生了变化）</w:t>
      </w:r>
      <w:r>
        <w:rPr>
          <w:rFonts w:hAnsi="宋体" w:hint="eastAsia"/>
          <w:color w:val="000000"/>
          <w:kern w:val="2"/>
          <w:szCs w:val="21"/>
        </w:rPr>
        <w:t>；</w:t>
      </w:r>
    </w:p>
    <w:p w14:paraId="4EE31BB3" w14:textId="77777777" w:rsidR="00D04B78" w:rsidRDefault="00506DC4">
      <w:pPr>
        <w:tabs>
          <w:tab w:val="left" w:pos="839"/>
        </w:tabs>
        <w:ind w:firstLineChars="400" w:firstLine="844"/>
        <w:rPr>
          <w:rFonts w:ascii="宋体" w:hAnsi="宋体"/>
          <w:color w:val="000000"/>
          <w:szCs w:val="21"/>
        </w:rPr>
      </w:pPr>
      <w:r>
        <w:rPr>
          <w:rFonts w:ascii="宋体" w:hAnsi="宋体" w:hint="eastAsia"/>
          <w:color w:val="000000"/>
          <w:szCs w:val="21"/>
          <w:lang w:eastAsia="zh-CN"/>
        </w:rPr>
        <w:t>7</w:t>
      </w:r>
      <w:r>
        <w:rPr>
          <w:rFonts w:ascii="宋体" w:hAnsi="宋体" w:hint="eastAsia"/>
          <w:color w:val="000000"/>
          <w:szCs w:val="21"/>
        </w:rPr>
        <w:t>.1.16</w:t>
      </w:r>
      <w:r>
        <w:rPr>
          <w:rFonts w:ascii="宋体" w:hAnsi="宋体"/>
          <w:color w:val="000000"/>
          <w:szCs w:val="21"/>
        </w:rPr>
        <w:t>其他机构换证申请</w:t>
      </w:r>
    </w:p>
    <w:p w14:paraId="79AA871A" w14:textId="77777777" w:rsidR="00D04B78" w:rsidRDefault="00506DC4">
      <w:pPr>
        <w:tabs>
          <w:tab w:val="left" w:pos="839"/>
        </w:tabs>
        <w:ind w:firstLineChars="400" w:firstLine="844"/>
        <w:rPr>
          <w:rFonts w:ascii="宋体" w:hAnsi="宋体"/>
          <w:color w:val="000000"/>
          <w:szCs w:val="21"/>
        </w:rPr>
      </w:pPr>
      <w:r>
        <w:rPr>
          <w:rFonts w:ascii="宋体" w:hAnsi="宋体" w:hint="eastAsia"/>
          <w:color w:val="000000"/>
          <w:szCs w:val="21"/>
          <w:lang w:eastAsia="zh-CN"/>
        </w:rPr>
        <w:t>7</w:t>
      </w:r>
      <w:r>
        <w:rPr>
          <w:rFonts w:ascii="宋体" w:hAnsi="宋体" w:hint="eastAsia"/>
          <w:color w:val="000000"/>
          <w:szCs w:val="21"/>
        </w:rPr>
        <w:t>.1.17</w:t>
      </w:r>
      <w:r>
        <w:rPr>
          <w:rFonts w:ascii="宋体" w:hAnsi="宋体"/>
          <w:color w:val="000000"/>
          <w:szCs w:val="21"/>
        </w:rPr>
        <w:t>到期换证</w:t>
      </w:r>
    </w:p>
    <w:p w14:paraId="1E0DF1EC" w14:textId="77777777" w:rsidR="00D04B78" w:rsidRDefault="00506DC4">
      <w:pPr>
        <w:tabs>
          <w:tab w:val="left" w:pos="839"/>
        </w:tabs>
        <w:ind w:firstLineChars="400" w:firstLine="844"/>
        <w:rPr>
          <w:rFonts w:ascii="宋体" w:hAnsi="宋体"/>
          <w:szCs w:val="21"/>
          <w:lang w:eastAsia="zh-CN"/>
        </w:rPr>
      </w:pPr>
      <w:r>
        <w:rPr>
          <w:rFonts w:ascii="宋体" w:hAnsi="宋体" w:hint="eastAsia"/>
          <w:color w:val="000000"/>
          <w:szCs w:val="21"/>
          <w:lang w:eastAsia="zh-CN"/>
        </w:rPr>
        <w:t>7</w:t>
      </w:r>
      <w:r>
        <w:rPr>
          <w:rFonts w:ascii="宋体" w:hAnsi="宋体" w:hint="eastAsia"/>
          <w:color w:val="000000"/>
          <w:szCs w:val="21"/>
        </w:rPr>
        <w:t>.1.18</w:t>
      </w:r>
      <w:r>
        <w:rPr>
          <w:rFonts w:ascii="宋体" w:hAnsi="宋体"/>
          <w:color w:val="000000"/>
          <w:szCs w:val="21"/>
        </w:rPr>
        <w:t>其它</w:t>
      </w:r>
      <w:r>
        <w:rPr>
          <w:rFonts w:ascii="宋体" w:hAnsi="宋体" w:hint="eastAsia"/>
          <w:color w:val="000000"/>
          <w:szCs w:val="21"/>
        </w:rPr>
        <w:t xml:space="preserve">； </w:t>
      </w:r>
    </w:p>
    <w:p w14:paraId="1806BFC8" w14:textId="77777777" w:rsidR="00D04B78" w:rsidRDefault="00506DC4" w:rsidP="00943F71">
      <w:pPr>
        <w:spacing w:beforeLines="50" w:before="156" w:line="276" w:lineRule="auto"/>
        <w:ind w:firstLineChars="200" w:firstLine="424"/>
        <w:rPr>
          <w:rFonts w:ascii="宋体" w:hAnsi="宋体"/>
          <w:b/>
          <w:szCs w:val="21"/>
          <w:lang w:eastAsia="zh-CN"/>
        </w:rPr>
      </w:pPr>
      <w:r>
        <w:rPr>
          <w:rFonts w:ascii="宋体" w:hAnsi="宋体" w:hint="eastAsia"/>
          <w:b/>
          <w:szCs w:val="21"/>
          <w:lang w:eastAsia="zh-CN"/>
        </w:rPr>
        <w:t>7</w:t>
      </w:r>
      <w:r>
        <w:rPr>
          <w:rFonts w:ascii="宋体" w:hAnsi="宋体" w:hint="eastAsia"/>
          <w:b/>
          <w:szCs w:val="21"/>
        </w:rPr>
        <w:t>.2认证</w:t>
      </w:r>
      <w:r>
        <w:rPr>
          <w:rFonts w:ascii="宋体" w:hAnsi="宋体"/>
          <w:b/>
          <w:szCs w:val="21"/>
        </w:rPr>
        <w:t>标志的</w:t>
      </w:r>
      <w:r>
        <w:rPr>
          <w:rFonts w:ascii="宋体" w:hAnsi="宋体" w:hint="eastAsia"/>
          <w:b/>
          <w:szCs w:val="21"/>
        </w:rPr>
        <w:t>控制</w:t>
      </w:r>
    </w:p>
    <w:p w14:paraId="55F8155A" w14:textId="77777777" w:rsidR="00D04B78" w:rsidRDefault="00506DC4">
      <w:pPr>
        <w:spacing w:line="360" w:lineRule="auto"/>
        <w:rPr>
          <w:rFonts w:ascii="宋体" w:hAnsi="宋体"/>
          <w:color w:val="000000"/>
          <w:szCs w:val="21"/>
        </w:rPr>
      </w:pPr>
      <w:r>
        <w:rPr>
          <w:rFonts w:ascii="宋体" w:hAnsi="宋体" w:hint="eastAsia"/>
          <w:color w:val="000000"/>
          <w:szCs w:val="21"/>
          <w:lang w:eastAsia="zh-CN"/>
        </w:rPr>
        <w:t>7.2.1</w:t>
      </w:r>
      <w:r>
        <w:rPr>
          <w:rFonts w:ascii="宋体" w:hAnsi="宋体" w:hint="eastAsia"/>
          <w:color w:val="000000"/>
          <w:szCs w:val="21"/>
        </w:rPr>
        <w:t xml:space="preserve"> CCC标志的使用管理执行</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 w:val="24"/>
        </w:rPr>
        <w:t>标识管理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68"/>
        <w:gridCol w:w="4512"/>
        <w:gridCol w:w="1788"/>
      </w:tblGrid>
      <w:tr w:rsidR="00D04B78" w14:paraId="0362A0DF" w14:textId="77777777">
        <w:trPr>
          <w:trHeight w:val="95"/>
          <w:jc w:val="center"/>
        </w:trPr>
        <w:tc>
          <w:tcPr>
            <w:tcW w:w="720" w:type="dxa"/>
            <w:vAlign w:val="center"/>
          </w:tcPr>
          <w:p w14:paraId="2957F24B" w14:textId="77777777" w:rsidR="00D04B78" w:rsidRDefault="00506DC4">
            <w:pPr>
              <w:spacing w:line="360" w:lineRule="auto"/>
              <w:jc w:val="center"/>
              <w:rPr>
                <w:rFonts w:ascii="宋体" w:hAnsi="宋体"/>
                <w:color w:val="000000"/>
                <w:szCs w:val="21"/>
              </w:rPr>
            </w:pPr>
            <w:r>
              <w:rPr>
                <w:rFonts w:ascii="宋体" w:hAnsi="宋体" w:hint="eastAsia"/>
                <w:color w:val="000000"/>
                <w:szCs w:val="21"/>
              </w:rPr>
              <w:t>序号</w:t>
            </w:r>
          </w:p>
        </w:tc>
        <w:tc>
          <w:tcPr>
            <w:tcW w:w="1968" w:type="dxa"/>
            <w:vAlign w:val="center"/>
          </w:tcPr>
          <w:p w14:paraId="2DF6DD7F" w14:textId="77777777" w:rsidR="00D04B78" w:rsidRDefault="00506DC4">
            <w:pPr>
              <w:spacing w:line="360" w:lineRule="auto"/>
              <w:jc w:val="center"/>
              <w:rPr>
                <w:rFonts w:ascii="宋体" w:hAnsi="宋体"/>
                <w:color w:val="000000"/>
                <w:szCs w:val="21"/>
              </w:rPr>
            </w:pPr>
            <w:r>
              <w:rPr>
                <w:rFonts w:ascii="宋体" w:hAnsi="宋体" w:hint="eastAsia"/>
                <w:color w:val="000000"/>
                <w:szCs w:val="21"/>
              </w:rPr>
              <w:t>控制内容</w:t>
            </w:r>
          </w:p>
        </w:tc>
        <w:tc>
          <w:tcPr>
            <w:tcW w:w="4512" w:type="dxa"/>
            <w:vAlign w:val="center"/>
          </w:tcPr>
          <w:p w14:paraId="729C1817" w14:textId="77777777" w:rsidR="00D04B78" w:rsidRDefault="00506DC4">
            <w:pPr>
              <w:spacing w:line="360" w:lineRule="auto"/>
              <w:jc w:val="center"/>
              <w:rPr>
                <w:rFonts w:ascii="宋体" w:hAnsi="宋体"/>
                <w:color w:val="000000"/>
                <w:szCs w:val="21"/>
              </w:rPr>
            </w:pPr>
            <w:r>
              <w:rPr>
                <w:rFonts w:ascii="宋体" w:hAnsi="宋体" w:hint="eastAsia"/>
                <w:color w:val="000000"/>
                <w:szCs w:val="21"/>
              </w:rPr>
              <w:t>控制方法</w:t>
            </w:r>
          </w:p>
        </w:tc>
        <w:tc>
          <w:tcPr>
            <w:tcW w:w="1788" w:type="dxa"/>
            <w:vAlign w:val="center"/>
          </w:tcPr>
          <w:p w14:paraId="69552B15" w14:textId="77777777" w:rsidR="00D04B78" w:rsidRDefault="00506DC4">
            <w:pPr>
              <w:spacing w:line="360" w:lineRule="auto"/>
              <w:jc w:val="center"/>
              <w:rPr>
                <w:rFonts w:ascii="宋体" w:hAnsi="宋体"/>
                <w:color w:val="000000"/>
                <w:szCs w:val="21"/>
              </w:rPr>
            </w:pPr>
            <w:r>
              <w:rPr>
                <w:rFonts w:ascii="宋体" w:hAnsi="宋体" w:hint="eastAsia"/>
                <w:color w:val="000000"/>
                <w:szCs w:val="21"/>
              </w:rPr>
              <w:t>责任部门</w:t>
            </w:r>
          </w:p>
        </w:tc>
      </w:tr>
      <w:tr w:rsidR="00D04B78" w14:paraId="14A79100" w14:textId="77777777">
        <w:trPr>
          <w:trHeight w:val="743"/>
          <w:jc w:val="center"/>
        </w:trPr>
        <w:tc>
          <w:tcPr>
            <w:tcW w:w="720" w:type="dxa"/>
            <w:vAlign w:val="center"/>
          </w:tcPr>
          <w:p w14:paraId="79C22F20" w14:textId="77777777" w:rsidR="00D04B78" w:rsidRDefault="00506DC4">
            <w:pPr>
              <w:spacing w:line="360" w:lineRule="auto"/>
              <w:jc w:val="center"/>
              <w:rPr>
                <w:rFonts w:ascii="宋体" w:hAnsi="宋体"/>
                <w:color w:val="000000"/>
                <w:szCs w:val="21"/>
              </w:rPr>
            </w:pPr>
            <w:r>
              <w:rPr>
                <w:rFonts w:ascii="宋体" w:hAnsi="宋体" w:hint="eastAsia"/>
                <w:color w:val="000000"/>
                <w:szCs w:val="21"/>
              </w:rPr>
              <w:t>1</w:t>
            </w:r>
          </w:p>
        </w:tc>
        <w:tc>
          <w:tcPr>
            <w:tcW w:w="1968" w:type="dxa"/>
            <w:vAlign w:val="center"/>
          </w:tcPr>
          <w:p w14:paraId="2996CD98" w14:textId="77777777" w:rsidR="00D04B78" w:rsidRDefault="00506DC4">
            <w:pPr>
              <w:spacing w:line="360" w:lineRule="auto"/>
              <w:jc w:val="center"/>
              <w:rPr>
                <w:rFonts w:ascii="宋体" w:hAnsi="宋体"/>
                <w:color w:val="000000"/>
                <w:szCs w:val="21"/>
              </w:rPr>
            </w:pPr>
            <w:r>
              <w:rPr>
                <w:rFonts w:ascii="宋体" w:hAnsi="宋体" w:hint="eastAsia"/>
                <w:color w:val="000000"/>
                <w:szCs w:val="21"/>
              </w:rPr>
              <w:t>证书管理</w:t>
            </w:r>
          </w:p>
        </w:tc>
        <w:tc>
          <w:tcPr>
            <w:tcW w:w="4512" w:type="dxa"/>
            <w:vAlign w:val="center"/>
          </w:tcPr>
          <w:p w14:paraId="195A1A83" w14:textId="77777777" w:rsidR="00D04B78" w:rsidRDefault="00506DC4">
            <w:pPr>
              <w:tabs>
                <w:tab w:val="left" w:pos="1544"/>
              </w:tabs>
              <w:snapToGrid w:val="0"/>
              <w:spacing w:line="360" w:lineRule="auto"/>
              <w:rPr>
                <w:rFonts w:ascii="宋体" w:hAnsi="宋体"/>
                <w:color w:val="000000"/>
                <w:szCs w:val="21"/>
                <w:lang w:eastAsia="zh-CN"/>
              </w:rPr>
            </w:pPr>
            <w:r>
              <w:rPr>
                <w:rFonts w:ascii="宋体" w:hAnsi="宋体" w:hint="eastAsia"/>
                <w:color w:val="000000"/>
                <w:szCs w:val="21"/>
                <w:lang w:eastAsia="zh-CN"/>
              </w:rPr>
              <w:t>GR-61-06 3C及E标认证一致性控制管理办法6.1.3 3C</w:t>
            </w:r>
            <w:r>
              <w:rPr>
                <w:rFonts w:ascii="宋体" w:hAnsi="宋体" w:hint="eastAsia"/>
                <w:color w:val="000000"/>
                <w:szCs w:val="21"/>
              </w:rPr>
              <w:t>证书及现有模压证书管理</w:t>
            </w:r>
          </w:p>
        </w:tc>
        <w:tc>
          <w:tcPr>
            <w:tcW w:w="1788" w:type="dxa"/>
            <w:vAlign w:val="center"/>
          </w:tcPr>
          <w:p w14:paraId="30B7C259" w14:textId="77777777" w:rsidR="00D04B78" w:rsidRDefault="00506DC4">
            <w:pPr>
              <w:spacing w:line="360" w:lineRule="auto"/>
              <w:jc w:val="center"/>
              <w:rPr>
                <w:rFonts w:ascii="宋体" w:hAnsi="宋体"/>
                <w:color w:val="000000"/>
                <w:szCs w:val="21"/>
                <w:lang w:eastAsia="zh-CN"/>
              </w:rPr>
            </w:pPr>
            <w:r>
              <w:rPr>
                <w:rFonts w:ascii="宋体" w:hAnsi="宋体" w:hint="eastAsia"/>
                <w:color w:val="000000"/>
                <w:szCs w:val="21"/>
                <w:lang w:eastAsia="zh-CN"/>
              </w:rPr>
              <w:t>集团体系办</w:t>
            </w:r>
          </w:p>
        </w:tc>
      </w:tr>
      <w:tr w:rsidR="00D04B78" w14:paraId="5B8648EF" w14:textId="77777777">
        <w:trPr>
          <w:trHeight w:val="315"/>
          <w:jc w:val="center"/>
        </w:trPr>
        <w:tc>
          <w:tcPr>
            <w:tcW w:w="720" w:type="dxa"/>
            <w:vAlign w:val="center"/>
          </w:tcPr>
          <w:p w14:paraId="7B72571B" w14:textId="77777777" w:rsidR="00D04B78" w:rsidRDefault="00506DC4">
            <w:pPr>
              <w:spacing w:line="360" w:lineRule="auto"/>
              <w:jc w:val="center"/>
              <w:rPr>
                <w:rFonts w:ascii="宋体" w:hAnsi="宋体"/>
                <w:color w:val="000000"/>
                <w:szCs w:val="21"/>
              </w:rPr>
            </w:pPr>
            <w:r>
              <w:rPr>
                <w:rFonts w:ascii="宋体" w:hAnsi="宋体" w:hint="eastAsia"/>
                <w:color w:val="000000"/>
                <w:szCs w:val="21"/>
              </w:rPr>
              <w:t>2</w:t>
            </w:r>
          </w:p>
        </w:tc>
        <w:tc>
          <w:tcPr>
            <w:tcW w:w="1968" w:type="dxa"/>
            <w:vAlign w:val="center"/>
          </w:tcPr>
          <w:p w14:paraId="6C84AA28" w14:textId="77777777" w:rsidR="00D04B78" w:rsidRDefault="00506DC4">
            <w:pPr>
              <w:spacing w:line="360" w:lineRule="auto"/>
              <w:jc w:val="center"/>
              <w:rPr>
                <w:rFonts w:ascii="宋体" w:hAnsi="宋体"/>
                <w:color w:val="000000"/>
                <w:szCs w:val="21"/>
                <w:lang w:eastAsia="zh-CN"/>
              </w:rPr>
            </w:pPr>
            <w:r>
              <w:rPr>
                <w:rFonts w:ascii="宋体" w:hAnsi="宋体" w:hint="eastAsia"/>
                <w:color w:val="000000"/>
                <w:szCs w:val="21"/>
              </w:rPr>
              <w:t>标志管理</w:t>
            </w:r>
            <w:r>
              <w:rPr>
                <w:rFonts w:ascii="宋体" w:hAnsi="宋体" w:hint="eastAsia"/>
                <w:color w:val="000000"/>
                <w:szCs w:val="21"/>
                <w:lang w:eastAsia="zh-CN"/>
              </w:rPr>
              <w:t>/</w:t>
            </w:r>
            <w:r>
              <w:rPr>
                <w:rFonts w:ascii="宋体" w:hAnsi="宋体" w:hint="eastAsia"/>
                <w:color w:val="000000"/>
                <w:szCs w:val="21"/>
              </w:rPr>
              <w:t>印刷标志控制</w:t>
            </w:r>
          </w:p>
        </w:tc>
        <w:tc>
          <w:tcPr>
            <w:tcW w:w="4512" w:type="dxa"/>
            <w:vAlign w:val="center"/>
          </w:tcPr>
          <w:p w14:paraId="3880AA68" w14:textId="77777777" w:rsidR="00D04B78" w:rsidRDefault="00506DC4">
            <w:pPr>
              <w:tabs>
                <w:tab w:val="left" w:pos="1544"/>
              </w:tabs>
              <w:snapToGrid w:val="0"/>
              <w:spacing w:line="360" w:lineRule="auto"/>
              <w:rPr>
                <w:rFonts w:ascii="宋体" w:hAnsi="宋体"/>
                <w:color w:val="000000"/>
                <w:szCs w:val="21"/>
                <w:lang w:eastAsia="zh-CN"/>
              </w:rPr>
            </w:pPr>
            <w:r>
              <w:rPr>
                <w:rFonts w:ascii="宋体" w:hAnsi="宋体" w:hint="eastAsia"/>
                <w:color w:val="000000"/>
                <w:szCs w:val="21"/>
                <w:lang w:eastAsia="zh-CN"/>
              </w:rPr>
              <w:t>GR-61-06 3C及E标认证一致性控制管理办法6.1.4 3C</w:t>
            </w:r>
            <w:r>
              <w:rPr>
                <w:rFonts w:ascii="宋体" w:hAnsi="宋体" w:hint="eastAsia"/>
                <w:color w:val="000000"/>
                <w:szCs w:val="21"/>
              </w:rPr>
              <w:t>标识管理</w:t>
            </w:r>
          </w:p>
        </w:tc>
        <w:tc>
          <w:tcPr>
            <w:tcW w:w="1788" w:type="dxa"/>
            <w:vAlign w:val="center"/>
          </w:tcPr>
          <w:p w14:paraId="3B162495" w14:textId="77777777" w:rsidR="00D04B78" w:rsidRDefault="00506DC4">
            <w:pPr>
              <w:spacing w:line="360" w:lineRule="auto"/>
              <w:jc w:val="center"/>
              <w:rPr>
                <w:rFonts w:ascii="宋体" w:hAnsi="宋体"/>
                <w:color w:val="000000"/>
                <w:szCs w:val="21"/>
              </w:rPr>
            </w:pPr>
            <w:r>
              <w:rPr>
                <w:rFonts w:ascii="宋体" w:hAnsi="宋体" w:hint="eastAsia"/>
                <w:color w:val="000000"/>
                <w:szCs w:val="21"/>
                <w:lang w:eastAsia="zh-CN"/>
              </w:rPr>
              <w:t>技术质量科</w:t>
            </w:r>
          </w:p>
        </w:tc>
      </w:tr>
    </w:tbl>
    <w:p w14:paraId="49A8ECBD" w14:textId="77777777" w:rsidR="00D04B78" w:rsidRDefault="00506DC4" w:rsidP="00943F71">
      <w:pPr>
        <w:spacing w:line="360" w:lineRule="auto"/>
        <w:ind w:left="1039" w:hangingChars="492" w:hanging="1039"/>
        <w:rPr>
          <w:rFonts w:ascii="宋体" w:hAnsi="宋体"/>
          <w:color w:val="000000"/>
          <w:szCs w:val="21"/>
          <w:lang w:eastAsia="zh-CN"/>
        </w:rPr>
      </w:pPr>
      <w:r>
        <w:rPr>
          <w:rFonts w:ascii="宋体" w:hAnsi="宋体" w:hint="eastAsia"/>
          <w:color w:val="000000"/>
          <w:szCs w:val="21"/>
          <w:lang w:eastAsia="zh-CN"/>
        </w:rPr>
        <w:t xml:space="preserve">   7.2.2</w:t>
      </w:r>
      <w:r>
        <w:rPr>
          <w:rFonts w:ascii="宋体" w:hAnsi="宋体" w:hint="eastAsia"/>
          <w:color w:val="000000"/>
          <w:szCs w:val="21"/>
        </w:rPr>
        <w:t xml:space="preserve"> 对已获得认证证书的产品</w:t>
      </w:r>
      <w:r>
        <w:rPr>
          <w:rFonts w:ascii="宋体" w:hAnsi="宋体" w:hint="eastAsia"/>
          <w:color w:val="000000"/>
          <w:szCs w:val="21"/>
          <w:lang w:eastAsia="zh-CN"/>
        </w:rPr>
        <w:t>，质量工程师</w:t>
      </w:r>
      <w:r>
        <w:rPr>
          <w:rFonts w:ascii="宋体" w:hAnsi="宋体" w:hint="eastAsia"/>
          <w:color w:val="000000"/>
          <w:szCs w:val="21"/>
        </w:rPr>
        <w:t>按照要求进行一致性检查，</w:t>
      </w:r>
      <w:r>
        <w:rPr>
          <w:rFonts w:ascii="宋体" w:hAnsi="宋体" w:hint="eastAsia"/>
          <w:color w:val="000000"/>
          <w:szCs w:val="21"/>
          <w:lang w:eastAsia="zh-CN"/>
        </w:rPr>
        <w:t>重点关注面套缝制CCC布标；</w:t>
      </w:r>
    </w:p>
    <w:p w14:paraId="708EE86C" w14:textId="77777777" w:rsidR="00D04B78" w:rsidRDefault="00506DC4" w:rsidP="00943F71">
      <w:pPr>
        <w:spacing w:line="360" w:lineRule="auto"/>
        <w:ind w:left="1039" w:hangingChars="492" w:hanging="1039"/>
        <w:rPr>
          <w:rFonts w:ascii="宋体" w:hAnsi="宋体"/>
          <w:color w:val="000000"/>
          <w:szCs w:val="21"/>
        </w:rPr>
      </w:pPr>
      <w:r>
        <w:rPr>
          <w:rFonts w:ascii="宋体" w:hAnsi="宋体" w:hint="eastAsia"/>
          <w:color w:val="000000"/>
          <w:szCs w:val="21"/>
          <w:lang w:eastAsia="zh-CN"/>
        </w:rPr>
        <w:t xml:space="preserve">   7.2.3</w:t>
      </w:r>
      <w:r>
        <w:rPr>
          <w:rFonts w:ascii="宋体" w:hAnsi="宋体" w:hint="eastAsia"/>
          <w:color w:val="000000"/>
          <w:szCs w:val="21"/>
        </w:rPr>
        <w:t>终检、出库时，不定时地检查认证标志的加贴情况，若发现不合格品或非获证产品必须禁止使用，不予出厂。</w:t>
      </w:r>
    </w:p>
    <w:p w14:paraId="3577684D" w14:textId="77777777" w:rsidR="00D04B78" w:rsidRDefault="00506DC4">
      <w:pPr>
        <w:spacing w:line="360" w:lineRule="auto"/>
        <w:rPr>
          <w:rFonts w:ascii="宋体" w:hAnsi="宋体"/>
          <w:color w:val="000000"/>
          <w:szCs w:val="21"/>
        </w:rPr>
      </w:pPr>
      <w:r>
        <w:rPr>
          <w:rFonts w:ascii="宋体" w:hAnsi="宋体" w:hint="eastAsia"/>
          <w:color w:val="000000"/>
          <w:szCs w:val="21"/>
          <w:lang w:eastAsia="zh-CN"/>
        </w:rPr>
        <w:lastRenderedPageBreak/>
        <w:t xml:space="preserve">   7.2.4</w:t>
      </w:r>
      <w:r>
        <w:rPr>
          <w:rFonts w:ascii="宋体" w:hAnsi="宋体" w:hint="eastAsia"/>
          <w:color w:val="000000"/>
          <w:szCs w:val="21"/>
        </w:rPr>
        <w:t>认证标志在使用中损坏造成报废时，使用部门应销毁该标签，并将报废标签放在相应的器具内。</w:t>
      </w:r>
    </w:p>
    <w:p w14:paraId="40E92F8F" w14:textId="77777777" w:rsidR="00D04B78" w:rsidRDefault="00506DC4">
      <w:pPr>
        <w:spacing w:line="360" w:lineRule="auto"/>
        <w:rPr>
          <w:rFonts w:ascii="宋体" w:hAnsi="宋体"/>
          <w:color w:val="000000"/>
          <w:szCs w:val="21"/>
          <w:lang w:eastAsia="zh-CN"/>
        </w:rPr>
      </w:pPr>
      <w:r>
        <w:rPr>
          <w:rFonts w:ascii="宋体" w:hAnsi="宋体" w:hint="eastAsia"/>
          <w:color w:val="000000"/>
          <w:szCs w:val="21"/>
          <w:lang w:eastAsia="zh-CN"/>
        </w:rPr>
        <w:t xml:space="preserve">   7.2.5</w:t>
      </w:r>
      <w:r>
        <w:rPr>
          <w:rFonts w:ascii="宋体" w:hAnsi="宋体" w:hint="eastAsia"/>
          <w:color w:val="000000"/>
          <w:szCs w:val="21"/>
        </w:rPr>
        <w:t>对于报废和不合格的相关产品，由</w:t>
      </w:r>
      <w:r>
        <w:rPr>
          <w:rFonts w:ascii="宋体" w:hAnsi="宋体" w:hint="eastAsia"/>
          <w:color w:val="000000"/>
          <w:szCs w:val="21"/>
          <w:lang w:eastAsia="zh-CN"/>
        </w:rPr>
        <w:t>技术质量科</w:t>
      </w:r>
      <w:r>
        <w:rPr>
          <w:rFonts w:ascii="宋体" w:hAnsi="宋体" w:hint="eastAsia"/>
          <w:color w:val="000000"/>
          <w:szCs w:val="21"/>
        </w:rPr>
        <w:t>最终确定，确保销毁报废和不合格产品上的3C标志</w:t>
      </w:r>
      <w:r>
        <w:rPr>
          <w:rFonts w:ascii="宋体" w:hAnsi="宋体" w:hint="eastAsia"/>
          <w:color w:val="000000"/>
          <w:szCs w:val="21"/>
          <w:lang w:eastAsia="zh-CN"/>
        </w:rPr>
        <w:t>。</w:t>
      </w:r>
    </w:p>
    <w:p w14:paraId="4CD255C5" w14:textId="77777777" w:rsidR="00D04B78" w:rsidRDefault="00506DC4">
      <w:pPr>
        <w:tabs>
          <w:tab w:val="left" w:pos="1360"/>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8.</w:t>
      </w:r>
      <w:r>
        <w:rPr>
          <w:rFonts w:ascii="宋体" w:cs="宋体" w:hint="eastAsia"/>
          <w:b/>
          <w:spacing w:val="1"/>
          <w:kern w:val="0"/>
          <w:sz w:val="24"/>
        </w:rPr>
        <w:t>生产一致性控制计划的控制</w:t>
      </w:r>
    </w:p>
    <w:p w14:paraId="3C3131B8" w14:textId="77777777" w:rsidR="00D04B78" w:rsidRDefault="00D04B78">
      <w:pPr>
        <w:tabs>
          <w:tab w:val="left" w:pos="1360"/>
        </w:tabs>
        <w:autoSpaceDE w:val="0"/>
        <w:autoSpaceDN w:val="0"/>
        <w:adjustRightInd w:val="0"/>
        <w:spacing w:line="276" w:lineRule="auto"/>
        <w:jc w:val="left"/>
        <w:rPr>
          <w:rFonts w:ascii="宋体" w:cs="宋体"/>
          <w:b/>
          <w:spacing w:val="1"/>
          <w:kern w:val="0"/>
          <w:sz w:val="24"/>
          <w:lang w:eastAsia="zh-CN"/>
        </w:rPr>
      </w:pPr>
    </w:p>
    <w:p w14:paraId="464D40CD" w14:textId="77777777" w:rsidR="00D04B78" w:rsidRDefault="00506DC4" w:rsidP="00943F71">
      <w:pPr>
        <w:tabs>
          <w:tab w:val="left" w:pos="1360"/>
        </w:tabs>
        <w:autoSpaceDE w:val="0"/>
        <w:autoSpaceDN w:val="0"/>
        <w:adjustRightInd w:val="0"/>
        <w:spacing w:line="276" w:lineRule="auto"/>
        <w:ind w:firstLineChars="98" w:firstLine="208"/>
        <w:jc w:val="left"/>
        <w:rPr>
          <w:rFonts w:ascii="宋体" w:hAnsi="宋体" w:cs="宋体"/>
          <w:b/>
          <w:kern w:val="0"/>
          <w:szCs w:val="21"/>
        </w:rPr>
      </w:pPr>
      <w:r>
        <w:rPr>
          <w:rFonts w:ascii="宋体" w:hAnsi="宋体" w:cs="宋体" w:hint="eastAsia"/>
          <w:b/>
          <w:kern w:val="0"/>
          <w:szCs w:val="21"/>
          <w:lang w:eastAsia="zh-CN"/>
        </w:rPr>
        <w:t>8.</w:t>
      </w:r>
      <w:r>
        <w:rPr>
          <w:rFonts w:ascii="宋体" w:hAnsi="宋体" w:cs="宋体" w:hint="eastAsia"/>
          <w:b/>
          <w:kern w:val="0"/>
          <w:szCs w:val="21"/>
        </w:rPr>
        <w:t>1生产一致性控制计划的</w:t>
      </w:r>
      <w:r>
        <w:rPr>
          <w:rFonts w:ascii="宋体" w:hAnsi="宋体" w:cs="宋体" w:hint="eastAsia"/>
          <w:b/>
          <w:kern w:val="0"/>
          <w:szCs w:val="21"/>
          <w:lang w:eastAsia="zh-CN"/>
        </w:rPr>
        <w:t>制定</w:t>
      </w:r>
      <w:r>
        <w:rPr>
          <w:rFonts w:ascii="宋体" w:hAnsi="宋体" w:cs="宋体" w:hint="eastAsia"/>
          <w:b/>
          <w:kern w:val="0"/>
          <w:szCs w:val="21"/>
        </w:rPr>
        <w:t>和申报</w:t>
      </w:r>
    </w:p>
    <w:p w14:paraId="1CBBD3F6" w14:textId="77777777" w:rsidR="00D04B78" w:rsidRDefault="00506DC4">
      <w:pPr>
        <w:autoSpaceDE w:val="0"/>
        <w:autoSpaceDN w:val="0"/>
        <w:adjustRightInd w:val="0"/>
        <w:spacing w:line="276" w:lineRule="auto"/>
        <w:ind w:firstLineChars="200" w:firstLine="422"/>
        <w:jc w:val="left"/>
        <w:rPr>
          <w:rFonts w:ascii="宋体" w:eastAsia="MS Mincho" w:hAnsi="宋体"/>
          <w:szCs w:val="21"/>
          <w:lang w:eastAsia="zh-CN"/>
        </w:rPr>
      </w:pPr>
      <w:r>
        <w:rPr>
          <w:rFonts w:ascii="宋体" w:hAnsi="宋体" w:hint="eastAsia"/>
          <w:szCs w:val="21"/>
          <w:lang w:eastAsia="zh-CN"/>
        </w:rPr>
        <w:t>技术质量科在</w:t>
      </w:r>
      <w:r>
        <w:rPr>
          <w:rFonts w:ascii="宋体" w:hAnsi="宋体"/>
          <w:szCs w:val="21"/>
          <w:lang w:eastAsia="zh-CN"/>
        </w:rPr>
        <w:t>其他</w:t>
      </w:r>
      <w:r>
        <w:rPr>
          <w:rFonts w:ascii="宋体" w:hAnsi="宋体" w:hint="eastAsia"/>
          <w:szCs w:val="21"/>
          <w:lang w:eastAsia="zh-CN"/>
        </w:rPr>
        <w:t>相关</w:t>
      </w:r>
      <w:r>
        <w:rPr>
          <w:rFonts w:ascii="宋体" w:hAnsi="宋体"/>
          <w:szCs w:val="21"/>
          <w:lang w:eastAsia="zh-CN"/>
        </w:rPr>
        <w:t>部门协助下</w:t>
      </w:r>
      <w:r>
        <w:rPr>
          <w:rFonts w:ascii="宋体" w:hAnsi="宋体" w:hint="eastAsia"/>
          <w:szCs w:val="21"/>
          <w:lang w:eastAsia="zh-CN"/>
        </w:rPr>
        <w:t>制定</w:t>
      </w:r>
      <w:r>
        <w:rPr>
          <w:rFonts w:ascii="宋体" w:hAnsi="宋体" w:hint="eastAsia"/>
          <w:szCs w:val="21"/>
        </w:rPr>
        <w:t>《</w:t>
      </w:r>
      <w:r>
        <w:rPr>
          <w:rFonts w:ascii="宋体" w:hAnsi="宋体" w:hint="eastAsia"/>
          <w:szCs w:val="21"/>
          <w:lang w:eastAsia="zh-CN"/>
        </w:rPr>
        <w:t>生产</w:t>
      </w:r>
      <w:r>
        <w:rPr>
          <w:rFonts w:ascii="宋体" w:hAnsi="宋体" w:hint="eastAsia"/>
          <w:szCs w:val="21"/>
        </w:rPr>
        <w:t>一致性控制计划》，</w:t>
      </w:r>
      <w:r>
        <w:rPr>
          <w:rFonts w:ascii="宋体" w:hAnsi="宋体" w:hint="eastAsia"/>
          <w:szCs w:val="21"/>
          <w:lang w:eastAsia="zh-CN"/>
        </w:rPr>
        <w:t>并提交</w:t>
      </w:r>
      <w:r>
        <w:rPr>
          <w:rFonts w:ascii="宋体" w:hAnsi="宋体" w:hint="eastAsia"/>
          <w:szCs w:val="21"/>
        </w:rPr>
        <w:t>认证机构</w:t>
      </w:r>
      <w:r>
        <w:rPr>
          <w:rFonts w:ascii="宋体" w:hAnsi="宋体" w:hint="eastAsia"/>
          <w:szCs w:val="21"/>
          <w:lang w:eastAsia="zh-CN"/>
        </w:rPr>
        <w:t>进行</w:t>
      </w:r>
      <w:r>
        <w:rPr>
          <w:rFonts w:ascii="宋体" w:hAnsi="宋体"/>
          <w:szCs w:val="21"/>
          <w:lang w:eastAsia="zh-CN"/>
        </w:rPr>
        <w:t>审查</w:t>
      </w:r>
      <w:r>
        <w:rPr>
          <w:rFonts w:ascii="宋体" w:hAnsi="宋体" w:hint="eastAsia"/>
          <w:szCs w:val="21"/>
        </w:rPr>
        <w:t>。</w:t>
      </w:r>
      <w:r>
        <w:rPr>
          <w:rFonts w:ascii="宋体" w:hAnsi="宋体" w:hint="eastAsia"/>
          <w:szCs w:val="21"/>
          <w:lang w:eastAsia="zh-CN"/>
        </w:rPr>
        <w:t>若</w:t>
      </w:r>
      <w:r>
        <w:rPr>
          <w:rFonts w:ascii="宋体" w:hAnsi="宋体"/>
          <w:szCs w:val="21"/>
          <w:lang w:eastAsia="zh-CN"/>
        </w:rPr>
        <w:t>认证机构认为生产一致性控制计划不满足要求，</w:t>
      </w:r>
      <w:r>
        <w:rPr>
          <w:rFonts w:ascii="宋体" w:hAnsi="宋体" w:hint="eastAsia"/>
          <w:szCs w:val="21"/>
          <w:lang w:eastAsia="zh-CN"/>
        </w:rPr>
        <w:t>技术质量科</w:t>
      </w:r>
      <w:r>
        <w:rPr>
          <w:rFonts w:ascii="宋体" w:hAnsi="宋体"/>
          <w:szCs w:val="21"/>
          <w:lang w:eastAsia="zh-CN"/>
        </w:rPr>
        <w:t>应</w:t>
      </w:r>
      <w:r>
        <w:rPr>
          <w:rFonts w:ascii="宋体" w:hAnsi="宋体" w:hint="eastAsia"/>
          <w:szCs w:val="21"/>
          <w:lang w:eastAsia="zh-CN"/>
        </w:rPr>
        <w:t>牵头</w:t>
      </w:r>
      <w:r>
        <w:rPr>
          <w:rFonts w:ascii="宋体" w:hAnsi="宋体"/>
          <w:szCs w:val="21"/>
          <w:lang w:eastAsia="zh-CN"/>
        </w:rPr>
        <w:t>进行</w:t>
      </w:r>
      <w:r>
        <w:rPr>
          <w:rFonts w:ascii="宋体" w:hAnsi="宋体" w:hint="eastAsia"/>
          <w:szCs w:val="21"/>
          <w:lang w:eastAsia="zh-CN"/>
        </w:rPr>
        <w:t>整改</w:t>
      </w:r>
      <w:r>
        <w:rPr>
          <w:rFonts w:ascii="宋体" w:hAnsi="宋体"/>
          <w:szCs w:val="21"/>
          <w:lang w:eastAsia="zh-CN"/>
        </w:rPr>
        <w:t>并重新提交</w:t>
      </w:r>
      <w:r>
        <w:rPr>
          <w:rFonts w:ascii="宋体" w:hAnsi="宋体" w:hint="eastAsia"/>
          <w:szCs w:val="21"/>
          <w:lang w:eastAsia="zh-CN"/>
        </w:rPr>
        <w:t>，</w:t>
      </w:r>
      <w:r>
        <w:rPr>
          <w:rFonts w:ascii="宋体" w:hAnsi="宋体"/>
          <w:szCs w:val="21"/>
          <w:lang w:eastAsia="zh-CN"/>
        </w:rPr>
        <w:t>直到生产一致性控制计划审</w:t>
      </w:r>
      <w:r>
        <w:rPr>
          <w:rFonts w:ascii="宋体" w:hAnsi="宋体" w:hint="eastAsia"/>
          <w:szCs w:val="21"/>
          <w:lang w:eastAsia="zh-CN"/>
        </w:rPr>
        <w:t>查</w:t>
      </w:r>
      <w:r>
        <w:rPr>
          <w:rFonts w:ascii="宋体" w:hAnsi="宋体"/>
          <w:szCs w:val="21"/>
          <w:lang w:eastAsia="zh-CN"/>
        </w:rPr>
        <w:t>通过。</w:t>
      </w:r>
    </w:p>
    <w:p w14:paraId="6CBF55E3" w14:textId="77777777" w:rsidR="00D04B78" w:rsidRDefault="00D04B78">
      <w:pPr>
        <w:autoSpaceDE w:val="0"/>
        <w:autoSpaceDN w:val="0"/>
        <w:adjustRightInd w:val="0"/>
        <w:spacing w:line="276" w:lineRule="auto"/>
        <w:jc w:val="left"/>
        <w:rPr>
          <w:rFonts w:ascii="宋体" w:hAnsi="宋体" w:cs="宋体"/>
          <w:kern w:val="0"/>
          <w:sz w:val="24"/>
          <w:lang w:eastAsia="zh-CN"/>
        </w:rPr>
      </w:pPr>
    </w:p>
    <w:p w14:paraId="034ED749" w14:textId="77777777" w:rsidR="00D04B78" w:rsidRDefault="00506DC4">
      <w:pPr>
        <w:pStyle w:val="Default"/>
        <w:spacing w:line="276" w:lineRule="auto"/>
        <w:rPr>
          <w:rFonts w:ascii="宋体" w:hAnsi="宋体"/>
          <w:color w:val="auto"/>
          <w:sz w:val="28"/>
          <w:szCs w:val="28"/>
        </w:rPr>
      </w:pPr>
      <w:r>
        <w:rPr>
          <w:rFonts w:ascii="宋体" w:hAnsi="宋体" w:cs="宋体" w:hint="eastAsia"/>
          <w:b/>
          <w:color w:val="auto"/>
          <w:sz w:val="21"/>
          <w:szCs w:val="21"/>
        </w:rPr>
        <w:t>8</w:t>
      </w:r>
      <w:r>
        <w:rPr>
          <w:rFonts w:ascii="宋体" w:hAnsi="宋体" w:cs="宋体" w:hint="eastAsia"/>
          <w:b/>
          <w:color w:val="auto"/>
          <w:sz w:val="21"/>
          <w:szCs w:val="21"/>
          <w:lang w:eastAsia="ja-JP"/>
        </w:rPr>
        <w:t>.2 生产一致性控制计划的变更</w:t>
      </w:r>
    </w:p>
    <w:p w14:paraId="02A5BBB4" w14:textId="77777777" w:rsidR="00D04B78" w:rsidRDefault="00506DC4">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生产一致性控制计划发生变更时，公司应向认证机构进行申报，具体工作流程由相关部门将变更内容提交到集团体系办，集团体系办整理汇总后将资料上报认证机构，申报的内容包括：</w:t>
      </w:r>
    </w:p>
    <w:p w14:paraId="2B1E9401" w14:textId="77777777" w:rsidR="00D04B78" w:rsidRDefault="00506DC4">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1 ）变更的项目及变更前后的内容说明；</w:t>
      </w:r>
    </w:p>
    <w:p w14:paraId="4F20A9E6" w14:textId="77777777" w:rsidR="00D04B78" w:rsidRDefault="00506DC4">
      <w:pPr>
        <w:pStyle w:val="Default"/>
        <w:spacing w:line="276" w:lineRule="auto"/>
        <w:ind w:firstLineChars="200" w:firstLine="422"/>
        <w:rPr>
          <w:rFonts w:ascii="宋体" w:hAnsi="宋体"/>
          <w:color w:val="auto"/>
          <w:sz w:val="21"/>
          <w:szCs w:val="21"/>
        </w:rPr>
      </w:pPr>
      <w:r>
        <w:rPr>
          <w:rFonts w:ascii="宋体" w:hAnsi="宋体"/>
          <w:color w:val="auto"/>
          <w:sz w:val="21"/>
          <w:szCs w:val="21"/>
        </w:rPr>
        <w:t>2</w:t>
      </w:r>
      <w:r>
        <w:rPr>
          <w:rFonts w:ascii="宋体" w:hAnsi="宋体" w:hint="eastAsia"/>
          <w:color w:val="auto"/>
          <w:sz w:val="21"/>
          <w:szCs w:val="21"/>
        </w:rPr>
        <w:t xml:space="preserve"> ）认证机构对于相关变更的批准；</w:t>
      </w:r>
    </w:p>
    <w:p w14:paraId="3322AFF3" w14:textId="77777777" w:rsidR="00D04B78" w:rsidRDefault="00506DC4">
      <w:pPr>
        <w:pStyle w:val="Default"/>
        <w:spacing w:line="276" w:lineRule="auto"/>
        <w:ind w:firstLineChars="200" w:firstLine="422"/>
        <w:rPr>
          <w:rFonts w:ascii="宋体" w:hAnsi="宋体"/>
          <w:color w:val="auto"/>
          <w:sz w:val="21"/>
          <w:szCs w:val="21"/>
        </w:rPr>
      </w:pPr>
      <w:r>
        <w:rPr>
          <w:rFonts w:ascii="宋体" w:hAnsi="宋体"/>
          <w:color w:val="auto"/>
          <w:sz w:val="21"/>
          <w:szCs w:val="21"/>
        </w:rPr>
        <w:t>3</w:t>
      </w:r>
      <w:r>
        <w:rPr>
          <w:rFonts w:ascii="宋体" w:hAnsi="宋体" w:hint="eastAsia"/>
          <w:color w:val="auto"/>
          <w:sz w:val="21"/>
          <w:szCs w:val="21"/>
        </w:rPr>
        <w:t xml:space="preserve"> ）变更前后的试验/验证（确认）报告；</w:t>
      </w:r>
    </w:p>
    <w:p w14:paraId="54C4DD7C" w14:textId="77777777" w:rsidR="00D04B78" w:rsidRDefault="00506DC4">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4 ）变更后的一致性控制计划书。</w:t>
      </w:r>
    </w:p>
    <w:p w14:paraId="1F71C094" w14:textId="77777777" w:rsidR="00D04B78" w:rsidRDefault="00506DC4">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生产一致性控制计划变更的情况应包括一致性计划主要内容的变更，控制方法、控制要求的变更，组织机构或管理架构的变更以及公司对于这些变更影响生产一致性的分析说明等。</w:t>
      </w:r>
    </w:p>
    <w:p w14:paraId="69F5C222" w14:textId="77777777" w:rsidR="00D04B78" w:rsidRDefault="00506DC4">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计划的变更，除涉及汽车产品试验或检查、关键件以及产品的一致性和与标准的符合性的项目需事先向认证机构申报外，其他项目如：一些关键过程控制方式的变更、人员和设备的变更、生产不一致追溯和处理措施的变更等，可在生产一致性执行报告中向认证机构每年提交一次说明。凡生产一致性控制计划发生变更的，除在执行报告中进行变化说明外，公司还应另提供一份新版本的生产一致性控制计划。</w:t>
      </w:r>
    </w:p>
    <w:p w14:paraId="1425806D" w14:textId="77777777" w:rsidR="00D04B78" w:rsidRDefault="00D04B78">
      <w:pPr>
        <w:pStyle w:val="Default"/>
        <w:spacing w:line="276" w:lineRule="auto"/>
        <w:ind w:firstLineChars="200" w:firstLine="422"/>
        <w:rPr>
          <w:rFonts w:ascii="宋体" w:hAnsi="宋体"/>
          <w:color w:val="auto"/>
          <w:sz w:val="21"/>
          <w:szCs w:val="21"/>
        </w:rPr>
      </w:pPr>
    </w:p>
    <w:p w14:paraId="7DBC828D" w14:textId="77777777" w:rsidR="00D04B78" w:rsidRDefault="00506DC4">
      <w:pPr>
        <w:pStyle w:val="Default"/>
        <w:spacing w:line="276" w:lineRule="auto"/>
        <w:rPr>
          <w:rFonts w:ascii="宋体" w:hAnsi="宋体" w:cs="宋体"/>
          <w:sz w:val="21"/>
          <w:szCs w:val="21"/>
        </w:rPr>
      </w:pPr>
      <w:r>
        <w:rPr>
          <w:rFonts w:ascii="宋体" w:hAnsi="宋体" w:cs="宋体" w:hint="eastAsia"/>
          <w:b/>
          <w:color w:val="auto"/>
          <w:sz w:val="21"/>
          <w:szCs w:val="21"/>
        </w:rPr>
        <w:t>8</w:t>
      </w:r>
      <w:r>
        <w:rPr>
          <w:rFonts w:ascii="宋体" w:hAnsi="宋体" w:cs="宋体" w:hint="eastAsia"/>
          <w:b/>
          <w:color w:val="auto"/>
          <w:sz w:val="21"/>
          <w:szCs w:val="21"/>
          <w:lang w:eastAsia="ja-JP"/>
        </w:rPr>
        <w:t>.3 生产一致性控制计划的执行</w:t>
      </w:r>
    </w:p>
    <w:p w14:paraId="43E95AD3" w14:textId="77777777" w:rsidR="00D04B78" w:rsidRDefault="00506DC4">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 xml:space="preserve">3.1 </w:t>
      </w:r>
      <w:r>
        <w:rPr>
          <w:rFonts w:ascii="宋体" w:hAnsi="宋体" w:hint="eastAsia"/>
          <w:szCs w:val="21"/>
          <w:lang w:eastAsia="zh-CN"/>
        </w:rPr>
        <w:t>技术质量科</w:t>
      </w:r>
      <w:r>
        <w:rPr>
          <w:rFonts w:ascii="宋体" w:hAnsi="宋体" w:hint="eastAsia"/>
          <w:szCs w:val="21"/>
        </w:rPr>
        <w:t>负责组织相关部门对上一年度《生产一致性控制计划》的实施情况进行总结。</w:t>
      </w:r>
    </w:p>
    <w:p w14:paraId="6A4E3760" w14:textId="77777777" w:rsidR="00D04B78" w:rsidRDefault="00506DC4">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2</w:t>
      </w:r>
      <w:r>
        <w:rPr>
          <w:rFonts w:ascii="宋体" w:hAnsi="宋体" w:hint="eastAsia"/>
          <w:szCs w:val="21"/>
        </w:rPr>
        <w:t xml:space="preserve"> 本控制计划涉及的相关资料、文件</w:t>
      </w:r>
      <w:r>
        <w:rPr>
          <w:rFonts w:ascii="宋体" w:hAnsi="宋体" w:hint="eastAsia"/>
          <w:szCs w:val="21"/>
          <w:lang w:eastAsia="zh-CN"/>
        </w:rPr>
        <w:t>，</w:t>
      </w:r>
      <w:r>
        <w:rPr>
          <w:rFonts w:ascii="宋体" w:hAnsi="宋体" w:hint="eastAsia"/>
          <w:szCs w:val="21"/>
        </w:rPr>
        <w:t>按</w:t>
      </w:r>
      <w:r>
        <w:rPr>
          <w:rFonts w:ascii="宋体" w:hAnsi="宋体" w:hint="eastAsia"/>
          <w:szCs w:val="21"/>
          <w:lang w:eastAsia="zh-CN"/>
        </w:rPr>
        <w:t>GR-21《文件控制程序》</w:t>
      </w:r>
      <w:r>
        <w:rPr>
          <w:rFonts w:ascii="宋体" w:hAnsi="宋体" w:hint="eastAsia"/>
          <w:szCs w:val="21"/>
        </w:rPr>
        <w:t>进行管理并归档。</w:t>
      </w:r>
    </w:p>
    <w:p w14:paraId="55AF5F33" w14:textId="77777777" w:rsidR="00D04B78" w:rsidRDefault="00506DC4">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3</w:t>
      </w:r>
      <w:r>
        <w:rPr>
          <w:rFonts w:ascii="宋体" w:hAnsi="宋体" w:hint="eastAsia"/>
          <w:szCs w:val="21"/>
        </w:rPr>
        <w:t xml:space="preserve"> 本控制计划规定的质量记录按</w:t>
      </w:r>
      <w:r>
        <w:rPr>
          <w:rFonts w:ascii="宋体" w:hAnsi="宋体" w:hint="eastAsia"/>
          <w:szCs w:val="21"/>
          <w:lang w:eastAsia="zh-CN"/>
        </w:rPr>
        <w:t>GR-21《文件控制程序》</w:t>
      </w:r>
      <w:r>
        <w:rPr>
          <w:rFonts w:ascii="宋体" w:hAnsi="宋体" w:hint="eastAsia"/>
          <w:szCs w:val="21"/>
        </w:rPr>
        <w:t>进行填写、保存。</w:t>
      </w:r>
    </w:p>
    <w:p w14:paraId="43E414FF" w14:textId="77777777" w:rsidR="00D04B78" w:rsidRDefault="00506DC4">
      <w:pPr>
        <w:autoSpaceDE w:val="0"/>
        <w:autoSpaceDN w:val="0"/>
        <w:adjustRightInd w:val="0"/>
        <w:spacing w:line="276" w:lineRule="auto"/>
        <w:ind w:firstLineChars="200" w:firstLine="422"/>
        <w:rPr>
          <w:rFonts w:ascii="宋体" w:cs="宋体"/>
          <w:spacing w:val="1"/>
          <w:kern w:val="0"/>
          <w:sz w:val="32"/>
          <w:szCs w:val="32"/>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4</w:t>
      </w:r>
      <w:r>
        <w:rPr>
          <w:rFonts w:ascii="宋体" w:hAnsi="宋体" w:hint="eastAsia"/>
          <w:szCs w:val="21"/>
        </w:rPr>
        <w:t xml:space="preserve"> 本控制计划所有引用程序以最新版本为准，每年进行一次有效性确认，如有重大变化向认证机构提出申请。</w:t>
      </w:r>
    </w:p>
    <w:p w14:paraId="200662F0" w14:textId="77777777" w:rsidR="00D04B78" w:rsidRDefault="00D04B78">
      <w:pPr>
        <w:tabs>
          <w:tab w:val="left" w:pos="1360"/>
        </w:tabs>
        <w:autoSpaceDE w:val="0"/>
        <w:autoSpaceDN w:val="0"/>
        <w:adjustRightInd w:val="0"/>
        <w:spacing w:line="276" w:lineRule="auto"/>
        <w:ind w:left="102" w:firstLineChars="200" w:firstLine="646"/>
        <w:jc w:val="left"/>
        <w:rPr>
          <w:rFonts w:ascii="宋体" w:cs="宋体"/>
          <w:spacing w:val="1"/>
          <w:kern w:val="0"/>
          <w:sz w:val="32"/>
          <w:szCs w:val="32"/>
        </w:rPr>
      </w:pPr>
    </w:p>
    <w:p w14:paraId="300E6509" w14:textId="77777777" w:rsidR="00D04B78" w:rsidRDefault="00506DC4">
      <w:pPr>
        <w:tabs>
          <w:tab w:val="left" w:pos="1360"/>
          <w:tab w:val="left" w:pos="5655"/>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9.</w:t>
      </w:r>
      <w:r>
        <w:rPr>
          <w:rFonts w:ascii="宋体" w:cs="宋体" w:hint="eastAsia"/>
          <w:b/>
          <w:spacing w:val="1"/>
          <w:kern w:val="0"/>
          <w:sz w:val="24"/>
        </w:rPr>
        <w:t>出现生产不一致时的纠正、预防和召回措施</w:t>
      </w:r>
      <w:r>
        <w:rPr>
          <w:rFonts w:ascii="宋体" w:cs="宋体"/>
          <w:b/>
          <w:spacing w:val="1"/>
          <w:kern w:val="0"/>
          <w:sz w:val="24"/>
        </w:rPr>
        <w:tab/>
      </w:r>
    </w:p>
    <w:p w14:paraId="3346C790" w14:textId="77777777" w:rsidR="00D04B78" w:rsidRDefault="00D04B78">
      <w:pPr>
        <w:tabs>
          <w:tab w:val="left" w:pos="1360"/>
          <w:tab w:val="left" w:pos="5655"/>
        </w:tabs>
        <w:autoSpaceDE w:val="0"/>
        <w:autoSpaceDN w:val="0"/>
        <w:adjustRightInd w:val="0"/>
        <w:spacing w:line="276" w:lineRule="auto"/>
        <w:jc w:val="left"/>
        <w:rPr>
          <w:rFonts w:ascii="宋体" w:cs="宋体"/>
          <w:b/>
          <w:spacing w:val="1"/>
          <w:kern w:val="0"/>
          <w:sz w:val="24"/>
          <w:lang w:eastAsia="zh-CN"/>
        </w:rPr>
      </w:pPr>
    </w:p>
    <w:p w14:paraId="3D62A91E" w14:textId="77777777" w:rsidR="00D04B78" w:rsidRDefault="00506DC4">
      <w:pPr>
        <w:tabs>
          <w:tab w:val="left" w:pos="1360"/>
          <w:tab w:val="left" w:pos="5655"/>
        </w:tabs>
        <w:autoSpaceDE w:val="0"/>
        <w:autoSpaceDN w:val="0"/>
        <w:adjustRightInd w:val="0"/>
        <w:spacing w:line="276" w:lineRule="auto"/>
        <w:ind w:firstLineChars="200" w:firstLine="422"/>
        <w:jc w:val="left"/>
        <w:rPr>
          <w:rFonts w:ascii="宋体" w:hAnsi="宋体"/>
          <w:szCs w:val="21"/>
          <w:lang w:eastAsia="zh-CN"/>
        </w:rPr>
      </w:pPr>
      <w:r>
        <w:rPr>
          <w:rFonts w:ascii="宋体" w:hAnsi="宋体" w:hint="eastAsia"/>
          <w:szCs w:val="21"/>
          <w:lang w:eastAsia="zh-CN"/>
        </w:rPr>
        <w:t xml:space="preserve">9.1 </w:t>
      </w:r>
      <w:r>
        <w:rPr>
          <w:rFonts w:ascii="宋体" w:hAnsi="宋体" w:hint="eastAsia"/>
          <w:szCs w:val="21"/>
        </w:rPr>
        <w:t>当进货</w:t>
      </w:r>
      <w:r>
        <w:rPr>
          <w:rFonts w:ascii="宋体" w:hAnsi="宋体"/>
          <w:szCs w:val="21"/>
        </w:rPr>
        <w:t>检验</w:t>
      </w:r>
      <w:r>
        <w:rPr>
          <w:rFonts w:ascii="宋体" w:hAnsi="宋体" w:hint="eastAsia"/>
          <w:szCs w:val="21"/>
        </w:rPr>
        <w:t>发现</w:t>
      </w:r>
      <w:r>
        <w:rPr>
          <w:rFonts w:ascii="宋体" w:hAnsi="宋体"/>
          <w:szCs w:val="21"/>
        </w:rPr>
        <w:t>不一致（供应商不符</w:t>
      </w:r>
      <w:r>
        <w:rPr>
          <w:rFonts w:ascii="宋体" w:hAnsi="宋体" w:hint="eastAsia"/>
          <w:szCs w:val="21"/>
        </w:rPr>
        <w:t>、</w:t>
      </w:r>
      <w:r>
        <w:rPr>
          <w:rFonts w:ascii="宋体" w:hAnsi="宋体"/>
          <w:szCs w:val="21"/>
        </w:rPr>
        <w:t>质量不合格</w:t>
      </w:r>
      <w:r>
        <w:rPr>
          <w:rFonts w:ascii="宋体" w:hAnsi="宋体" w:hint="eastAsia"/>
          <w:szCs w:val="21"/>
        </w:rPr>
        <w:t>等</w:t>
      </w:r>
      <w:r>
        <w:rPr>
          <w:rFonts w:ascii="宋体" w:hAnsi="宋体"/>
          <w:szCs w:val="21"/>
        </w:rPr>
        <w:t>）</w:t>
      </w:r>
      <w:r>
        <w:rPr>
          <w:rFonts w:ascii="宋体" w:hAnsi="宋体" w:hint="eastAsia"/>
          <w:szCs w:val="21"/>
        </w:rPr>
        <w:t>时</w:t>
      </w:r>
      <w:r>
        <w:rPr>
          <w:rFonts w:ascii="宋体" w:hAnsi="宋体"/>
          <w:szCs w:val="21"/>
        </w:rPr>
        <w:t>，应</w:t>
      </w:r>
      <w:r>
        <w:rPr>
          <w:rFonts w:ascii="宋体" w:hAnsi="宋体" w:hint="eastAsia"/>
          <w:szCs w:val="21"/>
        </w:rPr>
        <w:t>立即</w:t>
      </w:r>
      <w:r>
        <w:rPr>
          <w:rFonts w:ascii="宋体" w:hAnsi="宋体"/>
          <w:szCs w:val="21"/>
        </w:rPr>
        <w:t>对</w:t>
      </w:r>
      <w:r>
        <w:rPr>
          <w:rFonts w:ascii="宋体" w:hAnsi="宋体" w:hint="eastAsia"/>
          <w:szCs w:val="21"/>
        </w:rPr>
        <w:t>来料按GR-71-01</w:t>
      </w:r>
      <w:r>
        <w:rPr>
          <w:rFonts w:ascii="宋体" w:hAnsi="宋体" w:hint="eastAsia"/>
          <w:szCs w:val="21"/>
          <w:lang w:eastAsia="zh-CN"/>
        </w:rPr>
        <w:t>《</w:t>
      </w:r>
      <w:r>
        <w:rPr>
          <w:rFonts w:ascii="宋体" w:hAnsi="宋体" w:hint="eastAsia"/>
          <w:szCs w:val="21"/>
        </w:rPr>
        <w:t>进料检验管</w:t>
      </w:r>
      <w:r>
        <w:rPr>
          <w:rFonts w:ascii="宋体" w:hAnsi="宋体" w:hint="eastAsia"/>
          <w:szCs w:val="21"/>
        </w:rPr>
        <w:lastRenderedPageBreak/>
        <w:t>理办法</w:t>
      </w:r>
      <w:r>
        <w:rPr>
          <w:rFonts w:ascii="宋体" w:hAnsi="宋体" w:hint="eastAsia"/>
          <w:szCs w:val="21"/>
          <w:lang w:eastAsia="zh-CN"/>
        </w:rPr>
        <w:t>》</w:t>
      </w:r>
      <w:r>
        <w:rPr>
          <w:rFonts w:hint="eastAsia"/>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》进行标识、隔离和处置。</w:t>
      </w:r>
    </w:p>
    <w:p w14:paraId="0CFEBA85" w14:textId="77777777" w:rsidR="00D04B78" w:rsidRDefault="00506DC4">
      <w:pPr>
        <w:autoSpaceDE w:val="0"/>
        <w:autoSpaceDN w:val="0"/>
        <w:adjustRightInd w:val="0"/>
        <w:spacing w:line="276" w:lineRule="auto"/>
        <w:ind w:firstLineChars="200" w:firstLine="422"/>
        <w:jc w:val="left"/>
        <w:rPr>
          <w:rFonts w:ascii="宋体" w:hAnsi="宋体"/>
          <w:szCs w:val="21"/>
          <w:lang w:eastAsia="zh-CN"/>
        </w:rPr>
      </w:pPr>
      <w:r>
        <w:rPr>
          <w:rFonts w:ascii="宋体" w:hAnsi="宋体" w:hint="eastAsia"/>
          <w:szCs w:val="21"/>
          <w:lang w:eastAsia="zh-CN"/>
        </w:rPr>
        <w:t xml:space="preserve">9.2 </w:t>
      </w:r>
      <w:r>
        <w:rPr>
          <w:rFonts w:ascii="宋体" w:hAnsi="宋体" w:hint="eastAsia"/>
          <w:szCs w:val="21"/>
        </w:rPr>
        <w:t>工厂内部检验产品发现不一致（</w:t>
      </w:r>
      <w:r>
        <w:rPr>
          <w:rFonts w:ascii="宋体" w:hAnsi="宋体" w:hint="eastAsia"/>
          <w:szCs w:val="21"/>
          <w:lang w:eastAsia="zh-CN"/>
        </w:rPr>
        <w:t>外观</w:t>
      </w:r>
      <w:r>
        <w:rPr>
          <w:rFonts w:ascii="宋体" w:hAnsi="宋体" w:hint="eastAsia"/>
          <w:szCs w:val="21"/>
        </w:rPr>
        <w:t>不合格、</w:t>
      </w:r>
      <w:r>
        <w:rPr>
          <w:rFonts w:ascii="宋体" w:hAnsi="宋体" w:hint="eastAsia"/>
          <w:szCs w:val="21"/>
          <w:lang w:eastAsia="zh-CN"/>
        </w:rPr>
        <w:t>装配不符合要求等</w:t>
      </w:r>
      <w:r>
        <w:rPr>
          <w:rFonts w:ascii="宋体" w:hAnsi="宋体" w:hint="eastAsia"/>
          <w:szCs w:val="21"/>
        </w:rPr>
        <w:t>）情况时，应立即对未出厂产品按GR-71-02</w:t>
      </w:r>
      <w:r>
        <w:rPr>
          <w:rFonts w:ascii="宋体" w:hAnsi="宋体" w:hint="eastAsia"/>
          <w:szCs w:val="21"/>
          <w:lang w:eastAsia="zh-CN"/>
        </w:rPr>
        <w:t>《</w:t>
      </w:r>
      <w:r>
        <w:rPr>
          <w:rFonts w:ascii="宋体" w:hAnsi="宋体" w:hint="eastAsia"/>
          <w:szCs w:val="21"/>
        </w:rPr>
        <w:t>过程检查管理办法</w:t>
      </w:r>
      <w:r>
        <w:rPr>
          <w:rFonts w:ascii="宋体" w:hAnsi="宋体" w:hint="eastAsia"/>
          <w:szCs w:val="21"/>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》进行标识和隔离，在实施返工/返修和重新</w:t>
      </w:r>
      <w:r>
        <w:rPr>
          <w:rFonts w:ascii="宋体" w:hAnsi="宋体"/>
          <w:szCs w:val="21"/>
        </w:rPr>
        <w:t>检验</w:t>
      </w:r>
      <w:r>
        <w:rPr>
          <w:rFonts w:ascii="宋体" w:hAnsi="宋体" w:hint="eastAsia"/>
          <w:szCs w:val="21"/>
        </w:rPr>
        <w:t>合格后予以放行。</w:t>
      </w:r>
    </w:p>
    <w:p w14:paraId="234632E5" w14:textId="77777777" w:rsidR="00D04B78" w:rsidRDefault="00506DC4">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9.3 </w:t>
      </w:r>
      <w:r>
        <w:rPr>
          <w:rFonts w:ascii="宋体" w:hAnsi="宋体" w:hint="eastAsia"/>
          <w:szCs w:val="21"/>
        </w:rPr>
        <w:t>当国家和</w:t>
      </w:r>
      <w:r>
        <w:rPr>
          <w:rFonts w:ascii="宋体" w:hAnsi="宋体"/>
          <w:szCs w:val="21"/>
        </w:rPr>
        <w:t>省级</w:t>
      </w:r>
      <w:r>
        <w:rPr>
          <w:rFonts w:ascii="宋体" w:hAnsi="宋体" w:hint="eastAsia"/>
          <w:szCs w:val="21"/>
        </w:rPr>
        <w:t>质量监督抽查、质检执法、市场反馈发现产品存在不合格情况时，属于不符合法规质量信息，由公司质量</w:t>
      </w:r>
      <w:r>
        <w:rPr>
          <w:rFonts w:ascii="宋体" w:hAnsi="宋体" w:hint="eastAsia"/>
          <w:szCs w:val="21"/>
          <w:lang w:eastAsia="zh-CN"/>
        </w:rPr>
        <w:t>负责人</w:t>
      </w:r>
      <w:r>
        <w:rPr>
          <w:rFonts w:ascii="宋体" w:hAnsi="宋体" w:hint="eastAsia"/>
          <w:szCs w:val="21"/>
        </w:rPr>
        <w:t>组织相关部门确定合格对象范围，分析不合格产生的原因，制定对策并实施。若不一致涉及到认证产品的关键特性（法规、安全、环保）时，由</w:t>
      </w:r>
      <w:r>
        <w:rPr>
          <w:rFonts w:ascii="宋体" w:hAnsi="宋体" w:hint="eastAsia"/>
          <w:szCs w:val="21"/>
          <w:lang w:eastAsia="zh-CN"/>
        </w:rPr>
        <w:t>集团体系及工厂质量</w:t>
      </w:r>
      <w:r>
        <w:rPr>
          <w:rFonts w:ascii="宋体" w:hAnsi="宋体" w:hint="eastAsia"/>
          <w:szCs w:val="21"/>
        </w:rPr>
        <w:t>及时将整改措施上报CCC认证机构，并执行变更、暂停、注销等认证程序。</w:t>
      </w:r>
    </w:p>
    <w:p w14:paraId="571B45F8" w14:textId="77777777" w:rsidR="00D04B78" w:rsidRDefault="00506DC4">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9.4 </w:t>
      </w:r>
      <w:r>
        <w:rPr>
          <w:rFonts w:ascii="宋体" w:hAnsi="宋体" w:hint="eastAsia"/>
          <w:szCs w:val="21"/>
        </w:rPr>
        <w:t>当客户或市场对认证产品一致性发生投诉时，</w:t>
      </w:r>
      <w:r>
        <w:rPr>
          <w:rFonts w:ascii="宋体" w:hAnsi="宋体" w:hint="eastAsia"/>
          <w:szCs w:val="21"/>
          <w:lang w:eastAsia="zh-CN"/>
        </w:rPr>
        <w:t>由技术质量科</w:t>
      </w:r>
      <w:r>
        <w:rPr>
          <w:rFonts w:ascii="宋体" w:hAnsi="宋体" w:hint="eastAsia"/>
          <w:szCs w:val="21"/>
        </w:rPr>
        <w:t>针对投诉产品的产品结构及技术参数及投诉项目展开原因</w:t>
      </w:r>
      <w:r>
        <w:rPr>
          <w:rFonts w:ascii="宋体" w:hAnsi="宋体"/>
          <w:szCs w:val="21"/>
        </w:rPr>
        <w:t>调查</w:t>
      </w:r>
      <w:r>
        <w:rPr>
          <w:rFonts w:ascii="宋体" w:hAnsi="宋体" w:hint="eastAsia"/>
          <w:szCs w:val="21"/>
        </w:rPr>
        <w:t>、</w:t>
      </w:r>
      <w:r>
        <w:rPr>
          <w:rFonts w:ascii="宋体" w:hAnsi="宋体"/>
          <w:szCs w:val="21"/>
        </w:rPr>
        <w:t>分析</w:t>
      </w:r>
      <w:r>
        <w:rPr>
          <w:rFonts w:ascii="宋体" w:hAnsi="宋体" w:hint="eastAsia"/>
          <w:szCs w:val="21"/>
        </w:rPr>
        <w:t>，核实投诉内容是否属实，如属实给予立即整改，并向客户或市场提交整改报告，并保存整改记录。</w:t>
      </w:r>
    </w:p>
    <w:p w14:paraId="4C581F92" w14:textId="77777777" w:rsidR="00D04B78" w:rsidRDefault="00506DC4">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9.5 </w:t>
      </w:r>
      <w:r>
        <w:rPr>
          <w:rFonts w:ascii="宋体" w:hAnsi="宋体" w:hint="eastAsia"/>
          <w:szCs w:val="21"/>
        </w:rPr>
        <w:t>产品不一致发生后的追溯和纠正措施</w:t>
      </w:r>
    </w:p>
    <w:p w14:paraId="6BC01421" w14:textId="77777777" w:rsidR="00D04B78" w:rsidRDefault="00506DC4">
      <w:pPr>
        <w:spacing w:line="360" w:lineRule="auto"/>
        <w:outlineLvl w:val="0"/>
        <w:rPr>
          <w:rFonts w:ascii="宋体" w:hAnsi="宋体"/>
          <w:bCs/>
          <w:sz w:val="24"/>
        </w:rPr>
      </w:pPr>
      <w:r>
        <w:rPr>
          <w:rFonts w:ascii="宋体" w:hAnsi="宋体" w:hint="eastAsia"/>
          <w:szCs w:val="21"/>
          <w:lang w:eastAsia="zh-CN"/>
        </w:rPr>
        <w:t xml:space="preserve">      9.5.1 </w:t>
      </w: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对产品进行标识，以追溯到产品不一致发生的原因、批次、数量。</w:t>
      </w:r>
    </w:p>
    <w:p w14:paraId="42D12C00" w14:textId="77777777" w:rsidR="00D04B78" w:rsidRDefault="00506DC4">
      <w:pPr>
        <w:autoSpaceDE w:val="0"/>
        <w:autoSpaceDN w:val="0"/>
        <w:adjustRightInd w:val="0"/>
        <w:spacing w:line="276" w:lineRule="auto"/>
        <w:ind w:firstLineChars="300" w:firstLine="633"/>
        <w:jc w:val="left"/>
        <w:rPr>
          <w:rFonts w:ascii="宋体" w:cs="宋体"/>
          <w:spacing w:val="1"/>
          <w:kern w:val="0"/>
          <w:szCs w:val="21"/>
          <w:lang w:eastAsia="zh-CN"/>
        </w:rPr>
      </w:pPr>
      <w:r>
        <w:rPr>
          <w:rFonts w:ascii="宋体" w:hAnsi="宋体" w:hint="eastAsia"/>
          <w:szCs w:val="21"/>
          <w:lang w:eastAsia="zh-CN"/>
        </w:rPr>
        <w:t xml:space="preserve">9.5.2 </w:t>
      </w:r>
      <w:r>
        <w:rPr>
          <w:rFonts w:ascii="宋体" w:hAnsi="宋体" w:hint="eastAsia"/>
          <w:szCs w:val="21"/>
        </w:rPr>
        <w:t>工厂执行</w:t>
      </w:r>
      <w:r>
        <w:rPr>
          <w:rFonts w:ascii="宋体" w:hAnsi="宋体" w:hint="eastAsia"/>
          <w:szCs w:val="21"/>
          <w:lang w:eastAsia="zh-CN"/>
        </w:rPr>
        <w:t>GR-75《纠正和预防措施控制程序》</w:t>
      </w:r>
      <w:r>
        <w:rPr>
          <w:rFonts w:ascii="宋体" w:hAnsi="宋体" w:hint="eastAsia"/>
          <w:color w:val="000000"/>
          <w:szCs w:val="21"/>
          <w:lang w:eastAsia="zh-CN"/>
        </w:rPr>
        <w:t>和GR-76《再发防止控制程序》</w:t>
      </w:r>
      <w:r>
        <w:rPr>
          <w:rFonts w:ascii="宋体" w:hAnsi="宋体" w:hint="eastAsia"/>
          <w:szCs w:val="21"/>
        </w:rPr>
        <w:t>, 建立结构化的纠正措施方法，对所有产品不一致的问题分析原因，制定纠正措施。</w:t>
      </w:r>
      <w:r>
        <w:rPr>
          <w:rFonts w:ascii="宋体" w:hAnsi="宋体" w:hint="eastAsia"/>
          <w:szCs w:val="21"/>
          <w:lang w:eastAsia="zh-CN"/>
        </w:rPr>
        <w:t>技术质量科</w:t>
      </w:r>
      <w:r>
        <w:rPr>
          <w:rFonts w:ascii="宋体" w:hAnsi="宋体" w:hint="eastAsia"/>
          <w:szCs w:val="21"/>
        </w:rPr>
        <w:t>负责保存认证产品的不合格信息、原因分析、处置及纠正措施等记录。</w:t>
      </w:r>
    </w:p>
    <w:p w14:paraId="6D91D922" w14:textId="77777777" w:rsidR="00D04B78" w:rsidRDefault="00D04B78">
      <w:pPr>
        <w:tabs>
          <w:tab w:val="left" w:pos="1360"/>
        </w:tabs>
        <w:autoSpaceDE w:val="0"/>
        <w:autoSpaceDN w:val="0"/>
        <w:adjustRightInd w:val="0"/>
        <w:spacing w:line="276" w:lineRule="auto"/>
        <w:jc w:val="left"/>
        <w:rPr>
          <w:rFonts w:ascii="宋体" w:cs="宋体"/>
          <w:b/>
          <w:spacing w:val="1"/>
          <w:kern w:val="0"/>
          <w:sz w:val="24"/>
          <w:lang w:eastAsia="zh-CN"/>
        </w:rPr>
      </w:pPr>
    </w:p>
    <w:p w14:paraId="0F43E517" w14:textId="77777777" w:rsidR="00D04B78" w:rsidRDefault="00506DC4">
      <w:pPr>
        <w:tabs>
          <w:tab w:val="left" w:pos="1360"/>
        </w:tabs>
        <w:autoSpaceDE w:val="0"/>
        <w:autoSpaceDN w:val="0"/>
        <w:adjustRightInd w:val="0"/>
        <w:spacing w:line="276" w:lineRule="auto"/>
        <w:jc w:val="left"/>
        <w:rPr>
          <w:rFonts w:ascii="宋体" w:cs="宋体"/>
          <w:b/>
          <w:spacing w:val="1"/>
          <w:kern w:val="0"/>
          <w:sz w:val="24"/>
        </w:rPr>
      </w:pPr>
      <w:r>
        <w:rPr>
          <w:rFonts w:ascii="宋体" w:cs="宋体" w:hint="eastAsia"/>
          <w:b/>
          <w:spacing w:val="1"/>
          <w:kern w:val="0"/>
          <w:sz w:val="24"/>
          <w:lang w:eastAsia="zh-CN"/>
        </w:rPr>
        <w:t>10.</w:t>
      </w:r>
      <w:r>
        <w:rPr>
          <w:rFonts w:ascii="宋体" w:cs="宋体" w:hint="eastAsia"/>
          <w:b/>
          <w:spacing w:val="1"/>
          <w:kern w:val="0"/>
          <w:sz w:val="24"/>
        </w:rPr>
        <w:t>认证标准和相关法律法规的更新</w:t>
      </w:r>
    </w:p>
    <w:p w14:paraId="3AB86106" w14:textId="77777777" w:rsidR="00D04B78" w:rsidRDefault="00D04B78">
      <w:pPr>
        <w:pStyle w:val="ad"/>
        <w:ind w:firstLineChars="200" w:firstLine="422"/>
        <w:rPr>
          <w:rFonts w:hAnsi="宋体"/>
          <w:kern w:val="2"/>
          <w:szCs w:val="21"/>
        </w:rPr>
      </w:pPr>
    </w:p>
    <w:p w14:paraId="4E6EE976" w14:textId="77777777" w:rsidR="00D04B78" w:rsidRDefault="00506DC4">
      <w:pPr>
        <w:autoSpaceDE w:val="0"/>
        <w:autoSpaceDN w:val="0"/>
        <w:adjustRightInd w:val="0"/>
        <w:spacing w:line="276" w:lineRule="auto"/>
        <w:ind w:firstLineChars="200" w:firstLine="422"/>
        <w:jc w:val="left"/>
        <w:rPr>
          <w:rFonts w:hAnsi="宋体"/>
          <w:szCs w:val="21"/>
        </w:rPr>
      </w:pPr>
      <w:r>
        <w:rPr>
          <w:rFonts w:ascii="宋体" w:hAnsi="宋体" w:hint="eastAsia"/>
          <w:szCs w:val="21"/>
          <w:lang w:eastAsia="zh-CN"/>
        </w:rPr>
        <w:t>为</w:t>
      </w:r>
      <w:r>
        <w:rPr>
          <w:rFonts w:ascii="宋体" w:hAnsi="宋体"/>
          <w:szCs w:val="21"/>
          <w:lang w:eastAsia="zh-CN"/>
        </w:rPr>
        <w:t>规范认证标准和相关法律法规获取和识别活动，及时获取与识别适用的认证标准和相关法律法规和其它要求</w:t>
      </w:r>
      <w:r>
        <w:rPr>
          <w:rFonts w:ascii="宋体" w:hAnsi="宋体" w:hint="eastAsia"/>
          <w:szCs w:val="21"/>
          <w:lang w:eastAsia="zh-CN"/>
        </w:rPr>
        <w:t>，由技术质量科负责收集和更新法律法规，并将</w:t>
      </w:r>
      <w:r>
        <w:rPr>
          <w:rFonts w:ascii="宋体" w:hAnsi="宋体"/>
          <w:szCs w:val="21"/>
          <w:lang w:eastAsia="zh-CN"/>
        </w:rPr>
        <w:t>最新版本</w:t>
      </w:r>
      <w:r>
        <w:rPr>
          <w:rFonts w:ascii="宋体" w:hAnsi="宋体" w:hint="eastAsia"/>
          <w:szCs w:val="21"/>
          <w:lang w:eastAsia="zh-CN"/>
        </w:rPr>
        <w:t>存档</w:t>
      </w:r>
      <w:r>
        <w:rPr>
          <w:rFonts w:ascii="宋体" w:hAnsi="宋体"/>
          <w:szCs w:val="21"/>
          <w:lang w:eastAsia="zh-CN"/>
        </w:rPr>
        <w:t>，</w:t>
      </w:r>
      <w:r>
        <w:rPr>
          <w:rFonts w:ascii="宋体" w:hAnsi="宋体" w:hint="eastAsia"/>
          <w:szCs w:val="21"/>
          <w:lang w:eastAsia="zh-CN"/>
        </w:rPr>
        <w:t>并组织对</w:t>
      </w:r>
      <w:r>
        <w:rPr>
          <w:rFonts w:ascii="宋体" w:hAnsi="宋体"/>
          <w:szCs w:val="21"/>
          <w:lang w:eastAsia="zh-CN"/>
        </w:rPr>
        <w:t>认证标准和相关法律法规</w:t>
      </w:r>
      <w:r>
        <w:rPr>
          <w:rFonts w:ascii="宋体" w:hAnsi="宋体" w:hint="eastAsia"/>
          <w:szCs w:val="21"/>
          <w:lang w:eastAsia="zh-CN"/>
        </w:rPr>
        <w:t>进行学习。</w:t>
      </w:r>
    </w:p>
    <w:p w14:paraId="0FFF3C3F" w14:textId="77777777" w:rsidR="00D04B78" w:rsidRDefault="00506DC4">
      <w:pPr>
        <w:spacing w:line="360" w:lineRule="auto"/>
        <w:ind w:firstLineChars="200" w:firstLine="422"/>
        <w:rPr>
          <w:rFonts w:ascii="宋体" w:hAnsi="宋体"/>
          <w:szCs w:val="21"/>
          <w:lang w:eastAsia="zh-CN"/>
        </w:rPr>
      </w:pPr>
      <w:r>
        <w:rPr>
          <w:rFonts w:ascii="宋体" w:hAnsi="宋体" w:hint="eastAsia"/>
          <w:szCs w:val="21"/>
          <w:lang w:eastAsia="zh-CN"/>
        </w:rPr>
        <w:t xml:space="preserve">10.1 </w:t>
      </w:r>
      <w:r>
        <w:rPr>
          <w:rFonts w:ascii="宋体" w:hAnsi="宋体"/>
          <w:szCs w:val="21"/>
          <w:lang w:eastAsia="zh-CN"/>
        </w:rPr>
        <w:t>认证标准和相关法律法规</w:t>
      </w:r>
      <w:r>
        <w:rPr>
          <w:rFonts w:ascii="宋体" w:hAnsi="宋体" w:hint="eastAsia"/>
          <w:szCs w:val="21"/>
          <w:lang w:eastAsia="zh-CN"/>
        </w:rPr>
        <w:t>收集、更新；</w:t>
      </w:r>
    </w:p>
    <w:p w14:paraId="4DB6F156" w14:textId="77777777" w:rsidR="00D04B78" w:rsidRDefault="00506DC4">
      <w:pPr>
        <w:spacing w:line="360" w:lineRule="auto"/>
        <w:ind w:firstLineChars="200" w:firstLine="422"/>
        <w:rPr>
          <w:rFonts w:ascii="宋体" w:hAnsi="宋体"/>
          <w:szCs w:val="21"/>
          <w:lang w:eastAsia="zh-CN"/>
        </w:rPr>
      </w:pPr>
      <w:r>
        <w:rPr>
          <w:rFonts w:ascii="宋体" w:hAnsi="宋体" w:hint="eastAsia"/>
          <w:szCs w:val="21"/>
          <w:lang w:eastAsia="zh-CN"/>
        </w:rPr>
        <w:t>10.1.1</w:t>
      </w:r>
      <w:r>
        <w:rPr>
          <w:rFonts w:ascii="宋体" w:hAnsi="宋体"/>
          <w:szCs w:val="21"/>
          <w:lang w:eastAsia="zh-CN"/>
        </w:rPr>
        <w:t>认证标准和相关法律法规</w:t>
      </w:r>
      <w:r>
        <w:rPr>
          <w:rFonts w:ascii="宋体" w:hAnsi="宋体" w:hint="eastAsia"/>
          <w:szCs w:val="21"/>
          <w:lang w:eastAsia="zh-CN"/>
        </w:rPr>
        <w:t>的内容为国家的认证法律、法规、条例、实施细则和认证标准；</w:t>
      </w:r>
    </w:p>
    <w:p w14:paraId="7E554FC6" w14:textId="77777777" w:rsidR="00D04B78" w:rsidRDefault="00506DC4">
      <w:pPr>
        <w:spacing w:line="360" w:lineRule="auto"/>
        <w:ind w:firstLineChars="200" w:firstLine="422"/>
        <w:rPr>
          <w:rFonts w:ascii="宋体" w:hAnsi="宋体"/>
          <w:szCs w:val="21"/>
          <w:lang w:eastAsia="zh-CN"/>
        </w:rPr>
      </w:pPr>
      <w:r>
        <w:rPr>
          <w:rFonts w:ascii="宋体" w:hAnsi="宋体" w:hint="eastAsia"/>
          <w:szCs w:val="21"/>
          <w:lang w:eastAsia="zh-CN"/>
        </w:rPr>
        <w:t>10.1.2收集或者获取的渠道包括国家和地方行政主管部门、公共媒体、行业主管部门、顾客；</w:t>
      </w:r>
    </w:p>
    <w:p w14:paraId="29E24F79" w14:textId="77777777" w:rsidR="00D04B78" w:rsidRDefault="00506DC4">
      <w:pPr>
        <w:spacing w:line="360" w:lineRule="auto"/>
        <w:ind w:firstLineChars="200" w:firstLine="422"/>
        <w:rPr>
          <w:rFonts w:ascii="宋体" w:hAnsi="宋体"/>
          <w:szCs w:val="21"/>
          <w:lang w:eastAsia="zh-CN"/>
        </w:rPr>
      </w:pPr>
      <w:r>
        <w:rPr>
          <w:rFonts w:ascii="宋体" w:hAnsi="宋体" w:hint="eastAsia"/>
          <w:szCs w:val="21"/>
          <w:lang w:eastAsia="zh-CN"/>
        </w:rPr>
        <w:t xml:space="preserve">10.1.3技术质量科应与认证部门建立稳定的联系，定期从各级认证部门获取公司认证管理适用的法律法规； </w:t>
      </w:r>
    </w:p>
    <w:p w14:paraId="6A0FA833" w14:textId="77777777" w:rsidR="00D04B78" w:rsidRDefault="00506DC4">
      <w:pPr>
        <w:spacing w:line="360" w:lineRule="auto"/>
        <w:ind w:firstLineChars="200" w:firstLine="422"/>
        <w:rPr>
          <w:rFonts w:ascii="宋体" w:hAnsi="宋体"/>
          <w:szCs w:val="21"/>
          <w:lang w:eastAsia="zh-CN"/>
        </w:rPr>
      </w:pPr>
      <w:r>
        <w:rPr>
          <w:rFonts w:ascii="宋体" w:hAnsi="宋体" w:hint="eastAsia"/>
          <w:szCs w:val="21"/>
          <w:lang w:eastAsia="zh-CN"/>
        </w:rPr>
        <w:t>若收集到的</w:t>
      </w:r>
      <w:r>
        <w:rPr>
          <w:rFonts w:ascii="宋体" w:hAnsi="宋体"/>
          <w:szCs w:val="21"/>
          <w:lang w:eastAsia="zh-CN"/>
        </w:rPr>
        <w:t>认证标准和相关法律法规</w:t>
      </w:r>
      <w:r>
        <w:rPr>
          <w:rFonts w:ascii="宋体" w:hAnsi="宋体" w:hint="eastAsia"/>
          <w:szCs w:val="21"/>
          <w:lang w:eastAsia="zh-CN"/>
        </w:rPr>
        <w:t>为以前版本的更新，技术质量科应按照《</w:t>
      </w:r>
      <w:r>
        <w:rPr>
          <w:rFonts w:ascii="宋体" w:hAnsi="宋体" w:hint="eastAsia"/>
          <w:color w:val="000000"/>
          <w:szCs w:val="21"/>
          <w:lang w:eastAsia="zh-CN"/>
        </w:rPr>
        <w:t>文件控制程序</w:t>
      </w:r>
      <w:r>
        <w:rPr>
          <w:rFonts w:ascii="宋体" w:hAnsi="宋体" w:hint="eastAsia"/>
          <w:szCs w:val="21"/>
          <w:lang w:eastAsia="zh-CN"/>
        </w:rPr>
        <w:t>》GR-21及时对以前版本进行作废处理。</w:t>
      </w:r>
    </w:p>
    <w:p w14:paraId="75B4A529" w14:textId="77777777" w:rsidR="00D04B78" w:rsidRDefault="00506DC4">
      <w:pPr>
        <w:spacing w:line="360" w:lineRule="auto"/>
        <w:ind w:firstLineChars="200" w:firstLine="422"/>
        <w:rPr>
          <w:rFonts w:ascii="宋体" w:hAnsi="宋体"/>
          <w:szCs w:val="21"/>
          <w:lang w:eastAsia="zh-CN"/>
        </w:rPr>
      </w:pPr>
      <w:r>
        <w:rPr>
          <w:rFonts w:ascii="宋体" w:hAnsi="宋体" w:hint="eastAsia"/>
          <w:szCs w:val="21"/>
          <w:lang w:eastAsia="zh-CN"/>
        </w:rPr>
        <w:t>10.1.</w:t>
      </w:r>
      <w:r>
        <w:rPr>
          <w:rFonts w:ascii="宋体" w:hAnsi="宋体"/>
          <w:szCs w:val="21"/>
          <w:lang w:eastAsia="zh-CN"/>
        </w:rPr>
        <w:t>4</w:t>
      </w:r>
      <w:r>
        <w:rPr>
          <w:rFonts w:ascii="宋体" w:hAnsi="宋体" w:hint="eastAsia"/>
          <w:szCs w:val="21"/>
          <w:lang w:eastAsia="zh-CN"/>
        </w:rPr>
        <w:t>上述获取活动应及时记录在《外来文件清单》上，并及时更新《外来文件清单》。</w:t>
      </w:r>
    </w:p>
    <w:p w14:paraId="2E3100AB" w14:textId="77777777" w:rsidR="00D04B78" w:rsidRDefault="00506DC4" w:rsidP="00943F71">
      <w:pPr>
        <w:spacing w:line="360" w:lineRule="auto"/>
        <w:ind w:rightChars="105" w:right="222" w:firstLineChars="200" w:firstLine="422"/>
        <w:rPr>
          <w:rFonts w:ascii="宋体" w:hAnsi="宋体"/>
          <w:szCs w:val="21"/>
          <w:lang w:eastAsia="zh-CN"/>
        </w:rPr>
      </w:pPr>
      <w:r>
        <w:rPr>
          <w:rFonts w:ascii="宋体" w:hAnsi="宋体" w:hint="eastAsia"/>
          <w:szCs w:val="21"/>
          <w:lang w:eastAsia="zh-CN"/>
        </w:rPr>
        <w:t>10.1.</w:t>
      </w:r>
      <w:r>
        <w:rPr>
          <w:rFonts w:ascii="宋体" w:hAnsi="宋体"/>
          <w:szCs w:val="21"/>
          <w:lang w:eastAsia="zh-CN"/>
        </w:rPr>
        <w:t>5</w:t>
      </w:r>
      <w:r>
        <w:rPr>
          <w:rFonts w:ascii="宋体" w:hAnsi="宋体" w:hint="eastAsia"/>
          <w:szCs w:val="21"/>
          <w:lang w:eastAsia="zh-CN"/>
        </w:rPr>
        <w:t>对获取的</w:t>
      </w:r>
      <w:r>
        <w:rPr>
          <w:rFonts w:ascii="宋体" w:hAnsi="宋体"/>
          <w:szCs w:val="21"/>
          <w:lang w:eastAsia="zh-CN"/>
        </w:rPr>
        <w:t>认证标准和相关法律法规</w:t>
      </w:r>
      <w:r>
        <w:rPr>
          <w:rFonts w:ascii="宋体" w:hAnsi="宋体" w:hint="eastAsia"/>
          <w:szCs w:val="21"/>
          <w:lang w:eastAsia="zh-CN"/>
        </w:rPr>
        <w:t>，技术质量科在一个月内发放给相关部门执行，文件发放执</w:t>
      </w:r>
      <w:r>
        <w:rPr>
          <w:rFonts w:ascii="宋体" w:hAnsi="宋体" w:hint="eastAsia"/>
          <w:szCs w:val="21"/>
          <w:lang w:eastAsia="zh-CN"/>
        </w:rPr>
        <w:lastRenderedPageBreak/>
        <w:t>行，同时收回旧版本或做好标识，并建立发放、回收、标识记录《文件发放/回收记录》，保存法规全文。</w:t>
      </w:r>
    </w:p>
    <w:p w14:paraId="28F373D1" w14:textId="77777777" w:rsidR="00D04B78" w:rsidRDefault="00506DC4">
      <w:pPr>
        <w:spacing w:line="360" w:lineRule="auto"/>
        <w:ind w:firstLineChars="200" w:firstLine="422"/>
        <w:rPr>
          <w:rFonts w:ascii="宋体" w:hAnsi="宋体"/>
          <w:szCs w:val="21"/>
          <w:lang w:eastAsia="zh-CN"/>
        </w:rPr>
      </w:pPr>
      <w:r>
        <w:rPr>
          <w:rFonts w:ascii="宋体" w:hAnsi="宋体" w:hint="eastAsia"/>
          <w:szCs w:val="21"/>
          <w:lang w:eastAsia="zh-CN"/>
        </w:rPr>
        <w:t>10.2</w:t>
      </w:r>
      <w:proofErr w:type="gramStart"/>
      <w:r>
        <w:rPr>
          <w:rFonts w:ascii="宋体" w:hAnsi="宋体" w:hint="eastAsia"/>
          <w:szCs w:val="21"/>
          <w:lang w:eastAsia="zh-CN"/>
        </w:rPr>
        <w:t>各</w:t>
      </w:r>
      <w:proofErr w:type="gramEnd"/>
      <w:r>
        <w:rPr>
          <w:rFonts w:ascii="宋体" w:hAnsi="宋体" w:hint="eastAsia"/>
          <w:szCs w:val="21"/>
          <w:lang w:eastAsia="zh-CN"/>
        </w:rPr>
        <w:t>部门应组织员工进行学习，</w:t>
      </w:r>
      <w:r>
        <w:rPr>
          <w:rFonts w:hint="eastAsia"/>
          <w:szCs w:val="21"/>
        </w:rPr>
        <w:t>各部门应执行</w:t>
      </w:r>
      <w:r>
        <w:rPr>
          <w:rFonts w:hint="eastAsia"/>
          <w:szCs w:val="21"/>
          <w:lang w:eastAsia="zh-CN"/>
        </w:rPr>
        <w:t>新</w:t>
      </w:r>
      <w:r>
        <w:rPr>
          <w:rFonts w:hint="eastAsia"/>
          <w:szCs w:val="21"/>
        </w:rPr>
        <w:t>法律法规条款</w:t>
      </w:r>
      <w:r>
        <w:rPr>
          <w:rFonts w:ascii="宋体" w:hAnsi="宋体" w:hint="eastAsia"/>
          <w:szCs w:val="21"/>
          <w:lang w:eastAsia="zh-CN"/>
        </w:rPr>
        <w:t>。</w:t>
      </w:r>
    </w:p>
    <w:p w14:paraId="1EAEEEA5" w14:textId="77777777" w:rsidR="00D04B78" w:rsidRDefault="00D04B78">
      <w:pPr>
        <w:spacing w:line="360" w:lineRule="auto"/>
        <w:rPr>
          <w:rFonts w:ascii="宋体" w:hAnsi="宋体"/>
          <w:szCs w:val="21"/>
          <w:lang w:eastAsia="zh-CN"/>
        </w:rPr>
      </w:pPr>
    </w:p>
    <w:p w14:paraId="380601FD" w14:textId="77777777" w:rsidR="00D04B78" w:rsidRDefault="00506DC4">
      <w:pPr>
        <w:tabs>
          <w:tab w:val="left" w:pos="2360"/>
        </w:tabs>
        <w:autoSpaceDE w:val="0"/>
        <w:autoSpaceDN w:val="0"/>
        <w:adjustRightInd w:val="0"/>
        <w:spacing w:line="276" w:lineRule="auto"/>
        <w:ind w:right="1198"/>
        <w:jc w:val="left"/>
        <w:rPr>
          <w:rFonts w:ascii="宋体" w:cs="宋体"/>
          <w:b/>
          <w:spacing w:val="1"/>
          <w:kern w:val="0"/>
          <w:sz w:val="24"/>
        </w:rPr>
      </w:pPr>
      <w:r>
        <w:rPr>
          <w:rFonts w:ascii="宋体" w:cs="宋体" w:hint="eastAsia"/>
          <w:b/>
          <w:spacing w:val="1"/>
          <w:kern w:val="0"/>
          <w:sz w:val="24"/>
          <w:lang w:eastAsia="zh-CN"/>
        </w:rPr>
        <w:t>11.</w:t>
      </w:r>
      <w:r>
        <w:rPr>
          <w:rFonts w:ascii="宋体" w:cs="宋体" w:hint="eastAsia"/>
          <w:b/>
          <w:spacing w:val="1"/>
          <w:kern w:val="0"/>
          <w:sz w:val="24"/>
        </w:rPr>
        <w:t>工厂质量保证能力</w:t>
      </w:r>
    </w:p>
    <w:p w14:paraId="59871CC7" w14:textId="77777777" w:rsidR="00D04B78" w:rsidRDefault="00506DC4" w:rsidP="00943F71">
      <w:pPr>
        <w:spacing w:line="360" w:lineRule="auto"/>
        <w:ind w:firstLineChars="200" w:firstLine="424"/>
        <w:rPr>
          <w:b/>
          <w:szCs w:val="21"/>
        </w:rPr>
      </w:pPr>
      <w:r>
        <w:rPr>
          <w:rFonts w:hint="eastAsia"/>
          <w:b/>
          <w:szCs w:val="21"/>
          <w:lang w:eastAsia="zh-CN"/>
        </w:rPr>
        <w:t>11</w:t>
      </w:r>
      <w:r>
        <w:rPr>
          <w:b/>
          <w:szCs w:val="21"/>
        </w:rPr>
        <w:t>.</w:t>
      </w:r>
      <w:r>
        <w:rPr>
          <w:rFonts w:hint="eastAsia"/>
          <w:b/>
          <w:szCs w:val="21"/>
        </w:rPr>
        <w:t xml:space="preserve">1 </w:t>
      </w:r>
      <w:r>
        <w:rPr>
          <w:rFonts w:hint="eastAsia"/>
          <w:b/>
          <w:szCs w:val="21"/>
        </w:rPr>
        <w:t>职责</w:t>
      </w:r>
    </w:p>
    <w:p w14:paraId="2F67DE47" w14:textId="77777777" w:rsidR="00D04B78" w:rsidRDefault="00506DC4">
      <w:pPr>
        <w:spacing w:line="360" w:lineRule="auto"/>
        <w:ind w:firstLineChars="100" w:firstLine="241"/>
        <w:rPr>
          <w:szCs w:val="21"/>
        </w:rPr>
      </w:pPr>
      <w:r>
        <w:rPr>
          <w:rFonts w:hint="eastAsia"/>
          <w:sz w:val="24"/>
        </w:rPr>
        <w:t> </w:t>
      </w:r>
      <w:r>
        <w:rPr>
          <w:rFonts w:hint="eastAsia"/>
          <w:szCs w:val="21"/>
        </w:rPr>
        <w:t> </w:t>
      </w:r>
      <w:r>
        <w:rPr>
          <w:rFonts w:hint="eastAsia"/>
          <w:szCs w:val="21"/>
        </w:rPr>
        <w:t>我司通过各岗位岗位职责规定与质量活动有关的各类人员职责及相互关系，且在组织内指定质量负责人，并具有以下方面的职责和权限：</w:t>
      </w:r>
    </w:p>
    <w:p w14:paraId="3EC7176B" w14:textId="77777777" w:rsidR="00D04B78" w:rsidRDefault="00506DC4">
      <w:pPr>
        <w:spacing w:line="360" w:lineRule="auto"/>
        <w:ind w:firstLine="480"/>
        <w:rPr>
          <w:szCs w:val="21"/>
        </w:rPr>
      </w:pPr>
      <w:r>
        <w:rPr>
          <w:szCs w:val="21"/>
        </w:rPr>
        <w:t xml:space="preserve">a) </w:t>
      </w:r>
      <w:r>
        <w:rPr>
          <w:rFonts w:hint="eastAsia"/>
          <w:szCs w:val="21"/>
        </w:rPr>
        <w:t>负责建立满足本文件要求的质量体系，并确保其实施和保持；</w:t>
      </w:r>
    </w:p>
    <w:p w14:paraId="76DA449A" w14:textId="77777777" w:rsidR="00D04B78" w:rsidRDefault="00506DC4">
      <w:pPr>
        <w:spacing w:line="360" w:lineRule="auto"/>
        <w:ind w:firstLine="480"/>
        <w:rPr>
          <w:szCs w:val="21"/>
        </w:rPr>
      </w:pPr>
      <w:r>
        <w:rPr>
          <w:szCs w:val="21"/>
        </w:rPr>
        <w:t xml:space="preserve">b) </w:t>
      </w:r>
      <w:r>
        <w:rPr>
          <w:rFonts w:hint="eastAsia"/>
          <w:szCs w:val="21"/>
        </w:rPr>
        <w:t>确保</w:t>
      </w:r>
      <w:r>
        <w:rPr>
          <w:rFonts w:hint="eastAsia"/>
          <w:szCs w:val="21"/>
          <w:lang w:eastAsia="zh-CN"/>
        </w:rPr>
        <w:t>模压</w:t>
      </w:r>
      <w:r>
        <w:rPr>
          <w:rFonts w:hint="eastAsia"/>
          <w:szCs w:val="21"/>
        </w:rPr>
        <w:t>认证标志的产品符合认证标准的要求；</w:t>
      </w:r>
    </w:p>
    <w:p w14:paraId="2E86B4E4" w14:textId="77777777" w:rsidR="00D04B78" w:rsidRDefault="00506DC4">
      <w:pPr>
        <w:spacing w:line="360" w:lineRule="auto"/>
        <w:ind w:firstLine="480"/>
        <w:rPr>
          <w:szCs w:val="21"/>
          <w:lang w:eastAsia="zh-CN"/>
        </w:rPr>
      </w:pPr>
      <w:r>
        <w:rPr>
          <w:rFonts w:hint="eastAsia"/>
          <w:szCs w:val="21"/>
        </w:rPr>
        <w:t xml:space="preserve">c) </w:t>
      </w:r>
      <w:r>
        <w:rPr>
          <w:rFonts w:hint="eastAsia"/>
          <w:szCs w:val="21"/>
        </w:rPr>
        <w:t>建立文件化的程序，确保</w:t>
      </w:r>
      <w:r>
        <w:rPr>
          <w:rFonts w:hint="eastAsia"/>
          <w:szCs w:val="21"/>
          <w:lang w:eastAsia="zh-CN"/>
        </w:rPr>
        <w:t>加施</w:t>
      </w:r>
      <w:r>
        <w:rPr>
          <w:rFonts w:hint="eastAsia"/>
          <w:szCs w:val="21"/>
          <w:lang w:eastAsia="zh-CN"/>
        </w:rPr>
        <w:t>CCC</w:t>
      </w:r>
      <w:r>
        <w:rPr>
          <w:rFonts w:hint="eastAsia"/>
          <w:szCs w:val="21"/>
          <w:lang w:eastAsia="zh-CN"/>
        </w:rPr>
        <w:t>标志产品的证书状态持续有效</w:t>
      </w:r>
      <w:r>
        <w:rPr>
          <w:rFonts w:hint="eastAsia"/>
          <w:szCs w:val="21"/>
        </w:rPr>
        <w:t>。</w:t>
      </w:r>
    </w:p>
    <w:p w14:paraId="00D66CDE" w14:textId="77777777" w:rsidR="00D04B78" w:rsidRDefault="00506DC4">
      <w:pPr>
        <w:spacing w:line="360" w:lineRule="auto"/>
        <w:ind w:firstLine="480"/>
        <w:rPr>
          <w:szCs w:val="21"/>
          <w:lang w:eastAsia="zh-CN"/>
        </w:rPr>
      </w:pPr>
      <w:r>
        <w:rPr>
          <w:rFonts w:hint="eastAsia"/>
          <w:szCs w:val="21"/>
          <w:lang w:eastAsia="zh-CN"/>
        </w:rPr>
        <w:t>详见</w:t>
      </w:r>
      <w:r>
        <w:rPr>
          <w:rFonts w:hint="eastAsia"/>
          <w:szCs w:val="21"/>
          <w:lang w:eastAsia="zh-CN"/>
        </w:rPr>
        <w:t>GR-01</w:t>
      </w:r>
      <w:r>
        <w:rPr>
          <w:rFonts w:hint="eastAsia"/>
          <w:szCs w:val="21"/>
          <w:lang w:eastAsia="zh-CN"/>
        </w:rPr>
        <w:t>《质量手册》质量负责人任命书</w:t>
      </w:r>
    </w:p>
    <w:p w14:paraId="3D1B328D" w14:textId="77777777" w:rsidR="00D04B78" w:rsidRDefault="00506DC4">
      <w:pPr>
        <w:spacing w:line="360" w:lineRule="auto"/>
        <w:ind w:firstLine="480"/>
        <w:rPr>
          <w:b/>
          <w:szCs w:val="21"/>
        </w:rPr>
      </w:pPr>
      <w:r>
        <w:rPr>
          <w:rFonts w:hint="eastAsia"/>
          <w:b/>
          <w:szCs w:val="21"/>
          <w:lang w:eastAsia="zh-CN"/>
        </w:rPr>
        <w:t>11</w:t>
      </w:r>
      <w:r>
        <w:rPr>
          <w:b/>
          <w:szCs w:val="21"/>
        </w:rPr>
        <w:t>.</w:t>
      </w:r>
      <w:r>
        <w:rPr>
          <w:rFonts w:hint="eastAsia"/>
          <w:b/>
          <w:szCs w:val="21"/>
        </w:rPr>
        <w:t>2</w:t>
      </w:r>
      <w:r>
        <w:rPr>
          <w:rFonts w:hint="eastAsia"/>
          <w:b/>
          <w:szCs w:val="21"/>
        </w:rPr>
        <w:t>文件和记录</w:t>
      </w:r>
    </w:p>
    <w:p w14:paraId="576F2403" w14:textId="77777777" w:rsidR="00D04B78" w:rsidRDefault="00506DC4">
      <w:pPr>
        <w:spacing w:line="360" w:lineRule="auto"/>
        <w:ind w:firstLine="480"/>
        <w:rPr>
          <w:szCs w:val="21"/>
        </w:rPr>
      </w:pPr>
      <w:r>
        <w:rPr>
          <w:rFonts w:hint="eastAsia"/>
          <w:szCs w:val="21"/>
          <w:lang w:eastAsia="zh-CN"/>
        </w:rPr>
        <w:t>公司</w:t>
      </w:r>
      <w:r>
        <w:rPr>
          <w:rFonts w:hint="eastAsia"/>
          <w:szCs w:val="21"/>
        </w:rPr>
        <w:t>建立了程序文件</w:t>
      </w:r>
      <w:r>
        <w:rPr>
          <w:rFonts w:hint="eastAsia"/>
          <w:szCs w:val="21"/>
          <w:lang w:eastAsia="zh-CN"/>
        </w:rPr>
        <w:t>GR-21</w:t>
      </w:r>
      <w:r>
        <w:rPr>
          <w:rFonts w:hint="eastAsia"/>
          <w:szCs w:val="21"/>
        </w:rPr>
        <w:t>《</w:t>
      </w:r>
      <w:r>
        <w:rPr>
          <w:rFonts w:ascii="宋体" w:hAnsi="宋体" w:hint="eastAsia"/>
          <w:color w:val="000000"/>
          <w:szCs w:val="21"/>
        </w:rPr>
        <w:t>文件控制程序</w:t>
      </w:r>
      <w:r>
        <w:rPr>
          <w:rFonts w:hint="eastAsia"/>
          <w:szCs w:val="21"/>
        </w:rPr>
        <w:t>》控制公司管理体系各类文件，确保各相关场所使用的文件均为有效版本，从而保证体系运行畅通。控制和管理管理体系记录，为保证产品记录符合规定要求、体系有效运行以及产品、相关活动或服务的可追溯性及采取纠正和预防措施提供依据。</w:t>
      </w:r>
    </w:p>
    <w:p w14:paraId="5DC575C2" w14:textId="77777777" w:rsidR="00D04B78" w:rsidRDefault="00506DC4">
      <w:pPr>
        <w:spacing w:line="360" w:lineRule="auto"/>
        <w:ind w:firstLine="480"/>
        <w:rPr>
          <w:b/>
          <w:szCs w:val="21"/>
        </w:rPr>
      </w:pPr>
      <w:r>
        <w:rPr>
          <w:rFonts w:hint="eastAsia"/>
          <w:b/>
          <w:szCs w:val="21"/>
          <w:lang w:eastAsia="zh-CN"/>
        </w:rPr>
        <w:t>11</w:t>
      </w:r>
      <w:r>
        <w:rPr>
          <w:b/>
          <w:szCs w:val="21"/>
        </w:rPr>
        <w:t>.</w:t>
      </w:r>
      <w:r>
        <w:rPr>
          <w:rFonts w:hint="eastAsia"/>
          <w:b/>
          <w:szCs w:val="21"/>
        </w:rPr>
        <w:t>3</w:t>
      </w:r>
      <w:r>
        <w:rPr>
          <w:rFonts w:hint="eastAsia"/>
          <w:b/>
          <w:szCs w:val="21"/>
        </w:rPr>
        <w:t>采购和进货检验</w:t>
      </w:r>
    </w:p>
    <w:p w14:paraId="7B43782D" w14:textId="77777777" w:rsidR="00D04B78" w:rsidRDefault="00506DC4">
      <w:pPr>
        <w:spacing w:line="360" w:lineRule="auto"/>
        <w:ind w:firstLine="480"/>
        <w:rPr>
          <w:szCs w:val="21"/>
        </w:rPr>
      </w:pPr>
      <w:r>
        <w:rPr>
          <w:rFonts w:hint="eastAsia"/>
          <w:szCs w:val="21"/>
          <w:lang w:eastAsia="zh-CN"/>
        </w:rPr>
        <w:t>11</w:t>
      </w:r>
      <w:r>
        <w:rPr>
          <w:szCs w:val="21"/>
        </w:rPr>
        <w:t>.</w:t>
      </w:r>
      <w:r>
        <w:rPr>
          <w:rFonts w:hint="eastAsia"/>
          <w:szCs w:val="21"/>
        </w:rPr>
        <w:t xml:space="preserve">3.1 </w:t>
      </w:r>
      <w:r>
        <w:rPr>
          <w:rFonts w:hint="eastAsia"/>
          <w:szCs w:val="21"/>
        </w:rPr>
        <w:t>供应商的控制</w:t>
      </w:r>
    </w:p>
    <w:p w14:paraId="66665B58" w14:textId="77777777" w:rsidR="00D04B78" w:rsidRDefault="00506DC4">
      <w:pPr>
        <w:spacing w:line="360" w:lineRule="auto"/>
        <w:ind w:firstLine="480"/>
        <w:rPr>
          <w:szCs w:val="21"/>
        </w:rPr>
      </w:pPr>
      <w:r>
        <w:rPr>
          <w:rFonts w:hint="eastAsia"/>
          <w:szCs w:val="21"/>
        </w:rPr>
        <w:t>对供应商进行选择、管理，以保证供应商能长期、稳定地提供质量优良、价格合理的物料和服务，建立</w:t>
      </w:r>
      <w:r>
        <w:rPr>
          <w:rFonts w:hint="eastAsia"/>
          <w:szCs w:val="21"/>
          <w:lang w:eastAsia="zh-CN"/>
        </w:rPr>
        <w:t>GR-45</w:t>
      </w:r>
      <w:r>
        <w:rPr>
          <w:rFonts w:hint="eastAsia"/>
          <w:szCs w:val="21"/>
        </w:rPr>
        <w:t>《</w:t>
      </w:r>
      <w:r>
        <w:rPr>
          <w:rFonts w:ascii="宋体" w:hAnsi="宋体" w:hint="eastAsia"/>
          <w:color w:val="000000"/>
          <w:szCs w:val="21"/>
          <w:lang w:eastAsia="zh-CN"/>
        </w:rPr>
        <w:t>供应商控制程序</w:t>
      </w:r>
      <w:r>
        <w:rPr>
          <w:rFonts w:hint="eastAsia"/>
          <w:szCs w:val="21"/>
        </w:rPr>
        <w:t>》。</w:t>
      </w:r>
    </w:p>
    <w:p w14:paraId="7FCB28B0" w14:textId="77777777" w:rsidR="00D04B78" w:rsidRDefault="00506DC4">
      <w:pPr>
        <w:spacing w:line="360" w:lineRule="auto"/>
        <w:ind w:firstLine="480"/>
        <w:rPr>
          <w:szCs w:val="21"/>
          <w:lang w:eastAsia="zh-CN"/>
        </w:rPr>
      </w:pPr>
      <w:r>
        <w:rPr>
          <w:rFonts w:hint="eastAsia"/>
          <w:szCs w:val="21"/>
        </w:rPr>
        <w:t>由</w:t>
      </w:r>
      <w:r>
        <w:rPr>
          <w:rFonts w:hint="eastAsia"/>
          <w:szCs w:val="21"/>
          <w:lang w:eastAsia="zh-CN"/>
        </w:rPr>
        <w:t>集团前期质量部</w:t>
      </w:r>
      <w:r>
        <w:rPr>
          <w:rFonts w:hint="eastAsia"/>
          <w:szCs w:val="21"/>
        </w:rPr>
        <w:t>负责组织对新供应商的选择</w:t>
      </w:r>
      <w:r>
        <w:rPr>
          <w:rFonts w:hint="eastAsia"/>
          <w:szCs w:val="21"/>
          <w:lang w:eastAsia="zh-CN"/>
        </w:rPr>
        <w:t>，</w:t>
      </w:r>
      <w:r>
        <w:rPr>
          <w:rFonts w:hint="eastAsia"/>
          <w:szCs w:val="21"/>
        </w:rPr>
        <w:t>负责新开发物料技术要求的确定和样品的确认</w:t>
      </w:r>
      <w:r>
        <w:rPr>
          <w:rFonts w:hint="eastAsia"/>
          <w:szCs w:val="21"/>
          <w:lang w:eastAsia="zh-CN"/>
        </w:rPr>
        <w:t>；</w:t>
      </w:r>
    </w:p>
    <w:p w14:paraId="2FE4F375" w14:textId="77777777" w:rsidR="00D04B78" w:rsidRDefault="00506DC4">
      <w:pPr>
        <w:spacing w:line="360" w:lineRule="auto"/>
        <w:ind w:firstLine="480"/>
        <w:rPr>
          <w:szCs w:val="21"/>
          <w:lang w:eastAsia="zh-CN"/>
        </w:rPr>
      </w:pPr>
      <w:r>
        <w:rPr>
          <w:rFonts w:hint="eastAsia"/>
          <w:szCs w:val="21"/>
          <w:lang w:eastAsia="zh-CN"/>
        </w:rPr>
        <w:t>集团采购管理部负责</w:t>
      </w:r>
      <w:r>
        <w:rPr>
          <w:szCs w:val="21"/>
          <w:lang w:eastAsia="zh-CN"/>
        </w:rPr>
        <w:t>建立</w:t>
      </w:r>
      <w:r>
        <w:rPr>
          <w:rFonts w:hint="eastAsia"/>
          <w:szCs w:val="21"/>
        </w:rPr>
        <w:t>供应商基本档案资料，</w:t>
      </w:r>
      <w:r>
        <w:rPr>
          <w:rFonts w:hint="eastAsia"/>
          <w:szCs w:val="21"/>
          <w:lang w:eastAsia="zh-CN"/>
        </w:rPr>
        <w:t>负责</w:t>
      </w:r>
      <w:r>
        <w:rPr>
          <w:szCs w:val="21"/>
          <w:lang w:eastAsia="zh-CN"/>
        </w:rPr>
        <w:t>供应</w:t>
      </w:r>
      <w:proofErr w:type="gramStart"/>
      <w:r>
        <w:rPr>
          <w:szCs w:val="21"/>
          <w:lang w:eastAsia="zh-CN"/>
        </w:rPr>
        <w:t>商管理</w:t>
      </w:r>
      <w:proofErr w:type="gramEnd"/>
      <w:r>
        <w:rPr>
          <w:szCs w:val="21"/>
          <w:lang w:eastAsia="zh-CN"/>
        </w:rPr>
        <w:t>及采购合同的签订；</w:t>
      </w:r>
    </w:p>
    <w:p w14:paraId="7D5C8B5E" w14:textId="77777777" w:rsidR="00D04B78" w:rsidRDefault="00506DC4">
      <w:pPr>
        <w:spacing w:line="360" w:lineRule="auto"/>
        <w:ind w:firstLine="480"/>
        <w:rPr>
          <w:szCs w:val="21"/>
        </w:rPr>
      </w:pPr>
      <w:r>
        <w:rPr>
          <w:rFonts w:hint="eastAsia"/>
          <w:szCs w:val="21"/>
          <w:lang w:eastAsia="zh-CN"/>
        </w:rPr>
        <w:t>工厂技术质量科</w:t>
      </w:r>
      <w:r>
        <w:rPr>
          <w:rFonts w:hint="eastAsia"/>
          <w:szCs w:val="21"/>
        </w:rPr>
        <w:t>负责供应商质量管理。</w:t>
      </w:r>
    </w:p>
    <w:p w14:paraId="625B9A5F" w14:textId="77777777" w:rsidR="00D04B78" w:rsidRDefault="00506DC4">
      <w:pPr>
        <w:spacing w:line="360" w:lineRule="auto"/>
        <w:ind w:firstLine="480"/>
        <w:rPr>
          <w:szCs w:val="21"/>
        </w:rPr>
      </w:pPr>
      <w:r>
        <w:rPr>
          <w:rFonts w:hint="eastAsia"/>
          <w:szCs w:val="21"/>
          <w:lang w:eastAsia="zh-CN"/>
        </w:rPr>
        <w:t>11</w:t>
      </w:r>
      <w:r>
        <w:rPr>
          <w:rFonts w:hint="eastAsia"/>
          <w:szCs w:val="21"/>
        </w:rPr>
        <w:t xml:space="preserve">.3.2 </w:t>
      </w:r>
      <w:r>
        <w:rPr>
          <w:rFonts w:hint="eastAsia"/>
          <w:szCs w:val="21"/>
        </w:rPr>
        <w:t>原材料的检验</w:t>
      </w:r>
      <w:r>
        <w:rPr>
          <w:rFonts w:hint="eastAsia"/>
          <w:szCs w:val="21"/>
        </w:rPr>
        <w:t>/</w:t>
      </w:r>
      <w:r>
        <w:rPr>
          <w:rFonts w:hint="eastAsia"/>
          <w:szCs w:val="21"/>
        </w:rPr>
        <w:t>验证</w:t>
      </w:r>
    </w:p>
    <w:p w14:paraId="6F3E06DA" w14:textId="77777777" w:rsidR="00D04B78" w:rsidRDefault="00506DC4">
      <w:pPr>
        <w:spacing w:line="360" w:lineRule="auto"/>
        <w:ind w:firstLine="480"/>
        <w:rPr>
          <w:szCs w:val="21"/>
        </w:rPr>
      </w:pPr>
      <w:r>
        <w:rPr>
          <w:rFonts w:hint="eastAsia"/>
          <w:szCs w:val="21"/>
        </w:rPr>
        <w:t>  </w:t>
      </w:r>
      <w:r>
        <w:rPr>
          <w:rFonts w:hint="eastAsia"/>
          <w:szCs w:val="21"/>
        </w:rPr>
        <w:t>原材料入库前，</w:t>
      </w:r>
      <w:r>
        <w:rPr>
          <w:rFonts w:hint="eastAsia"/>
          <w:szCs w:val="21"/>
          <w:lang w:eastAsia="zh-CN"/>
        </w:rPr>
        <w:t>技术质量科</w:t>
      </w:r>
      <w:r>
        <w:rPr>
          <w:rFonts w:hint="eastAsia"/>
          <w:szCs w:val="21"/>
        </w:rPr>
        <w:t>按照</w:t>
      </w:r>
      <w:r>
        <w:rPr>
          <w:rFonts w:ascii="宋体" w:hAnsi="宋体" w:hint="eastAsia"/>
          <w:color w:val="000000"/>
          <w:szCs w:val="21"/>
        </w:rPr>
        <w:t>GR-71-01</w:t>
      </w:r>
      <w:r>
        <w:rPr>
          <w:rFonts w:hint="eastAsia"/>
          <w:szCs w:val="21"/>
        </w:rPr>
        <w:t>《</w:t>
      </w:r>
      <w:r>
        <w:rPr>
          <w:rFonts w:ascii="宋体" w:hAnsi="宋体" w:hint="eastAsia"/>
          <w:color w:val="000000"/>
          <w:szCs w:val="21"/>
        </w:rPr>
        <w:t>进料检验管理办法</w:t>
      </w:r>
      <w:r>
        <w:rPr>
          <w:rFonts w:hint="eastAsia"/>
          <w:szCs w:val="21"/>
        </w:rPr>
        <w:t>》进行检验并做好相应记录，发现原材料不合格时，按</w:t>
      </w:r>
      <w:r>
        <w:rPr>
          <w:szCs w:val="21"/>
        </w:rPr>
        <w:t>GR-73</w:t>
      </w:r>
      <w:r>
        <w:rPr>
          <w:rFonts w:hint="eastAsia"/>
          <w:szCs w:val="21"/>
        </w:rPr>
        <w:t>《不合格品控制程序》的相关规定进行处理。</w:t>
      </w:r>
    </w:p>
    <w:p w14:paraId="3999B8F4" w14:textId="77777777" w:rsidR="00D04B78" w:rsidRDefault="00506DC4">
      <w:pPr>
        <w:spacing w:line="360" w:lineRule="auto"/>
        <w:ind w:firstLine="480"/>
        <w:rPr>
          <w:b/>
          <w:szCs w:val="21"/>
        </w:rPr>
      </w:pPr>
      <w:r>
        <w:rPr>
          <w:rFonts w:hint="eastAsia"/>
          <w:b/>
          <w:szCs w:val="21"/>
          <w:lang w:eastAsia="zh-CN"/>
        </w:rPr>
        <w:t>11</w:t>
      </w:r>
      <w:r>
        <w:rPr>
          <w:b/>
          <w:szCs w:val="21"/>
        </w:rPr>
        <w:t>.</w:t>
      </w:r>
      <w:r>
        <w:rPr>
          <w:rFonts w:hint="eastAsia"/>
          <w:b/>
          <w:szCs w:val="21"/>
        </w:rPr>
        <w:t xml:space="preserve">4 </w:t>
      </w:r>
      <w:r>
        <w:rPr>
          <w:rFonts w:hint="eastAsia"/>
          <w:b/>
          <w:szCs w:val="21"/>
        </w:rPr>
        <w:t>生产过程控制和过程检验</w:t>
      </w:r>
    </w:p>
    <w:p w14:paraId="595947E0" w14:textId="77777777" w:rsidR="00D04B78" w:rsidRDefault="00506DC4">
      <w:pPr>
        <w:spacing w:line="360" w:lineRule="auto"/>
        <w:ind w:firstLine="480"/>
        <w:rPr>
          <w:szCs w:val="21"/>
        </w:rPr>
      </w:pPr>
      <w:r>
        <w:rPr>
          <w:rFonts w:hint="eastAsia"/>
          <w:szCs w:val="21"/>
          <w:lang w:eastAsia="zh-CN"/>
        </w:rPr>
        <w:t>技术质量科</w:t>
      </w:r>
      <w:r>
        <w:rPr>
          <w:szCs w:val="21"/>
        </w:rPr>
        <w:t>检验人员进行</w:t>
      </w:r>
      <w:r>
        <w:rPr>
          <w:rFonts w:hint="eastAsia"/>
          <w:szCs w:val="21"/>
        </w:rPr>
        <w:t>过程巡检时</w:t>
      </w:r>
      <w:r>
        <w:rPr>
          <w:rFonts w:hint="eastAsia"/>
          <w:szCs w:val="21"/>
          <w:lang w:eastAsia="zh-CN"/>
        </w:rPr>
        <w:t>，</w:t>
      </w:r>
      <w:r>
        <w:rPr>
          <w:rFonts w:hint="eastAsia"/>
          <w:szCs w:val="21"/>
        </w:rPr>
        <w:t>按</w:t>
      </w:r>
      <w:r>
        <w:rPr>
          <w:rFonts w:ascii="宋体" w:hAnsi="宋体" w:hint="eastAsia"/>
          <w:color w:val="000000"/>
          <w:szCs w:val="21"/>
        </w:rPr>
        <w:t>GR-71-02</w:t>
      </w:r>
      <w:r>
        <w:rPr>
          <w:rFonts w:hint="eastAsia"/>
          <w:szCs w:val="21"/>
        </w:rPr>
        <w:t>《</w:t>
      </w:r>
      <w:r>
        <w:rPr>
          <w:rFonts w:ascii="宋体" w:hAnsi="宋体" w:hint="eastAsia"/>
          <w:color w:val="000000"/>
          <w:szCs w:val="21"/>
        </w:rPr>
        <w:t>过程检查管理办法</w:t>
      </w:r>
      <w:r>
        <w:rPr>
          <w:rFonts w:hint="eastAsia"/>
          <w:szCs w:val="21"/>
        </w:rPr>
        <w:t>》对关键工序等进行巡检，并</w:t>
      </w:r>
      <w:r>
        <w:rPr>
          <w:rFonts w:hint="eastAsia"/>
          <w:szCs w:val="21"/>
        </w:rPr>
        <w:lastRenderedPageBreak/>
        <w:t>做好相应记录《</w:t>
      </w:r>
      <w:r>
        <w:rPr>
          <w:rFonts w:hint="eastAsia"/>
          <w:szCs w:val="21"/>
          <w:lang w:eastAsia="zh-CN"/>
        </w:rPr>
        <w:t>过程检验记录》</w:t>
      </w:r>
      <w:r>
        <w:rPr>
          <w:rFonts w:hint="eastAsia"/>
          <w:szCs w:val="21"/>
        </w:rPr>
        <w:t>。</w:t>
      </w:r>
    </w:p>
    <w:p w14:paraId="5127310B" w14:textId="77777777" w:rsidR="00D04B78" w:rsidRDefault="00506DC4">
      <w:pPr>
        <w:spacing w:line="360" w:lineRule="auto"/>
        <w:ind w:firstLine="480"/>
        <w:rPr>
          <w:rFonts w:eastAsia="MS Mincho"/>
          <w:szCs w:val="21"/>
        </w:rPr>
      </w:pPr>
      <w:r>
        <w:rPr>
          <w:rFonts w:hint="eastAsia"/>
          <w:szCs w:val="21"/>
        </w:rPr>
        <w:t>当生产过程发现不合格时，按</w:t>
      </w:r>
      <w:r>
        <w:rPr>
          <w:szCs w:val="21"/>
        </w:rPr>
        <w:t>GR-73</w:t>
      </w:r>
      <w:r>
        <w:rPr>
          <w:rFonts w:hint="eastAsia"/>
          <w:szCs w:val="21"/>
        </w:rPr>
        <w:t>《不合格品控制程序》的相关规定进行处理。</w:t>
      </w:r>
    </w:p>
    <w:p w14:paraId="67915693" w14:textId="77777777" w:rsidR="00D04B78" w:rsidRDefault="00506DC4">
      <w:pPr>
        <w:autoSpaceDE w:val="0"/>
        <w:autoSpaceDN w:val="0"/>
        <w:adjustRightInd w:val="0"/>
        <w:spacing w:line="276" w:lineRule="auto"/>
        <w:jc w:val="left"/>
        <w:rPr>
          <w:rFonts w:ascii="宋体" w:hAnsi="宋体"/>
          <w:szCs w:val="21"/>
        </w:rPr>
      </w:pP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w:t>
      </w:r>
      <w:r>
        <w:rPr>
          <w:rFonts w:ascii="宋体" w:hAnsi="宋体" w:hint="eastAsia"/>
          <w:szCs w:val="21"/>
          <w:lang w:eastAsia="zh-CN"/>
        </w:rPr>
        <w:t>便</w:t>
      </w:r>
      <w:r>
        <w:rPr>
          <w:rFonts w:ascii="宋体" w:hAnsi="宋体" w:hint="eastAsia"/>
          <w:szCs w:val="21"/>
        </w:rPr>
        <w:t>追溯产品批次。</w:t>
      </w:r>
    </w:p>
    <w:p w14:paraId="4DB32E9A" w14:textId="77777777" w:rsidR="00D04B78" w:rsidRDefault="00506DC4">
      <w:pPr>
        <w:spacing w:line="360" w:lineRule="auto"/>
        <w:ind w:firstLine="480"/>
        <w:rPr>
          <w:b/>
          <w:szCs w:val="21"/>
        </w:rPr>
      </w:pPr>
      <w:r>
        <w:rPr>
          <w:rFonts w:hint="eastAsia"/>
          <w:b/>
          <w:szCs w:val="21"/>
          <w:lang w:eastAsia="zh-CN"/>
        </w:rPr>
        <w:t>11</w:t>
      </w:r>
      <w:r>
        <w:rPr>
          <w:b/>
          <w:szCs w:val="21"/>
        </w:rPr>
        <w:t>.5</w:t>
      </w:r>
      <w:r>
        <w:rPr>
          <w:rFonts w:hint="eastAsia"/>
          <w:b/>
          <w:szCs w:val="21"/>
        </w:rPr>
        <w:t>检验试验仪器设备</w:t>
      </w:r>
    </w:p>
    <w:p w14:paraId="6E0FA4AE" w14:textId="77777777" w:rsidR="00D04B78" w:rsidRDefault="00506DC4">
      <w:pPr>
        <w:spacing w:line="360" w:lineRule="auto"/>
        <w:ind w:firstLine="480"/>
        <w:rPr>
          <w:szCs w:val="21"/>
        </w:rPr>
      </w:pPr>
      <w:r>
        <w:rPr>
          <w:rFonts w:hint="eastAsia"/>
          <w:szCs w:val="21"/>
          <w:lang w:eastAsia="zh-CN"/>
        </w:rPr>
        <w:t>11.5</w:t>
      </w:r>
      <w:r>
        <w:rPr>
          <w:rFonts w:hint="eastAsia"/>
          <w:szCs w:val="21"/>
        </w:rPr>
        <w:t>.</w:t>
      </w:r>
      <w:r>
        <w:rPr>
          <w:rFonts w:hint="eastAsia"/>
          <w:szCs w:val="21"/>
          <w:lang w:eastAsia="zh-CN"/>
        </w:rPr>
        <w:t>1</w:t>
      </w:r>
      <w:r>
        <w:rPr>
          <w:rFonts w:hint="eastAsia"/>
          <w:szCs w:val="21"/>
          <w:lang w:eastAsia="zh-CN"/>
        </w:rPr>
        <w:t>技术质量</w:t>
      </w:r>
      <w:proofErr w:type="gramStart"/>
      <w:r>
        <w:rPr>
          <w:rFonts w:hint="eastAsia"/>
          <w:szCs w:val="21"/>
          <w:lang w:eastAsia="zh-CN"/>
        </w:rPr>
        <w:t>科</w:t>
      </w:r>
      <w:r>
        <w:rPr>
          <w:rFonts w:hint="eastAsia"/>
          <w:szCs w:val="21"/>
        </w:rPr>
        <w:t>按照</w:t>
      </w:r>
      <w:proofErr w:type="gramEnd"/>
      <w:r>
        <w:rPr>
          <w:rFonts w:ascii="宋体" w:hAnsi="宋体" w:hint="eastAsia"/>
          <w:szCs w:val="21"/>
        </w:rPr>
        <w:t>GR-55</w:t>
      </w:r>
      <w:r>
        <w:rPr>
          <w:rFonts w:hint="eastAsia"/>
          <w:szCs w:val="21"/>
          <w:lang w:eastAsia="zh-CN"/>
        </w:rPr>
        <w:t>《</w:t>
      </w:r>
      <w:r>
        <w:rPr>
          <w:rFonts w:ascii="宋体" w:hAnsi="宋体" w:hint="eastAsia"/>
          <w:szCs w:val="21"/>
        </w:rPr>
        <w:t>监视测量装置控制程序</w:t>
      </w:r>
      <w:r>
        <w:rPr>
          <w:rFonts w:ascii="宋体" w:hAnsi="宋体" w:hint="eastAsia"/>
          <w:szCs w:val="21"/>
          <w:lang w:eastAsia="zh-CN"/>
        </w:rPr>
        <w:t>》</w:t>
      </w:r>
      <w:r>
        <w:rPr>
          <w:rFonts w:hint="eastAsia"/>
          <w:szCs w:val="21"/>
        </w:rPr>
        <w:t>做好实验、检验设备的识别、校验，确保</w:t>
      </w:r>
      <w:r>
        <w:rPr>
          <w:rFonts w:hint="eastAsia"/>
          <w:szCs w:val="21"/>
          <w:lang w:eastAsia="zh-CN"/>
        </w:rPr>
        <w:t>使用的仪器满足认证产品批量生产时的检验试验要求。</w:t>
      </w:r>
    </w:p>
    <w:p w14:paraId="692DA623" w14:textId="77777777" w:rsidR="00D04B78" w:rsidRDefault="00506DC4">
      <w:pPr>
        <w:spacing w:line="360" w:lineRule="auto"/>
        <w:ind w:firstLine="480"/>
        <w:rPr>
          <w:szCs w:val="21"/>
          <w:lang w:eastAsia="zh-CN"/>
        </w:rPr>
      </w:pPr>
      <w:r>
        <w:rPr>
          <w:rFonts w:hint="eastAsia"/>
          <w:szCs w:val="21"/>
          <w:lang w:eastAsia="zh-CN"/>
        </w:rPr>
        <w:t>11</w:t>
      </w:r>
      <w:r>
        <w:rPr>
          <w:rFonts w:hint="eastAsia"/>
          <w:szCs w:val="21"/>
        </w:rPr>
        <w:t>.</w:t>
      </w:r>
      <w:r>
        <w:rPr>
          <w:rFonts w:hint="eastAsia"/>
          <w:szCs w:val="21"/>
          <w:lang w:eastAsia="zh-CN"/>
        </w:rPr>
        <w:t>5</w:t>
      </w:r>
      <w:r>
        <w:rPr>
          <w:rFonts w:hint="eastAsia"/>
          <w:szCs w:val="21"/>
        </w:rPr>
        <w:t>.</w:t>
      </w:r>
      <w:r>
        <w:rPr>
          <w:rFonts w:hint="eastAsia"/>
          <w:szCs w:val="21"/>
          <w:lang w:eastAsia="zh-CN"/>
        </w:rPr>
        <w:t>2</w:t>
      </w:r>
      <w:r>
        <w:rPr>
          <w:rFonts w:hint="eastAsia"/>
          <w:szCs w:val="21"/>
        </w:rPr>
        <w:t>量具、检测设备校准或检定后，应当标识其状态，可以用文字、颜色等标识，出具有关符合规范的说明，并将校准和验证结果的记录予以保持。</w:t>
      </w:r>
    </w:p>
    <w:p w14:paraId="174B8188" w14:textId="77777777" w:rsidR="00D04B78" w:rsidRDefault="00506DC4">
      <w:pPr>
        <w:spacing w:line="360" w:lineRule="auto"/>
        <w:ind w:firstLine="480"/>
        <w:rPr>
          <w:szCs w:val="21"/>
        </w:rPr>
      </w:pPr>
      <w:r>
        <w:rPr>
          <w:rFonts w:hint="eastAsia"/>
          <w:szCs w:val="21"/>
          <w:lang w:eastAsia="zh-CN"/>
        </w:rPr>
        <w:t>技术质量科</w:t>
      </w:r>
      <w:r>
        <w:rPr>
          <w:rFonts w:hint="eastAsia"/>
          <w:szCs w:val="21"/>
        </w:rPr>
        <w:t>负责建立检验试验仪器设备台账，并将检测设备</w:t>
      </w:r>
      <w:r>
        <w:rPr>
          <w:rFonts w:hint="eastAsia"/>
          <w:szCs w:val="21"/>
          <w:lang w:eastAsia="zh-CN"/>
        </w:rPr>
        <w:t>按规定的周期</w:t>
      </w:r>
      <w:r>
        <w:rPr>
          <w:rFonts w:hint="eastAsia"/>
          <w:szCs w:val="21"/>
        </w:rPr>
        <w:t>送交具有检定资质的机构检定。</w:t>
      </w:r>
    </w:p>
    <w:p w14:paraId="46B4F8B3" w14:textId="77777777" w:rsidR="00D04B78" w:rsidRDefault="00506DC4">
      <w:pPr>
        <w:spacing w:line="360" w:lineRule="auto"/>
        <w:ind w:firstLine="480"/>
        <w:rPr>
          <w:b/>
          <w:szCs w:val="21"/>
        </w:rPr>
      </w:pPr>
      <w:r>
        <w:rPr>
          <w:rFonts w:hint="eastAsia"/>
          <w:b/>
          <w:szCs w:val="21"/>
          <w:lang w:eastAsia="zh-CN"/>
        </w:rPr>
        <w:t>11</w:t>
      </w:r>
      <w:r>
        <w:rPr>
          <w:b/>
          <w:szCs w:val="21"/>
        </w:rPr>
        <w:t>.6</w:t>
      </w:r>
      <w:r>
        <w:rPr>
          <w:rFonts w:hint="eastAsia"/>
          <w:b/>
          <w:szCs w:val="21"/>
        </w:rPr>
        <w:t>不合格品的控制</w:t>
      </w:r>
    </w:p>
    <w:p w14:paraId="27B5D102" w14:textId="77777777" w:rsidR="00D04B78" w:rsidRDefault="00506DC4">
      <w:pPr>
        <w:spacing w:line="360" w:lineRule="auto"/>
        <w:ind w:firstLine="480"/>
        <w:rPr>
          <w:szCs w:val="21"/>
        </w:rPr>
      </w:pPr>
      <w:r>
        <w:rPr>
          <w:rFonts w:hint="eastAsia"/>
          <w:szCs w:val="21"/>
        </w:rPr>
        <w:t>  </w:t>
      </w:r>
      <w:r>
        <w:rPr>
          <w:rFonts w:hint="eastAsia"/>
          <w:szCs w:val="21"/>
        </w:rPr>
        <w:t>为规范不合格品（进货、过程、成品）和可疑产品的控制，防止其非预期使用、流转和交付，工厂建立</w:t>
      </w:r>
      <w:r>
        <w:rPr>
          <w:rFonts w:hint="eastAsia"/>
          <w:szCs w:val="21"/>
          <w:lang w:eastAsia="zh-CN"/>
        </w:rPr>
        <w:t>GR-73</w:t>
      </w:r>
      <w:r>
        <w:rPr>
          <w:rFonts w:hint="eastAsia"/>
          <w:szCs w:val="21"/>
        </w:rPr>
        <w:t>《不合格品控制程序》，该控制程序所涉及的不合格品按</w:t>
      </w:r>
      <w:r>
        <w:rPr>
          <w:rFonts w:hint="eastAsia"/>
          <w:szCs w:val="21"/>
          <w:lang w:eastAsia="zh-CN"/>
        </w:rPr>
        <w:t>程序中</w:t>
      </w:r>
      <w:r>
        <w:rPr>
          <w:rFonts w:hint="eastAsia"/>
          <w:szCs w:val="21"/>
        </w:rPr>
        <w:t>的要求进行标识和隔离。同时按</w:t>
      </w:r>
      <w:r>
        <w:rPr>
          <w:rFonts w:ascii="宋体" w:hAnsi="宋体" w:hint="eastAsia"/>
          <w:szCs w:val="21"/>
          <w:lang w:eastAsia="zh-CN"/>
        </w:rPr>
        <w:t>《</w:t>
      </w:r>
      <w:r>
        <w:rPr>
          <w:rFonts w:ascii="宋体" w:hAnsi="宋体" w:hint="eastAsia"/>
          <w:color w:val="000000"/>
          <w:szCs w:val="21"/>
        </w:rPr>
        <w:t>纠正措施控制程序</w:t>
      </w:r>
      <w:r>
        <w:rPr>
          <w:rFonts w:ascii="宋体" w:hAnsi="宋体" w:hint="eastAsia"/>
          <w:color w:val="000000"/>
          <w:szCs w:val="21"/>
          <w:lang w:eastAsia="zh-CN"/>
        </w:rPr>
        <w:t>》和《</w:t>
      </w:r>
      <w:r>
        <w:rPr>
          <w:rFonts w:ascii="宋体" w:hAnsi="宋体" w:hint="eastAsia"/>
          <w:color w:val="000000"/>
          <w:szCs w:val="21"/>
        </w:rPr>
        <w:t>预防措施控制程序</w:t>
      </w:r>
      <w:r>
        <w:rPr>
          <w:rFonts w:ascii="宋体" w:hAnsi="宋体" w:hint="eastAsia"/>
          <w:color w:val="000000"/>
          <w:szCs w:val="21"/>
          <w:lang w:eastAsia="zh-CN"/>
        </w:rPr>
        <w:t>》</w:t>
      </w:r>
      <w:r>
        <w:rPr>
          <w:rFonts w:hint="eastAsia"/>
          <w:szCs w:val="21"/>
        </w:rPr>
        <w:t>要求对不合格情况进行根本原因的分析和改善，经返</w:t>
      </w:r>
      <w:r>
        <w:rPr>
          <w:rFonts w:hint="eastAsia"/>
          <w:szCs w:val="21"/>
          <w:lang w:eastAsia="zh-CN"/>
        </w:rPr>
        <w:t>工</w:t>
      </w:r>
      <w:r>
        <w:rPr>
          <w:rFonts w:hint="eastAsia"/>
          <w:szCs w:val="21"/>
        </w:rPr>
        <w:t>、返</w:t>
      </w:r>
      <w:r>
        <w:rPr>
          <w:rFonts w:hint="eastAsia"/>
          <w:szCs w:val="21"/>
          <w:lang w:eastAsia="zh-CN"/>
        </w:rPr>
        <w:t>修</w:t>
      </w:r>
      <w:r>
        <w:rPr>
          <w:rFonts w:hint="eastAsia"/>
          <w:szCs w:val="21"/>
        </w:rPr>
        <w:t>后的产品应重新检验，并保存对不合格品的处置记录。</w:t>
      </w:r>
    </w:p>
    <w:p w14:paraId="051FF560" w14:textId="77777777" w:rsidR="00D04B78" w:rsidRDefault="00506DC4">
      <w:pPr>
        <w:spacing w:line="360" w:lineRule="auto"/>
        <w:ind w:firstLine="480"/>
        <w:rPr>
          <w:b/>
          <w:szCs w:val="21"/>
        </w:rPr>
      </w:pPr>
      <w:r>
        <w:rPr>
          <w:rFonts w:hint="eastAsia"/>
          <w:b/>
          <w:szCs w:val="21"/>
          <w:lang w:eastAsia="zh-CN"/>
        </w:rPr>
        <w:t>11.</w:t>
      </w:r>
      <w:r>
        <w:rPr>
          <w:b/>
          <w:szCs w:val="21"/>
        </w:rPr>
        <w:t>7</w:t>
      </w:r>
      <w:r>
        <w:rPr>
          <w:rFonts w:hint="eastAsia"/>
          <w:b/>
          <w:szCs w:val="21"/>
        </w:rPr>
        <w:t>内部质量审核</w:t>
      </w:r>
    </w:p>
    <w:p w14:paraId="36150778" w14:textId="77777777" w:rsidR="00D04B78" w:rsidRDefault="00506DC4">
      <w:pPr>
        <w:spacing w:line="360" w:lineRule="auto"/>
        <w:ind w:firstLine="480"/>
        <w:rPr>
          <w:szCs w:val="21"/>
        </w:rPr>
      </w:pPr>
      <w:r>
        <w:rPr>
          <w:rFonts w:hint="eastAsia"/>
          <w:szCs w:val="21"/>
        </w:rPr>
        <w:t>    </w:t>
      </w:r>
      <w:r>
        <w:rPr>
          <w:szCs w:val="21"/>
        </w:rPr>
        <w:t>为</w:t>
      </w:r>
      <w:r>
        <w:rPr>
          <w:rFonts w:hint="eastAsia"/>
          <w:szCs w:val="21"/>
        </w:rPr>
        <w:t>规范产品审核过程及过程审核的管理，以确保产品质量及生产过程的稳定性，提高产品质量竞争力，满足顾客要求，建立</w:t>
      </w:r>
      <w:r>
        <w:rPr>
          <w:rFonts w:hint="eastAsia"/>
          <w:szCs w:val="21"/>
          <w:lang w:eastAsia="zh-CN"/>
        </w:rPr>
        <w:t>GR-13</w:t>
      </w:r>
      <w:r>
        <w:rPr>
          <w:rFonts w:hint="eastAsia"/>
          <w:szCs w:val="21"/>
          <w:lang w:eastAsia="zh-CN"/>
        </w:rPr>
        <w:t>《内部审核控制程序》，</w:t>
      </w:r>
      <w:r>
        <w:rPr>
          <w:rFonts w:hint="eastAsia"/>
          <w:szCs w:val="21"/>
        </w:rPr>
        <w:t>由管理者代表负责过程审核计划及产品审核计划的批准；</w:t>
      </w:r>
      <w:r>
        <w:rPr>
          <w:rFonts w:hint="eastAsia"/>
          <w:szCs w:val="21"/>
          <w:lang w:eastAsia="zh-CN"/>
        </w:rPr>
        <w:t>质检部</w:t>
      </w:r>
      <w:r>
        <w:rPr>
          <w:rFonts w:hint="eastAsia"/>
          <w:szCs w:val="21"/>
        </w:rPr>
        <w:t>经理负责过程审核计划及产品审核计划的审核；</w:t>
      </w:r>
      <w:r>
        <w:rPr>
          <w:rFonts w:hint="eastAsia"/>
          <w:szCs w:val="21"/>
          <w:lang w:eastAsia="zh-CN"/>
        </w:rPr>
        <w:t>质检部</w:t>
      </w:r>
      <w:r>
        <w:rPr>
          <w:rFonts w:hint="eastAsia"/>
          <w:szCs w:val="21"/>
        </w:rPr>
        <w:t>负责编制过程审核计划及年度的产品审核计划及组织过程审核及产品审核的实施，并对纠正和预防措施实施效果进行验证，达到效果的，予以关闭，对审核资料进行归档；各部门负责配合过程审核及产品审核的实施及审核不符合项的整改。</w:t>
      </w:r>
    </w:p>
    <w:p w14:paraId="5FCC44C8" w14:textId="77777777" w:rsidR="00D04B78" w:rsidRDefault="00506DC4">
      <w:pPr>
        <w:spacing w:line="360" w:lineRule="auto"/>
        <w:ind w:firstLine="480"/>
        <w:rPr>
          <w:b/>
          <w:szCs w:val="21"/>
          <w:lang w:eastAsia="zh-CN"/>
        </w:rPr>
      </w:pPr>
      <w:r>
        <w:rPr>
          <w:rFonts w:hint="eastAsia"/>
          <w:b/>
          <w:szCs w:val="21"/>
          <w:lang w:eastAsia="zh-CN"/>
        </w:rPr>
        <w:t>11</w:t>
      </w:r>
      <w:r>
        <w:rPr>
          <w:b/>
          <w:szCs w:val="21"/>
        </w:rPr>
        <w:t>.8</w:t>
      </w:r>
      <w:r>
        <w:rPr>
          <w:rFonts w:hint="eastAsia"/>
          <w:b/>
          <w:szCs w:val="21"/>
          <w:lang w:eastAsia="zh-CN"/>
        </w:rPr>
        <w:t>产品防护与</w:t>
      </w:r>
      <w:r>
        <w:rPr>
          <w:b/>
          <w:szCs w:val="21"/>
          <w:lang w:eastAsia="zh-CN"/>
        </w:rPr>
        <w:t>交付</w:t>
      </w:r>
    </w:p>
    <w:p w14:paraId="3A77A3B8" w14:textId="77777777" w:rsidR="00D04B78" w:rsidRDefault="00506DC4">
      <w:pPr>
        <w:spacing w:line="360" w:lineRule="auto"/>
        <w:ind w:firstLine="480"/>
        <w:rPr>
          <w:szCs w:val="21"/>
        </w:rPr>
      </w:pPr>
      <w:r>
        <w:rPr>
          <w:rFonts w:hint="eastAsia"/>
          <w:szCs w:val="21"/>
        </w:rPr>
        <w:t> </w:t>
      </w:r>
      <w:r>
        <w:rPr>
          <w:rFonts w:hint="eastAsia"/>
          <w:szCs w:val="21"/>
        </w:rPr>
        <w:t>为确保原材料、半成品、成品、外协件及外购件的质量满足客户要求，避免因搬运、包装、储存或交付环节产生的损坏、变质等并准确及时的将产品交付给客户，同时确保出入库数据及在库管理与账物的一致性，制定</w:t>
      </w:r>
      <w:r>
        <w:rPr>
          <w:rFonts w:hint="eastAsia"/>
          <w:szCs w:val="21"/>
          <w:lang w:eastAsia="zh-CN"/>
        </w:rPr>
        <w:t>GR-43-01</w:t>
      </w:r>
      <w:r>
        <w:rPr>
          <w:rFonts w:hint="eastAsia"/>
          <w:szCs w:val="21"/>
          <w:lang w:eastAsia="zh-CN"/>
        </w:rPr>
        <w:t>《仓储管理办法》</w:t>
      </w:r>
      <w:r>
        <w:rPr>
          <w:rFonts w:hint="eastAsia"/>
          <w:szCs w:val="21"/>
        </w:rPr>
        <w:t>。</w:t>
      </w:r>
    </w:p>
    <w:p w14:paraId="1AD09560" w14:textId="77777777" w:rsidR="00D04B78" w:rsidRDefault="00506DC4">
      <w:pPr>
        <w:spacing w:line="360" w:lineRule="auto"/>
        <w:ind w:firstLine="480"/>
        <w:rPr>
          <w:rFonts w:eastAsia="MS Mincho"/>
          <w:szCs w:val="21"/>
        </w:rPr>
      </w:pPr>
      <w:r>
        <w:rPr>
          <w:szCs w:val="21"/>
        </w:rPr>
        <w:t>由</w:t>
      </w:r>
      <w:r>
        <w:rPr>
          <w:rFonts w:hint="eastAsia"/>
          <w:szCs w:val="21"/>
          <w:lang w:eastAsia="zh-CN"/>
        </w:rPr>
        <w:t>生产管理科</w:t>
      </w:r>
      <w:r>
        <w:rPr>
          <w:rFonts w:hint="eastAsia"/>
          <w:szCs w:val="21"/>
        </w:rPr>
        <w:t>负责制订及更新</w:t>
      </w:r>
      <w:r>
        <w:rPr>
          <w:rFonts w:hint="eastAsia"/>
          <w:szCs w:val="21"/>
          <w:lang w:eastAsia="zh-CN"/>
        </w:rPr>
        <w:t>GR-43-01</w:t>
      </w:r>
      <w:r>
        <w:rPr>
          <w:rFonts w:hint="eastAsia"/>
          <w:szCs w:val="21"/>
          <w:lang w:eastAsia="zh-CN"/>
        </w:rPr>
        <w:t>《仓储管理办法》</w:t>
      </w:r>
      <w:r>
        <w:rPr>
          <w:rFonts w:hint="eastAsia"/>
          <w:szCs w:val="21"/>
        </w:rPr>
        <w:t>，并负责入库成品、外协件、原材料的搬运、储存、发货</w:t>
      </w:r>
      <w:r>
        <w:rPr>
          <w:rFonts w:hint="eastAsia"/>
          <w:szCs w:val="21"/>
          <w:lang w:eastAsia="zh-CN"/>
        </w:rPr>
        <w:t>时</w:t>
      </w:r>
      <w:r>
        <w:rPr>
          <w:szCs w:val="21"/>
          <w:lang w:eastAsia="zh-CN"/>
        </w:rPr>
        <w:t>的防护管理</w:t>
      </w:r>
      <w:r>
        <w:rPr>
          <w:rFonts w:hint="eastAsia"/>
          <w:szCs w:val="21"/>
        </w:rPr>
        <w:t>，以及运输过程中各个环节管理。</w:t>
      </w:r>
      <w:r>
        <w:rPr>
          <w:rFonts w:hint="eastAsia"/>
          <w:szCs w:val="21"/>
          <w:lang w:eastAsia="zh-CN"/>
        </w:rPr>
        <w:t>生产管理科</w:t>
      </w:r>
      <w:r>
        <w:rPr>
          <w:rFonts w:hint="eastAsia"/>
          <w:szCs w:val="21"/>
        </w:rPr>
        <w:t>负责生产过程中产品的防护管理；</w:t>
      </w:r>
      <w:r>
        <w:rPr>
          <w:rFonts w:hint="eastAsia"/>
          <w:szCs w:val="21"/>
          <w:lang w:eastAsia="zh-CN"/>
        </w:rPr>
        <w:t>技</w:t>
      </w:r>
      <w:r>
        <w:rPr>
          <w:rFonts w:hint="eastAsia"/>
          <w:szCs w:val="21"/>
          <w:lang w:eastAsia="zh-CN"/>
        </w:rPr>
        <w:lastRenderedPageBreak/>
        <w:t>术质量科</w:t>
      </w:r>
      <w:r>
        <w:rPr>
          <w:rFonts w:hint="eastAsia"/>
          <w:szCs w:val="21"/>
        </w:rPr>
        <w:t>负责检</w:t>
      </w:r>
      <w:r>
        <w:rPr>
          <w:rFonts w:hint="eastAsia"/>
          <w:szCs w:val="21"/>
          <w:lang w:eastAsia="zh-CN"/>
        </w:rPr>
        <w:t>验</w:t>
      </w:r>
      <w:r>
        <w:rPr>
          <w:szCs w:val="21"/>
          <w:lang w:eastAsia="zh-CN"/>
        </w:rPr>
        <w:t>环节中</w:t>
      </w:r>
      <w:r>
        <w:rPr>
          <w:rFonts w:hint="eastAsia"/>
          <w:szCs w:val="21"/>
        </w:rPr>
        <w:t>产品的防护管理。</w:t>
      </w:r>
    </w:p>
    <w:p w14:paraId="4EFF3AF2" w14:textId="77777777" w:rsidR="00D04B78" w:rsidRDefault="00506DC4">
      <w:pPr>
        <w:spacing w:line="360" w:lineRule="auto"/>
        <w:ind w:firstLine="480"/>
        <w:rPr>
          <w:b/>
          <w:szCs w:val="21"/>
          <w:lang w:eastAsia="zh-CN"/>
        </w:rPr>
      </w:pPr>
      <w:r>
        <w:rPr>
          <w:b/>
          <w:szCs w:val="21"/>
          <w:lang w:eastAsia="zh-CN"/>
        </w:rPr>
        <w:t>1</w:t>
      </w:r>
      <w:r>
        <w:rPr>
          <w:rFonts w:hint="eastAsia"/>
          <w:b/>
          <w:szCs w:val="21"/>
          <w:lang w:eastAsia="zh-CN"/>
        </w:rPr>
        <w:t>1</w:t>
      </w:r>
      <w:r>
        <w:rPr>
          <w:b/>
          <w:szCs w:val="21"/>
          <w:lang w:eastAsia="zh-CN"/>
        </w:rPr>
        <w:t>.9 CCC</w:t>
      </w:r>
      <w:r>
        <w:rPr>
          <w:rFonts w:hint="eastAsia"/>
          <w:b/>
          <w:szCs w:val="21"/>
          <w:lang w:eastAsia="zh-CN"/>
        </w:rPr>
        <w:t>证书</w:t>
      </w:r>
      <w:r>
        <w:rPr>
          <w:b/>
          <w:szCs w:val="21"/>
          <w:lang w:eastAsia="zh-CN"/>
        </w:rPr>
        <w:t>和标志</w:t>
      </w:r>
      <w:r>
        <w:rPr>
          <w:rFonts w:hint="eastAsia"/>
          <w:b/>
          <w:szCs w:val="21"/>
          <w:lang w:eastAsia="zh-CN"/>
        </w:rPr>
        <w:t>的</w:t>
      </w:r>
      <w:r>
        <w:rPr>
          <w:b/>
          <w:szCs w:val="21"/>
          <w:lang w:eastAsia="zh-CN"/>
        </w:rPr>
        <w:t>管理及使用</w:t>
      </w:r>
    </w:p>
    <w:p w14:paraId="30854329" w14:textId="77777777" w:rsidR="00D04B78" w:rsidRDefault="00506DC4">
      <w:pPr>
        <w:spacing w:line="360" w:lineRule="auto"/>
        <w:ind w:firstLine="480"/>
        <w:rPr>
          <w:rFonts w:ascii="宋体" w:hAnsi="宋体" w:cs="宋体"/>
          <w:szCs w:val="21"/>
          <w:lang w:eastAsia="zh-CN"/>
        </w:rPr>
      </w:pPr>
      <w:r>
        <w:rPr>
          <w:rFonts w:ascii="宋体" w:hAnsi="宋体" w:cs="宋体" w:hint="eastAsia"/>
          <w:szCs w:val="21"/>
          <w:lang w:eastAsia="zh-CN"/>
        </w:rPr>
        <w:t>为规范CCC证书及标志的管理及使用，公司按照</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r>
        <w:rPr>
          <w:rFonts w:ascii="宋体" w:hAnsi="宋体" w:cs="宋体" w:hint="eastAsia"/>
          <w:szCs w:val="21"/>
          <w:lang w:eastAsia="zh-CN"/>
        </w:rPr>
        <w:t>实施管理。</w:t>
      </w:r>
    </w:p>
    <w:p w14:paraId="036E4F4B" w14:textId="77777777" w:rsidR="00D04B78" w:rsidRDefault="00506DC4">
      <w:pPr>
        <w:spacing w:line="360" w:lineRule="auto"/>
        <w:rPr>
          <w:rFonts w:ascii="宋体" w:hAnsi="宋体" w:cs="宋体"/>
          <w:color w:val="000000"/>
          <w:kern w:val="0"/>
          <w:szCs w:val="21"/>
        </w:rPr>
      </w:pPr>
      <w:r>
        <w:rPr>
          <w:rFonts w:hint="eastAsia"/>
          <w:szCs w:val="21"/>
        </w:rPr>
        <w:t>本文件引用文件见附件。</w:t>
      </w:r>
    </w:p>
    <w:p w14:paraId="39E4AA17"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45E16E4"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8A0D6D5"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D5E9773"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0E4EA2C"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8F87A32"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F748C54"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5386D40"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0C3F7F5"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90C4552"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6CC5A65"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8B494FB"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2C4352F"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C38F0F1"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F800F1D"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ED0B9E8"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878C230"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BBE7B29"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587B7ED"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2A7C562"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94C029C"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40D1BDA"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5F2335E"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7A96754"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8EDD49D"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7024F5E"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EABBC2A"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D5E6A35"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A1D29A6"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BD3C090"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58F2683" w14:textId="77777777" w:rsidR="00D04B78" w:rsidRDefault="00D04B78" w:rsidP="00943F71">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FC52D08" w14:textId="77777777" w:rsidR="00D04B78" w:rsidRDefault="00506DC4">
      <w:pPr>
        <w:tabs>
          <w:tab w:val="left" w:pos="2360"/>
        </w:tabs>
        <w:autoSpaceDE w:val="0"/>
        <w:autoSpaceDN w:val="0"/>
        <w:adjustRightInd w:val="0"/>
        <w:spacing w:line="276" w:lineRule="auto"/>
        <w:ind w:right="1198"/>
        <w:jc w:val="left"/>
        <w:rPr>
          <w:rFonts w:ascii="宋体" w:cs="宋体"/>
          <w:b/>
          <w:spacing w:val="1"/>
          <w:kern w:val="0"/>
          <w:position w:val="-1"/>
          <w:sz w:val="24"/>
          <w:lang w:eastAsia="zh-CN"/>
        </w:rPr>
      </w:pPr>
      <w:r>
        <w:rPr>
          <w:rFonts w:ascii="宋体" w:cs="宋体" w:hint="eastAsia"/>
          <w:b/>
          <w:spacing w:val="1"/>
          <w:kern w:val="0"/>
          <w:position w:val="-1"/>
          <w:sz w:val="24"/>
        </w:rPr>
        <w:t>附录：</w:t>
      </w:r>
      <w:r>
        <w:rPr>
          <w:rFonts w:ascii="宋体" w:cs="宋体" w:hint="eastAsia"/>
          <w:b/>
          <w:spacing w:val="1"/>
          <w:kern w:val="0"/>
          <w:sz w:val="24"/>
        </w:rPr>
        <w:t>生产一致性控制计划中涉及的文件名称及编号</w:t>
      </w:r>
    </w:p>
    <w:p w14:paraId="3A5D63A6" w14:textId="77777777" w:rsidR="00D04B78" w:rsidRDefault="00506DC4">
      <w:pPr>
        <w:tabs>
          <w:tab w:val="left" w:pos="2360"/>
        </w:tabs>
        <w:autoSpaceDE w:val="0"/>
        <w:autoSpaceDN w:val="0"/>
        <w:adjustRightInd w:val="0"/>
        <w:spacing w:line="276" w:lineRule="auto"/>
        <w:ind w:right="1198"/>
        <w:jc w:val="left"/>
        <w:rPr>
          <w:sz w:val="24"/>
          <w:lang w:eastAsia="zh-CN"/>
        </w:rPr>
      </w:pPr>
      <w:r>
        <w:rPr>
          <w:sz w:val="24"/>
        </w:rPr>
        <w:t>本生产一致性控制计划中涉及的文件及编号如下（排名不分先后）：</w:t>
      </w:r>
    </w:p>
    <w:p w14:paraId="2BC4A5AE" w14:textId="77777777" w:rsidR="00D04B78" w:rsidRDefault="00506DC4">
      <w:pPr>
        <w:tabs>
          <w:tab w:val="left" w:pos="2360"/>
        </w:tabs>
        <w:autoSpaceDE w:val="0"/>
        <w:autoSpaceDN w:val="0"/>
        <w:adjustRightInd w:val="0"/>
        <w:spacing w:line="276" w:lineRule="auto"/>
        <w:ind w:right="1198"/>
        <w:jc w:val="left"/>
        <w:rPr>
          <w:rFonts w:ascii="宋体" w:hAnsi="宋体" w:cs="宋体"/>
          <w:b/>
          <w:spacing w:val="1"/>
          <w:kern w:val="0"/>
          <w:position w:val="-1"/>
          <w:sz w:val="24"/>
          <w:lang w:eastAsia="zh-CN"/>
        </w:rPr>
      </w:pPr>
      <w:r>
        <w:rPr>
          <w:rFonts w:ascii="宋体" w:hAnsi="宋体" w:hint="eastAsia"/>
          <w:szCs w:val="21"/>
          <w:lang w:eastAsia="zh-CN"/>
        </w:rPr>
        <w:t>《质量手册》GR-01</w:t>
      </w:r>
    </w:p>
    <w:p w14:paraId="3214DDE7" w14:textId="77777777" w:rsidR="00D04B78" w:rsidRDefault="00506DC4">
      <w:pPr>
        <w:spacing w:line="560" w:lineRule="exact"/>
        <w:rPr>
          <w:rFonts w:ascii="宋体" w:hAnsi="宋体"/>
          <w:color w:val="000000"/>
          <w:szCs w:val="21"/>
        </w:rPr>
      </w:pP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p>
    <w:p w14:paraId="6591AAA7" w14:textId="77777777" w:rsidR="00D04B78" w:rsidRDefault="00506DC4">
      <w:pPr>
        <w:spacing w:line="560" w:lineRule="exact"/>
        <w:jc w:val="left"/>
        <w:rPr>
          <w:rFonts w:ascii="宋体" w:hAnsi="宋体"/>
          <w:color w:val="000000"/>
          <w:szCs w:val="21"/>
        </w:rPr>
      </w:pPr>
      <w:r>
        <w:rPr>
          <w:rFonts w:ascii="宋体" w:hAnsi="宋体" w:hint="eastAsia"/>
          <w:szCs w:val="21"/>
          <w:lang w:eastAsia="zh-CN"/>
        </w:rPr>
        <w:t>《质量异常控制程序》GR-15</w:t>
      </w:r>
    </w:p>
    <w:p w14:paraId="204CAA4D" w14:textId="77777777" w:rsidR="00D04B78" w:rsidRDefault="00506DC4">
      <w:pPr>
        <w:spacing w:line="560" w:lineRule="exact"/>
        <w:jc w:val="left"/>
        <w:rPr>
          <w:rFonts w:ascii="宋体" w:hAnsi="宋体" w:cs="宋体"/>
          <w:bCs/>
          <w:iCs/>
          <w:color w:val="000000"/>
          <w:szCs w:val="21"/>
          <w:lang w:eastAsia="zh-CN"/>
        </w:rPr>
      </w:pPr>
      <w:r>
        <w:rPr>
          <w:rFonts w:ascii="宋体" w:hAnsi="宋体" w:hint="eastAsia"/>
          <w:szCs w:val="21"/>
        </w:rPr>
        <w:t>《</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GR-21</w:t>
      </w:r>
    </w:p>
    <w:p w14:paraId="382E1973" w14:textId="77777777" w:rsidR="00D04B78" w:rsidRDefault="00506DC4">
      <w:pPr>
        <w:spacing w:line="560" w:lineRule="exact"/>
        <w:jc w:val="left"/>
        <w:rPr>
          <w:rFonts w:ascii="宋体" w:hAnsi="宋体"/>
          <w:lang w:eastAsia="zh-CN"/>
        </w:rPr>
      </w:pPr>
      <w:r>
        <w:rPr>
          <w:rFonts w:ascii="宋体" w:hAnsi="宋体" w:cs="宋体" w:hint="eastAsia"/>
          <w:bCs/>
          <w:iCs/>
          <w:color w:val="000000"/>
          <w:szCs w:val="21"/>
          <w:lang w:eastAsia="zh-CN"/>
        </w:rPr>
        <w:t>《</w:t>
      </w:r>
      <w:r>
        <w:rPr>
          <w:rFonts w:ascii="宋体" w:hAnsi="宋体" w:hint="eastAsia"/>
          <w:color w:val="000000"/>
          <w:szCs w:val="21"/>
        </w:rPr>
        <w:t>进料检验管理办法</w:t>
      </w:r>
      <w:r>
        <w:rPr>
          <w:rFonts w:ascii="宋体" w:hAnsi="宋体" w:hint="eastAsia"/>
          <w:szCs w:val="21"/>
          <w:lang w:eastAsia="zh-CN"/>
        </w:rPr>
        <w:t>》</w:t>
      </w:r>
      <w:r>
        <w:rPr>
          <w:rFonts w:ascii="宋体" w:hAnsi="宋体" w:hint="eastAsia"/>
          <w:color w:val="000000"/>
          <w:szCs w:val="21"/>
        </w:rPr>
        <w:t>GR-71-01</w:t>
      </w:r>
    </w:p>
    <w:p w14:paraId="5B932392" w14:textId="77777777" w:rsidR="00D04B78" w:rsidRDefault="00506DC4">
      <w:pPr>
        <w:spacing w:line="560" w:lineRule="exact"/>
        <w:jc w:val="left"/>
        <w:rPr>
          <w:rFonts w:ascii="宋体" w:hAnsi="宋体"/>
          <w:color w:val="000000"/>
          <w:szCs w:val="21"/>
          <w:lang w:eastAsia="zh-CN"/>
        </w:rPr>
      </w:pP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color w:val="000000"/>
          <w:szCs w:val="21"/>
        </w:rPr>
        <w:t>GR-73</w:t>
      </w:r>
    </w:p>
    <w:p w14:paraId="36C88D3A" w14:textId="77777777" w:rsidR="00D04B78" w:rsidRDefault="00506DC4">
      <w:pPr>
        <w:spacing w:line="560" w:lineRule="exact"/>
        <w:jc w:val="left"/>
        <w:rPr>
          <w:rFonts w:ascii="宋体" w:hAnsi="宋体"/>
          <w:szCs w:val="21"/>
          <w:lang w:eastAsia="zh-CN"/>
        </w:rPr>
      </w:pP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szCs w:val="21"/>
        </w:rPr>
        <w:t>GR-43-05</w:t>
      </w:r>
    </w:p>
    <w:p w14:paraId="46DEC735" w14:textId="77777777" w:rsidR="00D04B78" w:rsidRDefault="00506DC4">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szCs w:val="21"/>
          <w:lang w:eastAsia="zh-CN"/>
        </w:rPr>
        <w:t>《纠正和预防措施控制程序》GR-75</w:t>
      </w:r>
    </w:p>
    <w:p w14:paraId="6B8D0DA0" w14:textId="77777777" w:rsidR="00D04B78" w:rsidRDefault="00506DC4">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color w:val="000000"/>
          <w:szCs w:val="21"/>
          <w:lang w:eastAsia="zh-CN"/>
        </w:rPr>
        <w:t>《再发防止控制程序》GR-76</w:t>
      </w:r>
    </w:p>
    <w:p w14:paraId="1D509702" w14:textId="77777777" w:rsidR="00D04B78" w:rsidRDefault="00506DC4">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szCs w:val="21"/>
        </w:rPr>
        <w:t>《</w:t>
      </w:r>
      <w:r>
        <w:rPr>
          <w:rFonts w:ascii="宋体" w:hAnsi="宋体" w:hint="eastAsia"/>
          <w:color w:val="000000"/>
          <w:szCs w:val="21"/>
        </w:rPr>
        <w:t>过程检查管理办法</w:t>
      </w:r>
      <w:r>
        <w:rPr>
          <w:rFonts w:ascii="宋体" w:hAnsi="宋体" w:hint="eastAsia"/>
          <w:szCs w:val="21"/>
        </w:rPr>
        <w:t>》</w:t>
      </w:r>
      <w:r>
        <w:rPr>
          <w:rFonts w:ascii="宋体" w:hAnsi="宋体" w:hint="eastAsia"/>
          <w:szCs w:val="21"/>
          <w:lang w:eastAsia="zh-CN"/>
        </w:rPr>
        <w:t>GR</w:t>
      </w:r>
      <w:r>
        <w:rPr>
          <w:rFonts w:ascii="宋体" w:hAnsi="宋体" w:hint="eastAsia"/>
          <w:color w:val="000000"/>
          <w:szCs w:val="21"/>
        </w:rPr>
        <w:t>-71-02</w:t>
      </w:r>
    </w:p>
    <w:p w14:paraId="37BDE026" w14:textId="77777777" w:rsidR="00D04B78" w:rsidRDefault="00506DC4">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w:t>
      </w:r>
      <w:r>
        <w:rPr>
          <w:rFonts w:ascii="宋体" w:hAnsi="宋体" w:hint="eastAsia"/>
          <w:szCs w:val="21"/>
        </w:rPr>
        <w:t>监视测量装置控制程序</w:t>
      </w:r>
      <w:r>
        <w:rPr>
          <w:rFonts w:ascii="宋体" w:hAnsi="宋体" w:hint="eastAsia"/>
          <w:szCs w:val="21"/>
          <w:lang w:eastAsia="zh-CN"/>
        </w:rPr>
        <w:t>》GR</w:t>
      </w:r>
      <w:r>
        <w:rPr>
          <w:rFonts w:ascii="宋体" w:hAnsi="宋体" w:hint="eastAsia"/>
          <w:szCs w:val="21"/>
        </w:rPr>
        <w:t>-55</w:t>
      </w:r>
    </w:p>
    <w:p w14:paraId="0A4CE308" w14:textId="77777777" w:rsidR="00D04B78" w:rsidRDefault="00506DC4">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《仓储管理办法》GR-43-01</w:t>
      </w:r>
    </w:p>
    <w:p w14:paraId="42AE597C" w14:textId="77777777" w:rsidR="00D04B78" w:rsidRDefault="00506DC4">
      <w:pPr>
        <w:tabs>
          <w:tab w:val="left" w:pos="2360"/>
        </w:tabs>
        <w:autoSpaceDE w:val="0"/>
        <w:autoSpaceDN w:val="0"/>
        <w:adjustRightInd w:val="0"/>
        <w:spacing w:line="480" w:lineRule="auto"/>
        <w:ind w:right="1198"/>
        <w:jc w:val="left"/>
        <w:rPr>
          <w:rFonts w:ascii="宋体" w:hAnsi="宋体" w:cs="宋体"/>
          <w:spacing w:val="1"/>
          <w:kern w:val="0"/>
          <w:position w:val="-1"/>
          <w:sz w:val="24"/>
          <w:lang w:eastAsia="zh-CN"/>
        </w:rPr>
      </w:pPr>
      <w:r>
        <w:rPr>
          <w:rFonts w:ascii="宋体" w:hAnsi="宋体" w:hint="eastAsia"/>
          <w:szCs w:val="21"/>
          <w:lang w:eastAsia="zh-CN"/>
        </w:rPr>
        <w:t>《内部审核控制程序》GR-13</w:t>
      </w:r>
    </w:p>
    <w:sectPr w:rsidR="00D04B78">
      <w:pgSz w:w="11906" w:h="16838"/>
      <w:pgMar w:top="1134" w:right="1134" w:bottom="1134" w:left="850" w:header="851" w:footer="992" w:gutter="0"/>
      <w:cols w:space="720"/>
      <w:docGrid w:type="linesAndChars" w:linePitch="312" w:charSpace="2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74640" w14:textId="77777777" w:rsidR="00B340CC" w:rsidRDefault="00B340CC">
      <w:r>
        <w:separator/>
      </w:r>
    </w:p>
  </w:endnote>
  <w:endnote w:type="continuationSeparator" w:id="0">
    <w:p w14:paraId="715F9193" w14:textId="77777777" w:rsidR="00B340CC" w:rsidRDefault="00B3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inheri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FBD7E" w14:textId="77777777" w:rsidR="005E2533" w:rsidRDefault="005E2533">
    <w:pPr>
      <w:pStyle w:val="a7"/>
      <w:framePr w:wrap="around" w:vAnchor="text" w:hAnchor="margin" w:xAlign="right" w:y="1"/>
      <w:rPr>
        <w:rStyle w:val="ab"/>
      </w:rPr>
    </w:pPr>
    <w:r>
      <w:fldChar w:fldCharType="begin"/>
    </w:r>
    <w:r>
      <w:rPr>
        <w:rStyle w:val="ab"/>
      </w:rPr>
      <w:instrText xml:space="preserve">PAGE  </w:instrText>
    </w:r>
    <w:r>
      <w:fldChar w:fldCharType="end"/>
    </w:r>
  </w:p>
  <w:p w14:paraId="78E578B1" w14:textId="77777777" w:rsidR="005E2533" w:rsidRDefault="005E253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4FFE" w14:textId="77777777" w:rsidR="005E2533" w:rsidRDefault="00B340CC">
    <w:pPr>
      <w:pStyle w:val="a7"/>
      <w:rPr>
        <w:rStyle w:val="ab"/>
      </w:rPr>
    </w:pPr>
    <w:r>
      <w:pict w14:anchorId="248543B6">
        <v:shapetype id="_x0000_t202" coordsize="21600,21600" o:spt="202" path="m,l,21600r21600,l21600,xe">
          <v:stroke joinstyle="miter"/>
          <v:path gradientshapeok="t" o:connecttype="rect"/>
        </v:shapetype>
        <v:shape id="文本框 3" o:spid="_x0000_s2049" type="#_x0000_t202" style="position:absolute;margin-left:464pt;margin-top:0;width:2in;height:2in;z-index:251660288;mso-wrap-style:none;mso-position-horizontal:right;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27836E7E" w14:textId="77777777" w:rsidR="005E2533" w:rsidRDefault="005E2533">
                <w:pPr>
                  <w:pStyle w:val="a7"/>
                </w:pPr>
                <w:r>
                  <w:fldChar w:fldCharType="begin"/>
                </w:r>
                <w:r>
                  <w:instrText xml:space="preserve"> PAGE  \* MERGEFORMAT </w:instrText>
                </w:r>
                <w:r>
                  <w:fldChar w:fldCharType="separate"/>
                </w:r>
                <w:r w:rsidR="00ED65AB">
                  <w:rPr>
                    <w:noProof/>
                  </w:rPr>
                  <w:t>13</w:t>
                </w:r>
                <w:r>
                  <w:fldChar w:fldCharType="end"/>
                </w:r>
              </w:p>
            </w:txbxContent>
          </v:textbox>
          <w10:wrap anchorx="margin"/>
        </v:shape>
      </w:pict>
    </w:r>
  </w:p>
  <w:p w14:paraId="269390C0" w14:textId="77777777" w:rsidR="005E2533" w:rsidRDefault="005E253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6CE63" w14:textId="77777777" w:rsidR="00B340CC" w:rsidRDefault="00B340CC">
      <w:r>
        <w:separator/>
      </w:r>
    </w:p>
  </w:footnote>
  <w:footnote w:type="continuationSeparator" w:id="0">
    <w:p w14:paraId="7F501624" w14:textId="77777777" w:rsidR="00B340CC" w:rsidRDefault="00B34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E1A3C" w14:textId="77777777" w:rsidR="005E2533" w:rsidRDefault="005E2533">
    <w:pPr>
      <w:pStyle w:val="a8"/>
      <w:jc w:val="both"/>
      <w:rPr>
        <w:sz w:val="72"/>
        <w:szCs w:val="72"/>
      </w:rPr>
    </w:pPr>
  </w:p>
  <w:p w14:paraId="695151BA" w14:textId="77777777" w:rsidR="005E2533" w:rsidRDefault="005E2533">
    <w:pPr>
      <w:pStyle w:val="a8"/>
      <w:rPr>
        <w:sz w:val="56"/>
        <w:szCs w:val="56"/>
      </w:rPr>
    </w:pPr>
    <w:r>
      <w:rPr>
        <w:rFonts w:hint="eastAsia"/>
        <w:sz w:val="56"/>
        <w:szCs w:val="56"/>
      </w:rPr>
      <w:t>河北光华荣昌汽车技术有限公司</w:t>
    </w:r>
  </w:p>
  <w:p w14:paraId="6FB935EB" w14:textId="77777777" w:rsidR="005E2533" w:rsidRDefault="005E2533">
    <w:pPr>
      <w:pStyle w:val="a8"/>
    </w:pPr>
  </w:p>
  <w:p w14:paraId="2F56610C" w14:textId="77777777" w:rsidR="005E2533" w:rsidRDefault="005E2533">
    <w:pPr>
      <w:pStyle w:val="a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7E782"/>
    <w:multiLevelType w:val="singleLevel"/>
    <w:tmpl w:val="88E7E782"/>
    <w:lvl w:ilvl="0">
      <w:start w:val="5"/>
      <w:numFmt w:val="decimal"/>
      <w:suff w:val="nothing"/>
      <w:lvlText w:val="%1．"/>
      <w:lvlJc w:val="left"/>
    </w:lvl>
  </w:abstractNum>
  <w:abstractNum w:abstractNumId="1">
    <w:nsid w:val="0FAB56CA"/>
    <w:multiLevelType w:val="multilevel"/>
    <w:tmpl w:val="0FAB56CA"/>
    <w:lvl w:ilvl="0">
      <w:start w:val="1"/>
      <w:numFmt w:val="decimal"/>
      <w:lvlText w:val="%1."/>
      <w:lvlJc w:val="left"/>
      <w:pPr>
        <w:ind w:left="1109" w:hanging="360"/>
      </w:pPr>
      <w:rPr>
        <w:rFonts w:hint="default"/>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EBC"/>
    <w:rsid w:val="00002FBA"/>
    <w:rsid w:val="00020F60"/>
    <w:rsid w:val="00031A7E"/>
    <w:rsid w:val="00036D14"/>
    <w:rsid w:val="00037041"/>
    <w:rsid w:val="00037A92"/>
    <w:rsid w:val="000634E7"/>
    <w:rsid w:val="0007153F"/>
    <w:rsid w:val="00075535"/>
    <w:rsid w:val="00077C87"/>
    <w:rsid w:val="0008051E"/>
    <w:rsid w:val="00086759"/>
    <w:rsid w:val="00095B6D"/>
    <w:rsid w:val="00097C78"/>
    <w:rsid w:val="000A39FC"/>
    <w:rsid w:val="000A45CA"/>
    <w:rsid w:val="000B0AC5"/>
    <w:rsid w:val="000B391E"/>
    <w:rsid w:val="000C3B7A"/>
    <w:rsid w:val="000D2775"/>
    <w:rsid w:val="000D73E2"/>
    <w:rsid w:val="000E0FC2"/>
    <w:rsid w:val="000E781C"/>
    <w:rsid w:val="0010342D"/>
    <w:rsid w:val="00112511"/>
    <w:rsid w:val="00113B74"/>
    <w:rsid w:val="00123A9D"/>
    <w:rsid w:val="00126587"/>
    <w:rsid w:val="001300FB"/>
    <w:rsid w:val="00134074"/>
    <w:rsid w:val="001376E0"/>
    <w:rsid w:val="00150959"/>
    <w:rsid w:val="00150ED5"/>
    <w:rsid w:val="00152071"/>
    <w:rsid w:val="0016114F"/>
    <w:rsid w:val="00165DFB"/>
    <w:rsid w:val="0017180C"/>
    <w:rsid w:val="00173DDF"/>
    <w:rsid w:val="0017533C"/>
    <w:rsid w:val="0019406F"/>
    <w:rsid w:val="001C1D2B"/>
    <w:rsid w:val="001C4A79"/>
    <w:rsid w:val="001C7728"/>
    <w:rsid w:val="001D03ED"/>
    <w:rsid w:val="001D067B"/>
    <w:rsid w:val="001D20D4"/>
    <w:rsid w:val="001D2AB5"/>
    <w:rsid w:val="001D2E43"/>
    <w:rsid w:val="001D3AEA"/>
    <w:rsid w:val="001E45F2"/>
    <w:rsid w:val="001E54AC"/>
    <w:rsid w:val="002203AC"/>
    <w:rsid w:val="0023119B"/>
    <w:rsid w:val="0023304F"/>
    <w:rsid w:val="002335FA"/>
    <w:rsid w:val="00237B28"/>
    <w:rsid w:val="00251780"/>
    <w:rsid w:val="00251834"/>
    <w:rsid w:val="002533B7"/>
    <w:rsid w:val="00262CD1"/>
    <w:rsid w:val="00262F6E"/>
    <w:rsid w:val="0027651F"/>
    <w:rsid w:val="00277DB6"/>
    <w:rsid w:val="00285AE1"/>
    <w:rsid w:val="002A1061"/>
    <w:rsid w:val="002C2D74"/>
    <w:rsid w:val="002C778B"/>
    <w:rsid w:val="002D548A"/>
    <w:rsid w:val="002D6794"/>
    <w:rsid w:val="002E0F23"/>
    <w:rsid w:val="002E1535"/>
    <w:rsid w:val="002E1641"/>
    <w:rsid w:val="002E7764"/>
    <w:rsid w:val="002F1318"/>
    <w:rsid w:val="0030604E"/>
    <w:rsid w:val="00315FD5"/>
    <w:rsid w:val="00330032"/>
    <w:rsid w:val="00344F0E"/>
    <w:rsid w:val="003455FE"/>
    <w:rsid w:val="00346C3B"/>
    <w:rsid w:val="0034718E"/>
    <w:rsid w:val="00353231"/>
    <w:rsid w:val="00357810"/>
    <w:rsid w:val="00375475"/>
    <w:rsid w:val="003778C5"/>
    <w:rsid w:val="00383FEA"/>
    <w:rsid w:val="003A6162"/>
    <w:rsid w:val="003A6489"/>
    <w:rsid w:val="003B45A6"/>
    <w:rsid w:val="003C2E84"/>
    <w:rsid w:val="003C5DFD"/>
    <w:rsid w:val="003C742C"/>
    <w:rsid w:val="003E01E0"/>
    <w:rsid w:val="003E3FE5"/>
    <w:rsid w:val="003F1D9B"/>
    <w:rsid w:val="003F4B0D"/>
    <w:rsid w:val="00402B9B"/>
    <w:rsid w:val="00405770"/>
    <w:rsid w:val="00410F12"/>
    <w:rsid w:val="0041142A"/>
    <w:rsid w:val="0041260F"/>
    <w:rsid w:val="0041297D"/>
    <w:rsid w:val="00417F5C"/>
    <w:rsid w:val="004255F9"/>
    <w:rsid w:val="00436283"/>
    <w:rsid w:val="00441300"/>
    <w:rsid w:val="00442F15"/>
    <w:rsid w:val="00444503"/>
    <w:rsid w:val="004460D4"/>
    <w:rsid w:val="00455401"/>
    <w:rsid w:val="00460B2C"/>
    <w:rsid w:val="00470512"/>
    <w:rsid w:val="00471A1C"/>
    <w:rsid w:val="004727E7"/>
    <w:rsid w:val="00474CDE"/>
    <w:rsid w:val="004819AB"/>
    <w:rsid w:val="00481F45"/>
    <w:rsid w:val="004948E5"/>
    <w:rsid w:val="00497148"/>
    <w:rsid w:val="004A715D"/>
    <w:rsid w:val="004A7204"/>
    <w:rsid w:val="004C5430"/>
    <w:rsid w:val="004D6155"/>
    <w:rsid w:val="004D63BE"/>
    <w:rsid w:val="004E5369"/>
    <w:rsid w:val="004F4CD5"/>
    <w:rsid w:val="00506DC4"/>
    <w:rsid w:val="00512F45"/>
    <w:rsid w:val="0051304A"/>
    <w:rsid w:val="00514978"/>
    <w:rsid w:val="005211EC"/>
    <w:rsid w:val="00522547"/>
    <w:rsid w:val="00532714"/>
    <w:rsid w:val="00536504"/>
    <w:rsid w:val="00536FF3"/>
    <w:rsid w:val="00543C29"/>
    <w:rsid w:val="00543EE9"/>
    <w:rsid w:val="00544E01"/>
    <w:rsid w:val="005619BF"/>
    <w:rsid w:val="00561C87"/>
    <w:rsid w:val="00577144"/>
    <w:rsid w:val="00591A72"/>
    <w:rsid w:val="00595754"/>
    <w:rsid w:val="005C3AD3"/>
    <w:rsid w:val="005D1B03"/>
    <w:rsid w:val="005E2269"/>
    <w:rsid w:val="005E2533"/>
    <w:rsid w:val="005E3352"/>
    <w:rsid w:val="005F47C9"/>
    <w:rsid w:val="00623643"/>
    <w:rsid w:val="00625813"/>
    <w:rsid w:val="00627026"/>
    <w:rsid w:val="00630F36"/>
    <w:rsid w:val="00650D38"/>
    <w:rsid w:val="006720E6"/>
    <w:rsid w:val="006731B4"/>
    <w:rsid w:val="006774C2"/>
    <w:rsid w:val="006823A6"/>
    <w:rsid w:val="0068339F"/>
    <w:rsid w:val="00685B6D"/>
    <w:rsid w:val="006A2727"/>
    <w:rsid w:val="006A5E7A"/>
    <w:rsid w:val="006A70FF"/>
    <w:rsid w:val="006B4ECE"/>
    <w:rsid w:val="006B54DB"/>
    <w:rsid w:val="006E2FB7"/>
    <w:rsid w:val="006F1749"/>
    <w:rsid w:val="006F2F77"/>
    <w:rsid w:val="006F30FF"/>
    <w:rsid w:val="006F7F48"/>
    <w:rsid w:val="00704C2F"/>
    <w:rsid w:val="00713409"/>
    <w:rsid w:val="0071480B"/>
    <w:rsid w:val="00715E9E"/>
    <w:rsid w:val="007213F2"/>
    <w:rsid w:val="00724934"/>
    <w:rsid w:val="00730678"/>
    <w:rsid w:val="007346DD"/>
    <w:rsid w:val="00752EF9"/>
    <w:rsid w:val="007530A8"/>
    <w:rsid w:val="00761533"/>
    <w:rsid w:val="007643D9"/>
    <w:rsid w:val="00776E16"/>
    <w:rsid w:val="007A4005"/>
    <w:rsid w:val="007A6807"/>
    <w:rsid w:val="007B1D8C"/>
    <w:rsid w:val="007C08F9"/>
    <w:rsid w:val="007C0FB5"/>
    <w:rsid w:val="007D1DAA"/>
    <w:rsid w:val="007E08D5"/>
    <w:rsid w:val="007E29EC"/>
    <w:rsid w:val="00802326"/>
    <w:rsid w:val="0080284C"/>
    <w:rsid w:val="00825B66"/>
    <w:rsid w:val="0083349F"/>
    <w:rsid w:val="008407A6"/>
    <w:rsid w:val="00841468"/>
    <w:rsid w:val="0085325B"/>
    <w:rsid w:val="00861FE2"/>
    <w:rsid w:val="008630B9"/>
    <w:rsid w:val="00891CC9"/>
    <w:rsid w:val="00892B04"/>
    <w:rsid w:val="0091148F"/>
    <w:rsid w:val="009161BA"/>
    <w:rsid w:val="00917433"/>
    <w:rsid w:val="00934EFC"/>
    <w:rsid w:val="00943F71"/>
    <w:rsid w:val="00951391"/>
    <w:rsid w:val="00956F29"/>
    <w:rsid w:val="00964F21"/>
    <w:rsid w:val="00976388"/>
    <w:rsid w:val="00980702"/>
    <w:rsid w:val="009815D4"/>
    <w:rsid w:val="00990052"/>
    <w:rsid w:val="009B6406"/>
    <w:rsid w:val="009C3879"/>
    <w:rsid w:val="009C3AE3"/>
    <w:rsid w:val="009C51E8"/>
    <w:rsid w:val="009D2A95"/>
    <w:rsid w:val="009D5374"/>
    <w:rsid w:val="009D7601"/>
    <w:rsid w:val="009E5DC8"/>
    <w:rsid w:val="009F5972"/>
    <w:rsid w:val="00A02C3F"/>
    <w:rsid w:val="00A06FFF"/>
    <w:rsid w:val="00A130D0"/>
    <w:rsid w:val="00A13A19"/>
    <w:rsid w:val="00A23802"/>
    <w:rsid w:val="00A269F4"/>
    <w:rsid w:val="00A500E1"/>
    <w:rsid w:val="00A56282"/>
    <w:rsid w:val="00A6207F"/>
    <w:rsid w:val="00A7168A"/>
    <w:rsid w:val="00A716DD"/>
    <w:rsid w:val="00A74655"/>
    <w:rsid w:val="00A77632"/>
    <w:rsid w:val="00A77879"/>
    <w:rsid w:val="00A80549"/>
    <w:rsid w:val="00A917F5"/>
    <w:rsid w:val="00A91BD4"/>
    <w:rsid w:val="00AA289B"/>
    <w:rsid w:val="00AA78A2"/>
    <w:rsid w:val="00AB2D68"/>
    <w:rsid w:val="00AB365D"/>
    <w:rsid w:val="00AD4F42"/>
    <w:rsid w:val="00AD65A3"/>
    <w:rsid w:val="00AE0096"/>
    <w:rsid w:val="00AE23E9"/>
    <w:rsid w:val="00AE31C4"/>
    <w:rsid w:val="00AF58B1"/>
    <w:rsid w:val="00B01C5E"/>
    <w:rsid w:val="00B04EB3"/>
    <w:rsid w:val="00B1757C"/>
    <w:rsid w:val="00B20A59"/>
    <w:rsid w:val="00B340CC"/>
    <w:rsid w:val="00B37FFE"/>
    <w:rsid w:val="00B47D91"/>
    <w:rsid w:val="00B47DF3"/>
    <w:rsid w:val="00B57B88"/>
    <w:rsid w:val="00B62B29"/>
    <w:rsid w:val="00B633B9"/>
    <w:rsid w:val="00B635B9"/>
    <w:rsid w:val="00B66C38"/>
    <w:rsid w:val="00B73EBC"/>
    <w:rsid w:val="00B85A67"/>
    <w:rsid w:val="00B9425B"/>
    <w:rsid w:val="00BA4923"/>
    <w:rsid w:val="00BA6F52"/>
    <w:rsid w:val="00BB29D0"/>
    <w:rsid w:val="00BB76EC"/>
    <w:rsid w:val="00BC3EC6"/>
    <w:rsid w:val="00BC40EF"/>
    <w:rsid w:val="00BD29C4"/>
    <w:rsid w:val="00BD630A"/>
    <w:rsid w:val="00BD7E82"/>
    <w:rsid w:val="00BE4CA7"/>
    <w:rsid w:val="00BF3379"/>
    <w:rsid w:val="00C00222"/>
    <w:rsid w:val="00C02E6E"/>
    <w:rsid w:val="00C0582F"/>
    <w:rsid w:val="00C06893"/>
    <w:rsid w:val="00C07DE7"/>
    <w:rsid w:val="00C25D39"/>
    <w:rsid w:val="00C3130B"/>
    <w:rsid w:val="00C315D8"/>
    <w:rsid w:val="00C44DD7"/>
    <w:rsid w:val="00C471FB"/>
    <w:rsid w:val="00C55DA8"/>
    <w:rsid w:val="00C5728D"/>
    <w:rsid w:val="00C6485C"/>
    <w:rsid w:val="00C6742E"/>
    <w:rsid w:val="00C67D0B"/>
    <w:rsid w:val="00C75EF1"/>
    <w:rsid w:val="00C93502"/>
    <w:rsid w:val="00C95943"/>
    <w:rsid w:val="00CA2379"/>
    <w:rsid w:val="00CC1E4F"/>
    <w:rsid w:val="00CC440C"/>
    <w:rsid w:val="00CD3F5A"/>
    <w:rsid w:val="00CD7187"/>
    <w:rsid w:val="00CE44DE"/>
    <w:rsid w:val="00CF4885"/>
    <w:rsid w:val="00CF64C5"/>
    <w:rsid w:val="00D01188"/>
    <w:rsid w:val="00D02A74"/>
    <w:rsid w:val="00D04B78"/>
    <w:rsid w:val="00D1086B"/>
    <w:rsid w:val="00D229A4"/>
    <w:rsid w:val="00D3040A"/>
    <w:rsid w:val="00D31109"/>
    <w:rsid w:val="00D31941"/>
    <w:rsid w:val="00D40186"/>
    <w:rsid w:val="00D457BF"/>
    <w:rsid w:val="00D514E1"/>
    <w:rsid w:val="00D63150"/>
    <w:rsid w:val="00D71BDA"/>
    <w:rsid w:val="00D71DAF"/>
    <w:rsid w:val="00D82C0C"/>
    <w:rsid w:val="00D930F4"/>
    <w:rsid w:val="00DA06B5"/>
    <w:rsid w:val="00DA21B4"/>
    <w:rsid w:val="00DA725E"/>
    <w:rsid w:val="00DB3AD0"/>
    <w:rsid w:val="00DB62C5"/>
    <w:rsid w:val="00DB7E38"/>
    <w:rsid w:val="00DC374B"/>
    <w:rsid w:val="00DC5DF9"/>
    <w:rsid w:val="00DC7238"/>
    <w:rsid w:val="00DD17E0"/>
    <w:rsid w:val="00DD55EF"/>
    <w:rsid w:val="00DD78AD"/>
    <w:rsid w:val="00DE0FDA"/>
    <w:rsid w:val="00DE2341"/>
    <w:rsid w:val="00DF4EB9"/>
    <w:rsid w:val="00E0349C"/>
    <w:rsid w:val="00E03EC5"/>
    <w:rsid w:val="00E13155"/>
    <w:rsid w:val="00E1353C"/>
    <w:rsid w:val="00E25C21"/>
    <w:rsid w:val="00E2619E"/>
    <w:rsid w:val="00E26851"/>
    <w:rsid w:val="00E27D95"/>
    <w:rsid w:val="00E307B0"/>
    <w:rsid w:val="00E37847"/>
    <w:rsid w:val="00E50A19"/>
    <w:rsid w:val="00E57F65"/>
    <w:rsid w:val="00E652D3"/>
    <w:rsid w:val="00E73052"/>
    <w:rsid w:val="00E73F90"/>
    <w:rsid w:val="00E92CB8"/>
    <w:rsid w:val="00E94FBD"/>
    <w:rsid w:val="00E950DD"/>
    <w:rsid w:val="00EA2CD9"/>
    <w:rsid w:val="00EA4257"/>
    <w:rsid w:val="00EA62B1"/>
    <w:rsid w:val="00EA741C"/>
    <w:rsid w:val="00EA75C0"/>
    <w:rsid w:val="00EB1F85"/>
    <w:rsid w:val="00EC0D4A"/>
    <w:rsid w:val="00ED65AB"/>
    <w:rsid w:val="00EE27F9"/>
    <w:rsid w:val="00EF34E5"/>
    <w:rsid w:val="00F21FC4"/>
    <w:rsid w:val="00F22241"/>
    <w:rsid w:val="00F37510"/>
    <w:rsid w:val="00F404F2"/>
    <w:rsid w:val="00F410E1"/>
    <w:rsid w:val="00F44AA5"/>
    <w:rsid w:val="00F46D64"/>
    <w:rsid w:val="00F5210C"/>
    <w:rsid w:val="00F5490C"/>
    <w:rsid w:val="00F5671E"/>
    <w:rsid w:val="00F5682A"/>
    <w:rsid w:val="00F60F96"/>
    <w:rsid w:val="00F66D9D"/>
    <w:rsid w:val="00F74DA1"/>
    <w:rsid w:val="00F85257"/>
    <w:rsid w:val="00F978CD"/>
    <w:rsid w:val="00FA1769"/>
    <w:rsid w:val="00FB0253"/>
    <w:rsid w:val="00FC3530"/>
    <w:rsid w:val="00FD66EC"/>
    <w:rsid w:val="00FE7420"/>
    <w:rsid w:val="00FF2D01"/>
    <w:rsid w:val="010D5FC6"/>
    <w:rsid w:val="01466323"/>
    <w:rsid w:val="01A45240"/>
    <w:rsid w:val="025A3A6A"/>
    <w:rsid w:val="02646578"/>
    <w:rsid w:val="03CA4BC5"/>
    <w:rsid w:val="042C71E8"/>
    <w:rsid w:val="0491110B"/>
    <w:rsid w:val="054D1BDE"/>
    <w:rsid w:val="06F40E30"/>
    <w:rsid w:val="073203DA"/>
    <w:rsid w:val="08DE171A"/>
    <w:rsid w:val="098D27B7"/>
    <w:rsid w:val="09AE7B6A"/>
    <w:rsid w:val="0B0F4EB2"/>
    <w:rsid w:val="0B5C7530"/>
    <w:rsid w:val="0B906705"/>
    <w:rsid w:val="0C030EC9"/>
    <w:rsid w:val="0DCC716E"/>
    <w:rsid w:val="0DEE7869"/>
    <w:rsid w:val="0E9C0FE4"/>
    <w:rsid w:val="0EB55FAD"/>
    <w:rsid w:val="0EC51ACA"/>
    <w:rsid w:val="0ECF380E"/>
    <w:rsid w:val="0FAC59BE"/>
    <w:rsid w:val="112160A6"/>
    <w:rsid w:val="11C101AE"/>
    <w:rsid w:val="11F67383"/>
    <w:rsid w:val="1297256E"/>
    <w:rsid w:val="149931DA"/>
    <w:rsid w:val="149F258B"/>
    <w:rsid w:val="16877932"/>
    <w:rsid w:val="16F56B10"/>
    <w:rsid w:val="17303D2D"/>
    <w:rsid w:val="17BE187C"/>
    <w:rsid w:val="183923CC"/>
    <w:rsid w:val="18BE144C"/>
    <w:rsid w:val="18FF308F"/>
    <w:rsid w:val="1A1839D0"/>
    <w:rsid w:val="1A872F16"/>
    <w:rsid w:val="1B5B6771"/>
    <w:rsid w:val="1BCF1EC9"/>
    <w:rsid w:val="1C1A3C6C"/>
    <w:rsid w:val="1C2A71BC"/>
    <w:rsid w:val="1DE01078"/>
    <w:rsid w:val="1E1F4CFB"/>
    <w:rsid w:val="1EA416D1"/>
    <w:rsid w:val="1F197AE9"/>
    <w:rsid w:val="1F8F4642"/>
    <w:rsid w:val="20190339"/>
    <w:rsid w:val="21641254"/>
    <w:rsid w:val="21B7325D"/>
    <w:rsid w:val="23400B66"/>
    <w:rsid w:val="24290AE3"/>
    <w:rsid w:val="27EB370D"/>
    <w:rsid w:val="28F7018A"/>
    <w:rsid w:val="29555DEA"/>
    <w:rsid w:val="2988301A"/>
    <w:rsid w:val="2B1354E2"/>
    <w:rsid w:val="2B424A89"/>
    <w:rsid w:val="2B490B90"/>
    <w:rsid w:val="2B683643"/>
    <w:rsid w:val="2BCD6BEB"/>
    <w:rsid w:val="2BE91E4F"/>
    <w:rsid w:val="2CFF49DE"/>
    <w:rsid w:val="2D301B56"/>
    <w:rsid w:val="2ED759C6"/>
    <w:rsid w:val="2EEF6A0D"/>
    <w:rsid w:val="2FB84A73"/>
    <w:rsid w:val="31C14A46"/>
    <w:rsid w:val="339B5B37"/>
    <w:rsid w:val="33B33F47"/>
    <w:rsid w:val="3418436F"/>
    <w:rsid w:val="35247BBC"/>
    <w:rsid w:val="36453423"/>
    <w:rsid w:val="37675217"/>
    <w:rsid w:val="37941F3F"/>
    <w:rsid w:val="37A656DD"/>
    <w:rsid w:val="38134A0C"/>
    <w:rsid w:val="389B412D"/>
    <w:rsid w:val="39933C03"/>
    <w:rsid w:val="39B03534"/>
    <w:rsid w:val="3A152ED8"/>
    <w:rsid w:val="3A5B66D2"/>
    <w:rsid w:val="3C440F6E"/>
    <w:rsid w:val="3C56250D"/>
    <w:rsid w:val="3CE27B73"/>
    <w:rsid w:val="3D456592"/>
    <w:rsid w:val="3E197BF0"/>
    <w:rsid w:val="3E507D4A"/>
    <w:rsid w:val="3F4F7C6C"/>
    <w:rsid w:val="3FA62879"/>
    <w:rsid w:val="400D21AB"/>
    <w:rsid w:val="40186B4E"/>
    <w:rsid w:val="406D6FC3"/>
    <w:rsid w:val="41356808"/>
    <w:rsid w:val="418C2A9A"/>
    <w:rsid w:val="418E271A"/>
    <w:rsid w:val="424F6943"/>
    <w:rsid w:val="42C536A0"/>
    <w:rsid w:val="42DD0A44"/>
    <w:rsid w:val="43637D15"/>
    <w:rsid w:val="444C6D9A"/>
    <w:rsid w:val="45ED1D4A"/>
    <w:rsid w:val="4619280E"/>
    <w:rsid w:val="46896345"/>
    <w:rsid w:val="473F5E74"/>
    <w:rsid w:val="48C17269"/>
    <w:rsid w:val="497F0C28"/>
    <w:rsid w:val="4B2554D1"/>
    <w:rsid w:val="4B4833E6"/>
    <w:rsid w:val="4BBE69F1"/>
    <w:rsid w:val="4C0D29BC"/>
    <w:rsid w:val="4D8A04C7"/>
    <w:rsid w:val="4E300C55"/>
    <w:rsid w:val="4E522A43"/>
    <w:rsid w:val="4FC5456E"/>
    <w:rsid w:val="50202421"/>
    <w:rsid w:val="503F5E1B"/>
    <w:rsid w:val="51AD11A2"/>
    <w:rsid w:val="51BC33A4"/>
    <w:rsid w:val="52AF74B4"/>
    <w:rsid w:val="52FB1B32"/>
    <w:rsid w:val="5314547A"/>
    <w:rsid w:val="53420267"/>
    <w:rsid w:val="53F32AA5"/>
    <w:rsid w:val="54533C52"/>
    <w:rsid w:val="54836136"/>
    <w:rsid w:val="54E23F51"/>
    <w:rsid w:val="55530649"/>
    <w:rsid w:val="55AD01D1"/>
    <w:rsid w:val="57171972"/>
    <w:rsid w:val="57524C4F"/>
    <w:rsid w:val="5827165F"/>
    <w:rsid w:val="590E07A8"/>
    <w:rsid w:val="593C713F"/>
    <w:rsid w:val="59BC5DFA"/>
    <w:rsid w:val="5A745E10"/>
    <w:rsid w:val="5B12530F"/>
    <w:rsid w:val="5BD60FBC"/>
    <w:rsid w:val="5DF81F3B"/>
    <w:rsid w:val="5EA33011"/>
    <w:rsid w:val="5EEF11CE"/>
    <w:rsid w:val="5F5A4928"/>
    <w:rsid w:val="6072134A"/>
    <w:rsid w:val="6476245E"/>
    <w:rsid w:val="648A6F00"/>
    <w:rsid w:val="64B51049"/>
    <w:rsid w:val="659F6A49"/>
    <w:rsid w:val="662A471E"/>
    <w:rsid w:val="6660132D"/>
    <w:rsid w:val="674412F8"/>
    <w:rsid w:val="68184B53"/>
    <w:rsid w:val="685E52C7"/>
    <w:rsid w:val="696F420B"/>
    <w:rsid w:val="69AF666C"/>
    <w:rsid w:val="6B0777A4"/>
    <w:rsid w:val="6B085226"/>
    <w:rsid w:val="6BA94839"/>
    <w:rsid w:val="6CF654BB"/>
    <w:rsid w:val="6D1867D0"/>
    <w:rsid w:val="6D4547D0"/>
    <w:rsid w:val="70F76661"/>
    <w:rsid w:val="71236D2A"/>
    <w:rsid w:val="719B61D1"/>
    <w:rsid w:val="71E332A0"/>
    <w:rsid w:val="729A0E95"/>
    <w:rsid w:val="733F3BA1"/>
    <w:rsid w:val="73B64AE5"/>
    <w:rsid w:val="73CC7087"/>
    <w:rsid w:val="7414493F"/>
    <w:rsid w:val="74196D88"/>
    <w:rsid w:val="745F2936"/>
    <w:rsid w:val="74792624"/>
    <w:rsid w:val="750C6FDB"/>
    <w:rsid w:val="75E243E5"/>
    <w:rsid w:val="769B127E"/>
    <w:rsid w:val="77DF1ED6"/>
    <w:rsid w:val="78A75C02"/>
    <w:rsid w:val="79572523"/>
    <w:rsid w:val="798E267C"/>
    <w:rsid w:val="79B26E9B"/>
    <w:rsid w:val="7A525C3E"/>
    <w:rsid w:val="7C9219F0"/>
    <w:rsid w:val="7CD44657"/>
    <w:rsid w:val="7EA50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自选图形 4"/>
      </o:rules>
    </o:shapelayout>
  </w:shapeDefaults>
  <w:decimalSymbol w:val="."/>
  <w:listSeparator w:val=","/>
  <w14:docId w14:val="2BA5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semiHidden="0"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Body Text Indent 2" w:semiHidden="0" w:unhideWhenUsed="0" w:qFormat="1"/>
    <w:lsdException w:name="Block Text"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szCs w:val="20"/>
      <w:lang w:eastAsia="zh-CN"/>
    </w:rPr>
  </w:style>
  <w:style w:type="paragraph" w:styleId="a4">
    <w:name w:val="Body Text"/>
    <w:basedOn w:val="a"/>
    <w:qFormat/>
    <w:pPr>
      <w:jc w:val="center"/>
    </w:pPr>
    <w:rPr>
      <w:lang w:eastAsia="zh-CN"/>
    </w:rPr>
  </w:style>
  <w:style w:type="paragraph" w:styleId="a5">
    <w:name w:val="Block Text"/>
    <w:basedOn w:val="a"/>
    <w:qFormat/>
    <w:pPr>
      <w:spacing w:line="360" w:lineRule="auto"/>
      <w:ind w:leftChars="228" w:left="515" w:rightChars="221" w:right="464" w:hangingChars="15" w:hanging="36"/>
    </w:pPr>
    <w:rPr>
      <w:rFonts w:ascii="宋体" w:hAnsi="宋体"/>
      <w:sz w:val="24"/>
      <w:lang w:eastAsia="zh-CN"/>
    </w:rPr>
  </w:style>
  <w:style w:type="paragraph" w:styleId="a6">
    <w:name w:val="Date"/>
    <w:basedOn w:val="a"/>
    <w:next w:val="a"/>
    <w:qFormat/>
    <w:pPr>
      <w:ind w:leftChars="2500" w:left="100"/>
    </w:pPr>
    <w:rPr>
      <w:sz w:val="24"/>
      <w:lang w:eastAsia="zh-CN"/>
    </w:rPr>
  </w:style>
  <w:style w:type="paragraph" w:styleId="2">
    <w:name w:val="Body Text Indent 2"/>
    <w:basedOn w:val="a"/>
    <w:qFormat/>
    <w:pPr>
      <w:ind w:leftChars="239" w:left="502"/>
      <w:jc w:val="left"/>
    </w:pPr>
    <w:rPr>
      <w:szCs w:val="20"/>
      <w:lang w:eastAsia="zh-CN"/>
    </w:rPr>
  </w:style>
  <w:style w:type="paragraph" w:styleId="a7">
    <w:name w:val="footer"/>
    <w:basedOn w:val="a"/>
    <w:qFormat/>
    <w:pPr>
      <w:tabs>
        <w:tab w:val="center" w:pos="4153"/>
        <w:tab w:val="right" w:pos="8306"/>
      </w:tabs>
      <w:snapToGrid w:val="0"/>
      <w:jc w:val="left"/>
    </w:pPr>
    <w:rPr>
      <w:sz w:val="18"/>
      <w:szCs w:val="18"/>
      <w:lang w:eastAsia="zh-CN"/>
    </w:rPr>
  </w:style>
  <w:style w:type="paragraph" w:styleId="a8">
    <w:name w:val="header"/>
    <w:basedOn w:val="a"/>
    <w:qFormat/>
    <w:pPr>
      <w:pBdr>
        <w:bottom w:val="single" w:sz="6" w:space="1" w:color="auto"/>
      </w:pBdr>
      <w:tabs>
        <w:tab w:val="center" w:pos="4153"/>
        <w:tab w:val="right" w:pos="8306"/>
      </w:tabs>
      <w:snapToGrid w:val="0"/>
      <w:jc w:val="center"/>
    </w:pPr>
    <w:rPr>
      <w:sz w:val="18"/>
      <w:szCs w:val="18"/>
      <w:lang w:eastAsia="zh-CN"/>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page number"/>
    <w:basedOn w:val="a0"/>
    <w:qFormat/>
  </w:style>
  <w:style w:type="paragraph" w:customStyle="1" w:styleId="ac">
    <w:name w:val="数字编号列项（二级）"/>
    <w:qFormat/>
    <w:pPr>
      <w:tabs>
        <w:tab w:val="left" w:pos="360"/>
        <w:tab w:val="left" w:pos="1259"/>
      </w:tabs>
      <w:jc w:val="both"/>
    </w:pPr>
    <w:rPr>
      <w:rFonts w:ascii="宋体"/>
      <w:sz w:val="21"/>
    </w:rPr>
  </w:style>
  <w:style w:type="paragraph" w:customStyle="1" w:styleId="ad">
    <w:name w:val="字母编号列项（一级）"/>
    <w:qFormat/>
    <w:pPr>
      <w:tabs>
        <w:tab w:val="left" w:pos="839"/>
      </w:tabs>
      <w:jc w:val="both"/>
    </w:pPr>
    <w:rPr>
      <w:rFonts w:ascii="宋体"/>
      <w:sz w:val="21"/>
    </w:rPr>
  </w:style>
  <w:style w:type="paragraph" w:customStyle="1" w:styleId="Default">
    <w:name w:val="Default"/>
    <w:qFormat/>
    <w:pPr>
      <w:widowControl w:val="0"/>
      <w:autoSpaceDE w:val="0"/>
      <w:autoSpaceDN w:val="0"/>
      <w:adjustRightInd w:val="0"/>
    </w:pPr>
    <w:rPr>
      <w:color w:val="000000"/>
      <w:sz w:val="24"/>
      <w:szCs w:val="24"/>
    </w:rPr>
  </w:style>
  <w:style w:type="paragraph" w:styleId="ae">
    <w:name w:val="List Paragraph"/>
    <w:basedOn w:val="a"/>
    <w:uiPriority w:val="34"/>
    <w:qFormat/>
    <w:pPr>
      <w:ind w:firstLineChars="200" w:firstLine="420"/>
    </w:pPr>
    <w:rPr>
      <w:lang w:eastAsia="zh-CN"/>
    </w:rPr>
  </w:style>
  <w:style w:type="character" w:customStyle="1" w:styleId="apple-converted-space">
    <w:name w:val="apple-converted-space"/>
    <w:basedOn w:val="a0"/>
    <w:qFormat/>
  </w:style>
  <w:style w:type="character" w:styleId="af">
    <w:name w:val="Hyperlink"/>
    <w:basedOn w:val="a0"/>
    <w:uiPriority w:val="99"/>
    <w:semiHidden/>
    <w:unhideWhenUsed/>
    <w:rsid w:val="00E50A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73524">
      <w:bodyDiv w:val="1"/>
      <w:marLeft w:val="0"/>
      <w:marRight w:val="0"/>
      <w:marTop w:val="0"/>
      <w:marBottom w:val="0"/>
      <w:divBdr>
        <w:top w:val="none" w:sz="0" w:space="0" w:color="auto"/>
        <w:left w:val="none" w:sz="0" w:space="0" w:color="auto"/>
        <w:bottom w:val="none" w:sz="0" w:space="0" w:color="auto"/>
        <w:right w:val="none" w:sz="0" w:space="0" w:color="auto"/>
      </w:divBdr>
      <w:divsChild>
        <w:div w:id="1650555987">
          <w:marLeft w:val="0"/>
          <w:marRight w:val="0"/>
          <w:marTop w:val="0"/>
          <w:marBottom w:val="0"/>
          <w:divBdr>
            <w:top w:val="none" w:sz="0" w:space="0" w:color="auto"/>
            <w:left w:val="none" w:sz="0" w:space="0" w:color="auto"/>
            <w:bottom w:val="none" w:sz="0" w:space="0" w:color="auto"/>
            <w:right w:val="none" w:sz="0" w:space="0" w:color="auto"/>
          </w:divBdr>
        </w:div>
        <w:div w:id="762340915">
          <w:marLeft w:val="0"/>
          <w:marRight w:val="0"/>
          <w:marTop w:val="0"/>
          <w:marBottom w:val="0"/>
          <w:divBdr>
            <w:top w:val="none" w:sz="0" w:space="0" w:color="auto"/>
            <w:left w:val="none" w:sz="0" w:space="0" w:color="auto"/>
            <w:bottom w:val="none" w:sz="0" w:space="0" w:color="auto"/>
            <w:right w:val="none" w:sz="0" w:space="0" w:color="auto"/>
          </w:divBdr>
        </w:div>
      </w:divsChild>
    </w:div>
    <w:div w:id="2033457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qccms.com.cn/cqc/reg.ApplicationCtl.queryApplicationByRegUser.do?objID=3cdc5630612211efc06c0d9844e5d4d0&amp;flag=myapplica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qccms.com.cn/cqc/reg.ApplicationCtl.queryApplicationByRegUser.do?objID=3cdc5630612211efc06c0d9844e5d4d0&amp;flag=myapplication" TargetMode="External"/><Relationship Id="rId17" Type="http://schemas.openxmlformats.org/officeDocument/2006/relationships/hyperlink" Target="http://www.cqccms.com.cn/cqc/reg.ApplicationCtl.queryApplicationByRegUser.do?objID=3cdc5630612211efc06c0d9844e5d4d0&amp;flag=myapplication" TargetMode="External"/><Relationship Id="rId2" Type="http://schemas.openxmlformats.org/officeDocument/2006/relationships/numbering" Target="numbering.xml"/><Relationship Id="rId16" Type="http://schemas.openxmlformats.org/officeDocument/2006/relationships/hyperlink" Target="http://www.cqccms.com.cn/cqc/reg.ApplicationCtl.queryApplicationByRegUser.do?objID=3cdc5630612211efc06c0d9844e5d4d0&amp;flag=myappl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qc.com.cn/dynamic/contentcore/resource/download?ID=4291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qc.com.cn/dynamic/contentcore/resource/download?ID=4291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qc.com.cn/dynamic/contentcore/resource/download?ID=42912"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13</Pages>
  <Words>1297</Words>
  <Characters>7398</Characters>
  <Application>Microsoft Office Word</Application>
  <DocSecurity>0</DocSecurity>
  <Lines>61</Lines>
  <Paragraphs>17</Paragraphs>
  <ScaleCrop>false</ScaleCrop>
  <Company>ylmfeng.com</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程序文件</dc:title>
  <dc:creator>BADGE</dc:creator>
  <cp:lastModifiedBy>Administrator</cp:lastModifiedBy>
  <cp:revision>90</cp:revision>
  <cp:lastPrinted>2020-09-21T07:30:00Z</cp:lastPrinted>
  <dcterms:created xsi:type="dcterms:W3CDTF">2015-08-27T06:25:00Z</dcterms:created>
  <dcterms:modified xsi:type="dcterms:W3CDTF">2024-09-04T02:45:00Z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6D211AF0858C42DAB21648190D0E0384</vt:lpwstr>
  </property>
</Properties>
</file>