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6F9C5">
      <w:pPr>
        <w:pStyle w:val="2"/>
        <w:spacing w:before="161" w:line="225" w:lineRule="auto"/>
        <w:ind w:left="1494"/>
        <w:rPr>
          <w:spacing w:val="8"/>
          <w:sz w:val="31"/>
          <w:szCs w:val="31"/>
          <w:lang w:eastAsia="zh-CN"/>
        </w:rPr>
      </w:pPr>
      <w:r>
        <w:rPr>
          <w:rFonts w:ascii="Calibri" w:hAnsi="Calibri" w:eastAsia="Calibri" w:cs="Calibri"/>
          <w:spacing w:val="8"/>
          <w:sz w:val="31"/>
          <w:szCs w:val="31"/>
          <w:lang w:eastAsia="zh-CN"/>
        </w:rPr>
        <w:t>S32K311</w:t>
      </w:r>
      <w:r>
        <w:rPr>
          <w:rFonts w:ascii="Calibri" w:hAnsi="Calibri" w:eastAsia="Calibri" w:cs="Calibri"/>
          <w:spacing w:val="30"/>
          <w:w w:val="101"/>
          <w:sz w:val="31"/>
          <w:szCs w:val="31"/>
          <w:lang w:eastAsia="zh-CN"/>
        </w:rPr>
        <w:t xml:space="preserve"> </w:t>
      </w:r>
      <w:r>
        <w:rPr>
          <w:rFonts w:ascii="Calibri" w:hAnsi="Calibri" w:eastAsia="Calibri" w:cs="Calibri"/>
          <w:sz w:val="31"/>
          <w:szCs w:val="31"/>
          <w:lang w:eastAsia="zh-CN"/>
        </w:rPr>
        <w:t>Bootloader</w:t>
      </w:r>
      <w:r>
        <w:rPr>
          <w:rFonts w:ascii="Calibri" w:hAnsi="Calibri" w:eastAsia="Calibri" w:cs="Calibri"/>
          <w:spacing w:val="8"/>
          <w:sz w:val="31"/>
          <w:szCs w:val="31"/>
          <w:lang w:eastAsia="zh-CN"/>
        </w:rPr>
        <w:t xml:space="preserve">  </w:t>
      </w:r>
      <w:r>
        <w:rPr>
          <w:spacing w:val="8"/>
          <w:sz w:val="31"/>
          <w:szCs w:val="31"/>
          <w:lang w:eastAsia="zh-CN"/>
        </w:rPr>
        <w:t>软件开发技术协议</w:t>
      </w:r>
    </w:p>
    <w:p w14:paraId="090131B3">
      <w:pPr>
        <w:pStyle w:val="2"/>
        <w:spacing w:before="161" w:line="225" w:lineRule="auto"/>
        <w:ind w:left="1494"/>
        <w:rPr>
          <w:rFonts w:hint="eastAsia"/>
          <w:spacing w:val="8"/>
          <w:sz w:val="31"/>
          <w:szCs w:val="31"/>
          <w:lang w:eastAsia="zh-CN"/>
        </w:rPr>
      </w:pPr>
    </w:p>
    <w:p w14:paraId="4D58F42D">
      <w:pPr>
        <w:spacing w:line="264" w:lineRule="auto"/>
        <w:rPr>
          <w:lang w:eastAsia="zh-CN"/>
        </w:rPr>
      </w:pPr>
      <w:r>
        <w:rPr>
          <w:rFonts w:hint="eastAsia" w:ascii="宋体" w:hAnsi="宋体" w:eastAsia="宋体" w:cs="宋体"/>
          <w:lang w:eastAsia="zh-CN"/>
        </w:rPr>
        <w:t>甲方：</w:t>
      </w:r>
      <w:r>
        <w:rPr>
          <w:rFonts w:hint="eastAsia" w:ascii="宋体" w:hAnsi="宋体"/>
          <w:bCs/>
          <w:u w:val="none"/>
          <w:lang w:val="en-US" w:eastAsia="zh-CN"/>
        </w:rPr>
        <w:t>安路普（北京）汽车技术有限公司</w:t>
      </w:r>
    </w:p>
    <w:p w14:paraId="5E6E2EFF">
      <w:pPr>
        <w:spacing w:line="264" w:lineRule="auto"/>
        <w:rPr>
          <w:rFonts w:hint="eastAsia" w:ascii="宋体" w:hAnsi="宋体" w:eastAsia="宋体" w:cs="宋体"/>
          <w:lang w:eastAsia="zh-CN"/>
        </w:rPr>
      </w:pPr>
    </w:p>
    <w:p w14:paraId="689C34B1">
      <w:pPr>
        <w:spacing w:line="264" w:lineRule="auto"/>
        <w:rPr>
          <w:lang w:eastAsia="zh-CN"/>
        </w:rPr>
      </w:pPr>
      <w:r>
        <w:rPr>
          <w:rFonts w:hint="eastAsia" w:ascii="宋体" w:hAnsi="宋体" w:eastAsia="宋体" w:cs="宋体"/>
          <w:lang w:eastAsia="zh-CN"/>
        </w:rPr>
        <w:t>乙方：廊坊邦尔科技有限公司</w:t>
      </w:r>
    </w:p>
    <w:p w14:paraId="4B9E5C0B">
      <w:pPr>
        <w:spacing w:line="265" w:lineRule="auto"/>
        <w:rPr>
          <w:lang w:eastAsia="zh-CN"/>
        </w:rPr>
      </w:pPr>
    </w:p>
    <w:p w14:paraId="153DE17F">
      <w:pPr>
        <w:pStyle w:val="2"/>
        <w:spacing w:before="91" w:line="220" w:lineRule="auto"/>
        <w:ind w:left="34"/>
        <w:outlineLvl w:val="0"/>
        <w:rPr>
          <w:rFonts w:hint="eastAsia"/>
          <w:sz w:val="28"/>
          <w:szCs w:val="28"/>
          <w:lang w:eastAsia="zh-CN"/>
        </w:rPr>
      </w:pPr>
      <w:r>
        <w:rPr>
          <w:rFonts w:hint="eastAsia" w:ascii="Calibri" w:hAnsi="Calibri" w:eastAsia="Calibri" w:cs="Calibri"/>
          <w:b/>
          <w:bCs/>
          <w:spacing w:val="16"/>
          <w:sz w:val="28"/>
          <w:szCs w:val="28"/>
          <w:lang w:val="en-US" w:eastAsia="zh-CN"/>
        </w:rPr>
        <w:t>一、</w:t>
      </w:r>
      <w:r>
        <w:rPr>
          <w:rFonts w:ascii="Calibri" w:hAnsi="Calibri" w:eastAsia="Calibri" w:cs="Calibri"/>
          <w:b/>
          <w:bCs/>
          <w:spacing w:val="16"/>
          <w:sz w:val="28"/>
          <w:szCs w:val="28"/>
          <w:lang w:eastAsia="zh-CN"/>
        </w:rPr>
        <w:t xml:space="preserve"> </w:t>
      </w:r>
      <w:r>
        <w:rPr>
          <w:b/>
          <w:bCs/>
          <w:spacing w:val="-6"/>
          <w:sz w:val="28"/>
          <w:szCs w:val="28"/>
          <w:lang w:eastAsia="zh-CN"/>
        </w:rPr>
        <w:t>软件功能与组成</w:t>
      </w:r>
    </w:p>
    <w:p w14:paraId="02009444">
      <w:pPr>
        <w:pStyle w:val="2"/>
        <w:spacing w:before="135" w:line="282" w:lineRule="auto"/>
        <w:ind w:left="21" w:right="251" w:firstLine="421"/>
        <w:jc w:val="both"/>
        <w:rPr>
          <w:rFonts w:hint="eastAsia"/>
          <w:lang w:eastAsia="zh-CN"/>
        </w:rPr>
      </w:pPr>
      <w:r>
        <w:rPr>
          <w:spacing w:val="9"/>
          <w:lang w:eastAsia="zh-CN"/>
        </w:rPr>
        <w:t>本软件专门用于应用软件代码和数据的下载</w:t>
      </w:r>
      <w:r>
        <w:rPr>
          <w:rFonts w:ascii="Calibri" w:hAnsi="Calibri" w:eastAsia="Calibri" w:cs="Calibri"/>
          <w:spacing w:val="9"/>
          <w:lang w:eastAsia="zh-CN"/>
        </w:rPr>
        <w:t>/</w:t>
      </w:r>
      <w:r>
        <w:rPr>
          <w:spacing w:val="9"/>
          <w:lang w:eastAsia="zh-CN"/>
        </w:rPr>
        <w:t>校验。下载流程符合</w:t>
      </w:r>
      <w:r>
        <w:rPr>
          <w:spacing w:val="8"/>
          <w:lang w:eastAsia="zh-CN"/>
        </w:rPr>
        <w:t>吉利和</w:t>
      </w:r>
      <w:r>
        <w:rPr>
          <w:spacing w:val="-28"/>
          <w:lang w:eastAsia="zh-CN"/>
        </w:rPr>
        <w:t xml:space="preserve"> </w:t>
      </w:r>
      <w:r>
        <w:rPr>
          <w:rFonts w:ascii="Calibri" w:hAnsi="Calibri" w:eastAsia="Calibri" w:cs="Calibri"/>
          <w:lang w:eastAsia="zh-CN"/>
        </w:rPr>
        <w:t>UDS</w:t>
      </w:r>
      <w:r>
        <w:rPr>
          <w:rFonts w:ascii="Calibri" w:hAnsi="Calibri" w:eastAsia="Calibri" w:cs="Calibri"/>
          <w:spacing w:val="19"/>
          <w:lang w:eastAsia="zh-CN"/>
        </w:rPr>
        <w:t xml:space="preserve"> </w:t>
      </w:r>
      <w:r>
        <w:rPr>
          <w:spacing w:val="8"/>
          <w:lang w:eastAsia="zh-CN"/>
        </w:rPr>
        <w:t>规范，软</w:t>
      </w:r>
      <w:r>
        <w:rPr>
          <w:lang w:eastAsia="zh-CN"/>
        </w:rPr>
        <w:t xml:space="preserve"> </w:t>
      </w:r>
      <w:r>
        <w:rPr>
          <w:spacing w:val="8"/>
          <w:lang w:eastAsia="zh-CN"/>
        </w:rPr>
        <w:t>件分“</w:t>
      </w:r>
      <w:r>
        <w:rPr>
          <w:rFonts w:ascii="Calibri" w:hAnsi="Calibri" w:eastAsia="Calibri" w:cs="Calibri"/>
          <w:lang w:eastAsia="zh-CN"/>
        </w:rPr>
        <w:t>Boot</w:t>
      </w:r>
      <w:r>
        <w:rPr>
          <w:rFonts w:ascii="Calibri" w:hAnsi="Calibri" w:eastAsia="Calibri" w:cs="Calibri"/>
          <w:spacing w:val="17"/>
          <w:lang w:eastAsia="zh-CN"/>
        </w:rPr>
        <w:t xml:space="preserve"> </w:t>
      </w:r>
      <w:r>
        <w:rPr>
          <w:rFonts w:ascii="Calibri" w:hAnsi="Calibri" w:eastAsia="Calibri" w:cs="Calibri"/>
          <w:lang w:eastAsia="zh-CN"/>
        </w:rPr>
        <w:t>Software</w:t>
      </w:r>
      <w:r>
        <w:rPr>
          <w:rFonts w:ascii="Calibri" w:hAnsi="Calibri" w:eastAsia="Calibri" w:cs="Calibri"/>
          <w:spacing w:val="-19"/>
          <w:lang w:eastAsia="zh-CN"/>
        </w:rPr>
        <w:t xml:space="preserve"> </w:t>
      </w:r>
      <w:r>
        <w:rPr>
          <w:spacing w:val="8"/>
          <w:lang w:eastAsia="zh-CN"/>
        </w:rPr>
        <w:t>”和“</w:t>
      </w:r>
      <w:r>
        <w:rPr>
          <w:rFonts w:ascii="Calibri" w:hAnsi="Calibri" w:eastAsia="Calibri" w:cs="Calibri"/>
          <w:lang w:eastAsia="zh-CN"/>
        </w:rPr>
        <w:t>Boot</w:t>
      </w:r>
      <w:r>
        <w:rPr>
          <w:rFonts w:ascii="Calibri" w:hAnsi="Calibri" w:eastAsia="Calibri" w:cs="Calibri"/>
          <w:spacing w:val="8"/>
          <w:lang w:eastAsia="zh-CN"/>
        </w:rPr>
        <w:t xml:space="preserve"> </w:t>
      </w:r>
      <w:r>
        <w:rPr>
          <w:rFonts w:ascii="Calibri" w:hAnsi="Calibri" w:eastAsia="Calibri" w:cs="Calibri"/>
          <w:lang w:eastAsia="zh-CN"/>
        </w:rPr>
        <w:t>Tools</w:t>
      </w:r>
      <w:r>
        <w:rPr>
          <w:rFonts w:ascii="Calibri" w:hAnsi="Calibri" w:eastAsia="Calibri" w:cs="Calibri"/>
          <w:spacing w:val="-14"/>
          <w:lang w:eastAsia="zh-CN"/>
        </w:rPr>
        <w:t xml:space="preserve"> </w:t>
      </w:r>
      <w:r>
        <w:rPr>
          <w:spacing w:val="8"/>
          <w:lang w:eastAsia="zh-CN"/>
        </w:rPr>
        <w:t>”两部分。软件支持下载</w:t>
      </w:r>
      <w:r>
        <w:rPr>
          <w:rFonts w:ascii="Calibri" w:hAnsi="Calibri" w:eastAsia="Calibri" w:cs="Calibri"/>
          <w:spacing w:val="8"/>
          <w:lang w:eastAsia="zh-CN"/>
        </w:rPr>
        <w:t>.S19</w:t>
      </w:r>
      <w:r>
        <w:rPr>
          <w:rFonts w:ascii="Calibri" w:hAnsi="Calibri" w:eastAsia="Calibri" w:cs="Calibri"/>
          <w:spacing w:val="18"/>
          <w:lang w:eastAsia="zh-CN"/>
        </w:rPr>
        <w:t xml:space="preserve"> </w:t>
      </w:r>
      <w:r>
        <w:rPr>
          <w:spacing w:val="8"/>
          <w:lang w:eastAsia="zh-CN"/>
        </w:rPr>
        <w:t>格式</w:t>
      </w:r>
      <w:r>
        <w:rPr>
          <w:spacing w:val="7"/>
          <w:lang w:eastAsia="zh-CN"/>
        </w:rPr>
        <w:t>（摩托罗拉</w:t>
      </w:r>
      <w:r>
        <w:rPr>
          <w:spacing w:val="-35"/>
          <w:lang w:eastAsia="zh-CN"/>
        </w:rPr>
        <w:t xml:space="preserve"> </w:t>
      </w:r>
      <w:r>
        <w:rPr>
          <w:rFonts w:ascii="Calibri" w:hAnsi="Calibri" w:eastAsia="Calibri" w:cs="Calibri"/>
          <w:spacing w:val="7"/>
          <w:lang w:eastAsia="zh-CN"/>
        </w:rPr>
        <w:t>32</w:t>
      </w:r>
      <w:r>
        <w:rPr>
          <w:rFonts w:ascii="Calibri" w:hAnsi="Calibri" w:eastAsia="Calibri" w:cs="Calibri"/>
          <w:spacing w:val="15"/>
          <w:w w:val="101"/>
          <w:lang w:eastAsia="zh-CN"/>
        </w:rPr>
        <w:t xml:space="preserve"> </w:t>
      </w:r>
      <w:r>
        <w:rPr>
          <w:spacing w:val="7"/>
          <w:lang w:eastAsia="zh-CN"/>
        </w:rPr>
        <w:t>位格</w:t>
      </w:r>
      <w:r>
        <w:rPr>
          <w:lang w:eastAsia="zh-CN"/>
        </w:rPr>
        <w:t xml:space="preserve"> </w:t>
      </w:r>
      <w:r>
        <w:rPr>
          <w:spacing w:val="4"/>
          <w:lang w:eastAsia="zh-CN"/>
        </w:rPr>
        <w:t>式）文件，</w:t>
      </w:r>
      <w:r>
        <w:rPr>
          <w:spacing w:val="-50"/>
          <w:lang w:eastAsia="zh-CN"/>
        </w:rPr>
        <w:t xml:space="preserve"> </w:t>
      </w:r>
      <w:r>
        <w:rPr>
          <w:spacing w:val="4"/>
          <w:lang w:eastAsia="zh-CN"/>
        </w:rPr>
        <w:t>下载内容包括：</w:t>
      </w:r>
    </w:p>
    <w:p w14:paraId="6B44A0FC">
      <w:pPr>
        <w:pStyle w:val="2"/>
        <w:spacing w:before="53" w:line="228" w:lineRule="auto"/>
        <w:ind w:left="452"/>
        <w:rPr>
          <w:rFonts w:hint="eastAsia"/>
          <w:lang w:eastAsia="zh-CN"/>
        </w:rPr>
      </w:pPr>
      <w:r>
        <w:rPr>
          <w:spacing w:val="7"/>
          <w:lang w:eastAsia="zh-CN"/>
        </w:rPr>
        <w:t>（</w:t>
      </w:r>
      <w:r>
        <w:rPr>
          <w:rFonts w:ascii="Calibri" w:hAnsi="Calibri" w:eastAsia="Calibri" w:cs="Calibri"/>
          <w:spacing w:val="7"/>
          <w:lang w:eastAsia="zh-CN"/>
        </w:rPr>
        <w:t>1</w:t>
      </w:r>
      <w:r>
        <w:rPr>
          <w:spacing w:val="7"/>
          <w:lang w:eastAsia="zh-CN"/>
        </w:rPr>
        <w:t>）新应用程序和标定数据</w:t>
      </w:r>
    </w:p>
    <w:p w14:paraId="42E0CACD">
      <w:pPr>
        <w:pStyle w:val="2"/>
        <w:spacing w:before="65" w:line="228" w:lineRule="auto"/>
        <w:ind w:left="452"/>
        <w:rPr>
          <w:rFonts w:hint="eastAsia"/>
          <w:lang w:eastAsia="zh-CN"/>
        </w:rPr>
      </w:pPr>
      <w:r>
        <w:rPr>
          <w:spacing w:val="7"/>
          <w:lang w:eastAsia="zh-CN"/>
        </w:rPr>
        <w:t>（</w:t>
      </w:r>
      <w:r>
        <w:rPr>
          <w:rFonts w:ascii="Calibri" w:hAnsi="Calibri" w:eastAsia="Calibri" w:cs="Calibri"/>
          <w:spacing w:val="7"/>
          <w:lang w:eastAsia="zh-CN"/>
        </w:rPr>
        <w:t>2</w:t>
      </w:r>
      <w:r>
        <w:rPr>
          <w:spacing w:val="7"/>
          <w:lang w:eastAsia="zh-CN"/>
        </w:rPr>
        <w:t>）仅新应用程序</w:t>
      </w:r>
    </w:p>
    <w:p w14:paraId="1EA9B934">
      <w:pPr>
        <w:pStyle w:val="2"/>
        <w:spacing w:before="64" w:line="228" w:lineRule="auto"/>
        <w:ind w:left="452"/>
        <w:rPr>
          <w:lang w:eastAsia="zh-CN"/>
        </w:rPr>
      </w:pPr>
      <w:r>
        <w:rPr>
          <w:spacing w:val="7"/>
          <w:lang w:eastAsia="zh-CN"/>
        </w:rPr>
        <w:t>（</w:t>
      </w:r>
      <w:r>
        <w:rPr>
          <w:rFonts w:ascii="Calibri" w:hAnsi="Calibri" w:eastAsia="Calibri" w:cs="Calibri"/>
          <w:spacing w:val="7"/>
          <w:lang w:eastAsia="zh-CN"/>
        </w:rPr>
        <w:t>3</w:t>
      </w:r>
      <w:r>
        <w:rPr>
          <w:spacing w:val="7"/>
          <w:lang w:eastAsia="zh-CN"/>
        </w:rPr>
        <w:t>）仅新标定数据</w:t>
      </w:r>
    </w:p>
    <w:p w14:paraId="6628D706">
      <w:pPr>
        <w:pStyle w:val="2"/>
        <w:spacing w:before="65" w:line="278" w:lineRule="auto"/>
        <w:ind w:left="20" w:right="251" w:firstLine="411"/>
        <w:jc w:val="both"/>
        <w:rPr>
          <w:lang w:eastAsia="zh-CN"/>
        </w:rPr>
      </w:pPr>
      <w:r>
        <w:rPr>
          <w:spacing w:val="-10"/>
          <w:lang w:eastAsia="zh-CN"/>
        </w:rPr>
        <w:t>“</w:t>
      </w:r>
      <w:r>
        <w:rPr>
          <w:rFonts w:ascii="Calibri" w:hAnsi="Calibri" w:eastAsia="Calibri" w:cs="Calibri"/>
          <w:spacing w:val="-10"/>
          <w:lang w:eastAsia="zh-CN"/>
        </w:rPr>
        <w:t>Boot</w:t>
      </w:r>
      <w:r>
        <w:rPr>
          <w:rFonts w:ascii="Calibri" w:hAnsi="Calibri" w:eastAsia="Calibri" w:cs="Calibri"/>
          <w:spacing w:val="29"/>
          <w:w w:val="101"/>
          <w:lang w:eastAsia="zh-CN"/>
        </w:rPr>
        <w:t xml:space="preserve"> </w:t>
      </w:r>
      <w:r>
        <w:rPr>
          <w:rFonts w:ascii="Calibri" w:hAnsi="Calibri" w:eastAsia="Calibri" w:cs="Calibri"/>
          <w:spacing w:val="-10"/>
          <w:lang w:eastAsia="zh-CN"/>
        </w:rPr>
        <w:t>Software</w:t>
      </w:r>
      <w:r>
        <w:rPr>
          <w:rFonts w:ascii="Calibri" w:hAnsi="Calibri" w:eastAsia="Calibri" w:cs="Calibri"/>
          <w:spacing w:val="-19"/>
          <w:lang w:eastAsia="zh-CN"/>
        </w:rPr>
        <w:t xml:space="preserve"> </w:t>
      </w:r>
      <w:r>
        <w:rPr>
          <w:spacing w:val="-10"/>
          <w:lang w:eastAsia="zh-CN"/>
        </w:rPr>
        <w:t>”</w:t>
      </w:r>
      <w:r>
        <w:rPr>
          <w:spacing w:val="-22"/>
          <w:lang w:eastAsia="zh-CN"/>
        </w:rPr>
        <w:t xml:space="preserve"> </w:t>
      </w:r>
      <w:r>
        <w:rPr>
          <w:spacing w:val="-10"/>
          <w:lang w:eastAsia="zh-CN"/>
        </w:rPr>
        <w:t>软件功能包括“</w:t>
      </w:r>
      <w:r>
        <w:rPr>
          <w:spacing w:val="-67"/>
          <w:lang w:eastAsia="zh-CN"/>
        </w:rPr>
        <w:t xml:space="preserve"> </w:t>
      </w:r>
      <w:r>
        <w:rPr>
          <w:spacing w:val="-10"/>
          <w:lang w:eastAsia="zh-CN"/>
        </w:rPr>
        <w:t>电源管理</w:t>
      </w:r>
      <w:r>
        <w:rPr>
          <w:spacing w:val="-71"/>
          <w:lang w:eastAsia="zh-CN"/>
        </w:rPr>
        <w:t xml:space="preserve"> </w:t>
      </w:r>
      <w:r>
        <w:rPr>
          <w:spacing w:val="-10"/>
          <w:lang w:eastAsia="zh-CN"/>
        </w:rPr>
        <w:t>”、“系统初始化</w:t>
      </w:r>
      <w:r>
        <w:rPr>
          <w:spacing w:val="-70"/>
          <w:lang w:eastAsia="zh-CN"/>
        </w:rPr>
        <w:t xml:space="preserve"> </w:t>
      </w:r>
      <w:r>
        <w:rPr>
          <w:spacing w:val="-10"/>
          <w:lang w:eastAsia="zh-CN"/>
        </w:rPr>
        <w:t>”、“诊断服务管理</w:t>
      </w:r>
      <w:r>
        <w:rPr>
          <w:spacing w:val="-70"/>
          <w:lang w:eastAsia="zh-CN"/>
        </w:rPr>
        <w:t xml:space="preserve"> </w:t>
      </w:r>
      <w:r>
        <w:rPr>
          <w:spacing w:val="-10"/>
          <w:lang w:eastAsia="zh-CN"/>
        </w:rPr>
        <w:t>”、“</w:t>
      </w:r>
      <w:r>
        <w:rPr>
          <w:rFonts w:ascii="Calibri" w:hAnsi="Calibri" w:eastAsia="Calibri" w:cs="Calibri"/>
          <w:spacing w:val="-10"/>
          <w:lang w:eastAsia="zh-CN"/>
        </w:rPr>
        <w:t>UDS</w:t>
      </w:r>
      <w:r>
        <w:rPr>
          <w:rFonts w:ascii="Calibri" w:hAnsi="Calibri" w:eastAsia="Calibri" w:cs="Calibri"/>
          <w:lang w:eastAsia="zh-CN"/>
        </w:rPr>
        <w:t xml:space="preserve"> </w:t>
      </w:r>
      <w:r>
        <w:rPr>
          <w:spacing w:val="-5"/>
          <w:lang w:eastAsia="zh-CN"/>
        </w:rPr>
        <w:t>报文处理</w:t>
      </w:r>
      <w:r>
        <w:rPr>
          <w:spacing w:val="-53"/>
          <w:lang w:eastAsia="zh-CN"/>
        </w:rPr>
        <w:t xml:space="preserve"> </w:t>
      </w:r>
      <w:r>
        <w:rPr>
          <w:spacing w:val="-5"/>
          <w:lang w:eastAsia="zh-CN"/>
        </w:rPr>
        <w:t>”、“软件下载服务</w:t>
      </w:r>
      <w:r>
        <w:rPr>
          <w:spacing w:val="-71"/>
          <w:lang w:eastAsia="zh-CN"/>
        </w:rPr>
        <w:t xml:space="preserve"> </w:t>
      </w:r>
      <w:r>
        <w:rPr>
          <w:spacing w:val="-5"/>
          <w:lang w:eastAsia="zh-CN"/>
        </w:rPr>
        <w:t>”、“存储器编程</w:t>
      </w:r>
      <w:r>
        <w:rPr>
          <w:spacing w:val="-70"/>
          <w:lang w:eastAsia="zh-CN"/>
        </w:rPr>
        <w:t xml:space="preserve"> </w:t>
      </w:r>
      <w:r>
        <w:rPr>
          <w:spacing w:val="-5"/>
          <w:lang w:eastAsia="zh-CN"/>
        </w:rPr>
        <w:t>”几部分，功能描述符合《吉利商用车软件下载</w:t>
      </w:r>
      <w:r>
        <w:rPr>
          <w:lang w:eastAsia="zh-CN"/>
        </w:rPr>
        <w:t xml:space="preserve"> </w:t>
      </w:r>
      <w:r>
        <w:rPr>
          <w:spacing w:val="2"/>
          <w:lang w:eastAsia="zh-CN"/>
        </w:rPr>
        <w:t>需求规范</w:t>
      </w:r>
      <w:r>
        <w:rPr>
          <w:spacing w:val="-31"/>
          <w:lang w:eastAsia="zh-CN"/>
        </w:rPr>
        <w:t xml:space="preserve"> </w:t>
      </w:r>
      <w:r>
        <w:rPr>
          <w:rFonts w:ascii="Calibri" w:hAnsi="Calibri" w:eastAsia="Calibri" w:cs="Calibri"/>
          <w:spacing w:val="2"/>
          <w:lang w:eastAsia="zh-CN"/>
        </w:rPr>
        <w:t>V3</w:t>
      </w:r>
      <w:r>
        <w:rPr>
          <w:spacing w:val="2"/>
          <w:lang w:eastAsia="zh-CN"/>
        </w:rPr>
        <w:t>》第</w:t>
      </w:r>
      <w:r>
        <w:rPr>
          <w:spacing w:val="-20"/>
          <w:lang w:eastAsia="zh-CN"/>
        </w:rPr>
        <w:t xml:space="preserve"> </w:t>
      </w:r>
      <w:r>
        <w:rPr>
          <w:rFonts w:ascii="Calibri" w:hAnsi="Calibri" w:eastAsia="Calibri" w:cs="Calibri"/>
          <w:spacing w:val="2"/>
          <w:lang w:eastAsia="zh-CN"/>
        </w:rPr>
        <w:t>2.2.3</w:t>
      </w:r>
      <w:r>
        <w:rPr>
          <w:rFonts w:ascii="Calibri" w:hAnsi="Calibri" w:eastAsia="Calibri" w:cs="Calibri"/>
          <w:spacing w:val="23"/>
          <w:w w:val="101"/>
          <w:lang w:eastAsia="zh-CN"/>
        </w:rPr>
        <w:t xml:space="preserve"> </w:t>
      </w:r>
      <w:r>
        <w:rPr>
          <w:spacing w:val="2"/>
          <w:lang w:eastAsia="zh-CN"/>
        </w:rPr>
        <w:t>项要求。</w:t>
      </w:r>
    </w:p>
    <w:p w14:paraId="40A5917D">
      <w:pPr>
        <w:pStyle w:val="2"/>
        <w:spacing w:before="66" w:line="278" w:lineRule="auto"/>
        <w:ind w:left="21" w:right="251" w:firstLine="410"/>
        <w:jc w:val="both"/>
        <w:rPr>
          <w:lang w:eastAsia="zh-CN"/>
        </w:rPr>
      </w:pPr>
      <w:r>
        <w:rPr>
          <w:spacing w:val="6"/>
          <w:lang w:eastAsia="zh-CN"/>
        </w:rPr>
        <w:t>“</w:t>
      </w:r>
      <w:r>
        <w:rPr>
          <w:rFonts w:ascii="Calibri" w:hAnsi="Calibri" w:eastAsia="Calibri" w:cs="Calibri"/>
          <w:lang w:eastAsia="zh-CN"/>
        </w:rPr>
        <w:t>Boot</w:t>
      </w:r>
      <w:r>
        <w:rPr>
          <w:rFonts w:ascii="Calibri" w:hAnsi="Calibri" w:eastAsia="Calibri" w:cs="Calibri"/>
          <w:spacing w:val="6"/>
          <w:lang w:eastAsia="zh-CN"/>
        </w:rPr>
        <w:t xml:space="preserve"> </w:t>
      </w:r>
      <w:r>
        <w:rPr>
          <w:rFonts w:ascii="Calibri" w:hAnsi="Calibri" w:eastAsia="Calibri" w:cs="Calibri"/>
          <w:lang w:eastAsia="zh-CN"/>
        </w:rPr>
        <w:t>Tools</w:t>
      </w:r>
      <w:r>
        <w:rPr>
          <w:rFonts w:ascii="Calibri" w:hAnsi="Calibri" w:eastAsia="Calibri" w:cs="Calibri"/>
          <w:spacing w:val="-14"/>
          <w:lang w:eastAsia="zh-CN"/>
        </w:rPr>
        <w:t xml:space="preserve"> </w:t>
      </w:r>
      <w:r>
        <w:rPr>
          <w:spacing w:val="6"/>
          <w:lang w:eastAsia="zh-CN"/>
        </w:rPr>
        <w:t>”工具为</w:t>
      </w:r>
      <w:r>
        <w:rPr>
          <w:spacing w:val="-27"/>
          <w:lang w:eastAsia="zh-CN"/>
        </w:rPr>
        <w:t xml:space="preserve"> </w:t>
      </w:r>
      <w:r>
        <w:rPr>
          <w:rFonts w:ascii="Calibri" w:hAnsi="Calibri" w:eastAsia="Calibri" w:cs="Calibri"/>
          <w:lang w:eastAsia="zh-CN"/>
        </w:rPr>
        <w:t>PC</w:t>
      </w:r>
      <w:r>
        <w:rPr>
          <w:rFonts w:ascii="Calibri" w:hAnsi="Calibri" w:eastAsia="Calibri" w:cs="Calibri"/>
          <w:spacing w:val="17"/>
          <w:lang w:eastAsia="zh-CN"/>
        </w:rPr>
        <w:t xml:space="preserve"> </w:t>
      </w:r>
      <w:r>
        <w:rPr>
          <w:spacing w:val="6"/>
          <w:lang w:eastAsia="zh-CN"/>
        </w:rPr>
        <w:t xml:space="preserve">运行的 </w:t>
      </w:r>
      <w:r>
        <w:rPr>
          <w:rFonts w:ascii="Calibri" w:hAnsi="Calibri" w:eastAsia="Calibri" w:cs="Calibri"/>
          <w:lang w:eastAsia="zh-CN"/>
        </w:rPr>
        <w:t>Windows</w:t>
      </w:r>
      <w:r>
        <w:rPr>
          <w:rFonts w:ascii="Calibri" w:hAnsi="Calibri" w:eastAsia="Calibri" w:cs="Calibri"/>
          <w:spacing w:val="6"/>
          <w:lang w:eastAsia="zh-CN"/>
        </w:rPr>
        <w:t xml:space="preserve">  </w:t>
      </w:r>
      <w:r>
        <w:rPr>
          <w:spacing w:val="6"/>
          <w:lang w:eastAsia="zh-CN"/>
        </w:rPr>
        <w:t xml:space="preserve">应用程序（支持 </w:t>
      </w:r>
      <w:r>
        <w:rPr>
          <w:rFonts w:ascii="Calibri" w:hAnsi="Calibri" w:eastAsia="Calibri" w:cs="Calibri"/>
          <w:lang w:eastAsia="zh-CN"/>
        </w:rPr>
        <w:t>Windows</w:t>
      </w:r>
      <w:r>
        <w:rPr>
          <w:rFonts w:ascii="Calibri" w:hAnsi="Calibri" w:eastAsia="Calibri" w:cs="Calibri"/>
          <w:spacing w:val="6"/>
          <w:lang w:eastAsia="zh-CN"/>
        </w:rPr>
        <w:t xml:space="preserve">11   </w:t>
      </w:r>
      <w:r>
        <w:rPr>
          <w:spacing w:val="6"/>
          <w:lang w:eastAsia="zh-CN"/>
        </w:rPr>
        <w:t>系统</w:t>
      </w:r>
      <w:r>
        <w:rPr>
          <w:spacing w:val="-43"/>
          <w:lang w:eastAsia="zh-CN"/>
        </w:rPr>
        <w:t>），</w:t>
      </w:r>
      <w:r>
        <w:rPr>
          <w:spacing w:val="6"/>
          <w:lang w:eastAsia="zh-CN"/>
        </w:rPr>
        <w:t>具备应</w:t>
      </w:r>
      <w:r>
        <w:rPr>
          <w:lang w:eastAsia="zh-CN"/>
        </w:rPr>
        <w:t xml:space="preserve"> </w:t>
      </w:r>
      <w:r>
        <w:rPr>
          <w:spacing w:val="7"/>
          <w:lang w:eastAsia="zh-CN"/>
        </w:rPr>
        <w:t>用程序和标定数据的独立下载和校验功能，可进行应用软件和标定数据版本一致性检查和数</w:t>
      </w:r>
      <w:r>
        <w:rPr>
          <w:spacing w:val="13"/>
          <w:lang w:eastAsia="zh-CN"/>
        </w:rPr>
        <w:t xml:space="preserve"> </w:t>
      </w:r>
      <w:r>
        <w:rPr>
          <w:spacing w:val="5"/>
          <w:lang w:eastAsia="zh-CN"/>
        </w:rPr>
        <w:t>据加密。</w:t>
      </w:r>
    </w:p>
    <w:p w14:paraId="2ACB301E">
      <w:pPr>
        <w:pStyle w:val="2"/>
        <w:spacing w:before="65" w:line="273" w:lineRule="auto"/>
        <w:ind w:left="25" w:right="253" w:firstLine="419"/>
        <w:rPr>
          <w:rFonts w:hint="eastAsia"/>
          <w:lang w:eastAsia="zh-CN"/>
        </w:rPr>
      </w:pPr>
      <w:r>
        <w:rPr>
          <w:spacing w:val="8"/>
          <w:lang w:eastAsia="zh-CN"/>
        </w:rPr>
        <w:t xml:space="preserve">软件下载服务符合 </w:t>
      </w:r>
      <w:r>
        <w:rPr>
          <w:rFonts w:ascii="Calibri" w:hAnsi="Calibri" w:eastAsia="Calibri" w:cs="Calibri"/>
          <w:lang w:eastAsia="zh-CN"/>
        </w:rPr>
        <w:t>ISO</w:t>
      </w:r>
      <w:r>
        <w:rPr>
          <w:rFonts w:ascii="Calibri" w:hAnsi="Calibri" w:eastAsia="Calibri" w:cs="Calibri"/>
          <w:spacing w:val="8"/>
          <w:lang w:eastAsia="zh-CN"/>
        </w:rPr>
        <w:t xml:space="preserve">14229-1  </w:t>
      </w:r>
      <w:r>
        <w:rPr>
          <w:spacing w:val="8"/>
          <w:lang w:eastAsia="zh-CN"/>
        </w:rPr>
        <w:t>规范，并满足《吉利商用车软件下载需求规范</w:t>
      </w:r>
      <w:r>
        <w:rPr>
          <w:rFonts w:ascii="Calibri" w:hAnsi="Calibri" w:eastAsia="Calibri" w:cs="Calibri"/>
          <w:spacing w:val="8"/>
          <w:lang w:eastAsia="zh-CN"/>
        </w:rPr>
        <w:t>V3</w:t>
      </w:r>
      <w:r>
        <w:rPr>
          <w:spacing w:val="8"/>
          <w:lang w:eastAsia="zh-CN"/>
        </w:rPr>
        <w:t>》第</w:t>
      </w:r>
      <w:r>
        <w:rPr>
          <w:spacing w:val="-25"/>
          <w:lang w:eastAsia="zh-CN"/>
        </w:rPr>
        <w:t xml:space="preserve"> </w:t>
      </w:r>
      <w:r>
        <w:rPr>
          <w:rFonts w:ascii="Calibri" w:hAnsi="Calibri" w:eastAsia="Calibri" w:cs="Calibri"/>
          <w:spacing w:val="8"/>
          <w:lang w:eastAsia="zh-CN"/>
        </w:rPr>
        <w:t>3</w:t>
      </w:r>
      <w:r>
        <w:rPr>
          <w:rFonts w:ascii="Calibri" w:hAnsi="Calibri" w:eastAsia="Calibri" w:cs="Calibri"/>
          <w:lang w:eastAsia="zh-CN"/>
        </w:rPr>
        <w:t xml:space="preserve"> </w:t>
      </w:r>
      <w:r>
        <w:rPr>
          <w:spacing w:val="2"/>
          <w:lang w:eastAsia="zh-CN"/>
        </w:rPr>
        <w:t>项、第</w:t>
      </w:r>
      <w:r>
        <w:rPr>
          <w:spacing w:val="-40"/>
          <w:lang w:eastAsia="zh-CN"/>
        </w:rPr>
        <w:t xml:space="preserve"> </w:t>
      </w:r>
      <w:r>
        <w:rPr>
          <w:rFonts w:ascii="Calibri" w:hAnsi="Calibri" w:eastAsia="Calibri" w:cs="Calibri"/>
          <w:spacing w:val="2"/>
          <w:lang w:eastAsia="zh-CN"/>
        </w:rPr>
        <w:t>4</w:t>
      </w:r>
      <w:r>
        <w:rPr>
          <w:rFonts w:ascii="Calibri" w:hAnsi="Calibri" w:eastAsia="Calibri" w:cs="Calibri"/>
          <w:spacing w:val="19"/>
          <w:w w:val="101"/>
          <w:lang w:eastAsia="zh-CN"/>
        </w:rPr>
        <w:t xml:space="preserve"> </w:t>
      </w:r>
      <w:r>
        <w:rPr>
          <w:spacing w:val="2"/>
          <w:lang w:eastAsia="zh-CN"/>
        </w:rPr>
        <w:t>项和第</w:t>
      </w:r>
      <w:r>
        <w:rPr>
          <w:spacing w:val="-35"/>
          <w:lang w:eastAsia="zh-CN"/>
        </w:rPr>
        <w:t xml:space="preserve"> </w:t>
      </w:r>
      <w:r>
        <w:rPr>
          <w:rFonts w:ascii="Calibri" w:hAnsi="Calibri" w:eastAsia="Calibri" w:cs="Calibri"/>
          <w:spacing w:val="2"/>
          <w:lang w:eastAsia="zh-CN"/>
        </w:rPr>
        <w:t>5</w:t>
      </w:r>
      <w:r>
        <w:rPr>
          <w:rFonts w:ascii="Calibri" w:hAnsi="Calibri" w:eastAsia="Calibri" w:cs="Calibri"/>
          <w:spacing w:val="16"/>
          <w:w w:val="101"/>
          <w:lang w:eastAsia="zh-CN"/>
        </w:rPr>
        <w:t xml:space="preserve"> </w:t>
      </w:r>
      <w:r>
        <w:rPr>
          <w:spacing w:val="2"/>
          <w:lang w:eastAsia="zh-CN"/>
        </w:rPr>
        <w:t>项要求。</w:t>
      </w:r>
    </w:p>
    <w:p w14:paraId="5001C238">
      <w:pPr>
        <w:spacing w:line="370" w:lineRule="auto"/>
        <w:rPr>
          <w:lang w:eastAsia="zh-CN"/>
        </w:rPr>
      </w:pPr>
    </w:p>
    <w:p w14:paraId="6E84B795">
      <w:pPr>
        <w:pStyle w:val="2"/>
        <w:spacing w:before="92" w:line="220" w:lineRule="auto"/>
        <w:ind w:left="26"/>
        <w:outlineLvl w:val="0"/>
        <w:rPr>
          <w:rFonts w:hint="eastAsia"/>
          <w:sz w:val="28"/>
          <w:szCs w:val="28"/>
        </w:rPr>
      </w:pPr>
      <w:r>
        <w:rPr>
          <w:rFonts w:hint="eastAsia" w:ascii="Calibri" w:hAnsi="Calibri" w:cs="Calibri"/>
          <w:b/>
          <w:bCs/>
          <w:spacing w:val="-5"/>
          <w:sz w:val="28"/>
          <w:szCs w:val="28"/>
          <w:lang w:val="en-US" w:eastAsia="zh-CN"/>
        </w:rPr>
        <w:t>二、</w:t>
      </w:r>
      <w:r>
        <w:rPr>
          <w:rFonts w:ascii="Calibri" w:hAnsi="Calibri" w:eastAsia="Calibri" w:cs="Calibri"/>
          <w:b/>
          <w:bCs/>
          <w:spacing w:val="11"/>
          <w:sz w:val="28"/>
          <w:szCs w:val="28"/>
        </w:rPr>
        <w:t xml:space="preserve"> </w:t>
      </w:r>
      <w:r>
        <w:rPr>
          <w:b/>
          <w:bCs/>
          <w:spacing w:val="-5"/>
          <w:sz w:val="28"/>
          <w:szCs w:val="28"/>
        </w:rPr>
        <w:t>开发任务</w:t>
      </w:r>
    </w:p>
    <w:p w14:paraId="7483B5C7">
      <w:pPr>
        <w:pStyle w:val="2"/>
        <w:spacing w:before="169" w:line="228" w:lineRule="auto"/>
        <w:ind w:left="451"/>
        <w:rPr>
          <w:rFonts w:hint="eastAsia"/>
        </w:rPr>
      </w:pPr>
      <w:r>
        <w:rPr>
          <w:rFonts w:ascii="Calibri" w:hAnsi="Calibri" w:eastAsia="Calibri" w:cs="Calibri"/>
        </w:rPr>
        <w:t>Bootloader</w:t>
      </w:r>
      <w:r>
        <w:rPr>
          <w:rFonts w:ascii="Calibri" w:hAnsi="Calibri" w:eastAsia="Calibri" w:cs="Calibri"/>
          <w:spacing w:val="10"/>
        </w:rPr>
        <w:t xml:space="preserve">  </w:t>
      </w:r>
      <w:r>
        <w:rPr>
          <w:spacing w:val="10"/>
        </w:rPr>
        <w:t>软件开发任务摘要如下：</w:t>
      </w:r>
    </w:p>
    <w:p w14:paraId="7BE18DCC">
      <w:pPr>
        <w:spacing w:line="15" w:lineRule="exact"/>
      </w:pPr>
    </w:p>
    <w:tbl>
      <w:tblPr>
        <w:tblStyle w:val="6"/>
        <w:tblW w:w="8183" w:type="dxa"/>
        <w:tblInd w:w="3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3638"/>
        <w:gridCol w:w="2478"/>
        <w:gridCol w:w="1324"/>
      </w:tblGrid>
      <w:tr w14:paraId="406BD0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43" w:type="dxa"/>
          </w:tcPr>
          <w:p w14:paraId="1709CAB7">
            <w:pPr>
              <w:spacing w:before="55" w:line="229" w:lineRule="auto"/>
              <w:ind w:left="115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序号</w:t>
            </w:r>
          </w:p>
        </w:tc>
        <w:tc>
          <w:tcPr>
            <w:tcW w:w="3638" w:type="dxa"/>
          </w:tcPr>
          <w:p w14:paraId="6DB28ED7">
            <w:pPr>
              <w:spacing w:before="55" w:line="228" w:lineRule="auto"/>
              <w:ind w:left="111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任务项</w:t>
            </w:r>
          </w:p>
        </w:tc>
        <w:tc>
          <w:tcPr>
            <w:tcW w:w="2478" w:type="dxa"/>
          </w:tcPr>
          <w:p w14:paraId="761ECF6E">
            <w:pPr>
              <w:spacing w:before="55" w:line="228" w:lineRule="auto"/>
              <w:ind w:left="126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需要新开发的内容</w:t>
            </w:r>
          </w:p>
        </w:tc>
        <w:tc>
          <w:tcPr>
            <w:tcW w:w="1324" w:type="dxa"/>
          </w:tcPr>
          <w:p w14:paraId="17089C95">
            <w:pPr>
              <w:spacing w:before="55" w:line="228" w:lineRule="auto"/>
              <w:ind w:left="116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开发时间</w:t>
            </w:r>
          </w:p>
        </w:tc>
      </w:tr>
      <w:tr w14:paraId="028ED8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43" w:type="dxa"/>
          </w:tcPr>
          <w:p w14:paraId="031A61D7">
            <w:pPr>
              <w:pStyle w:val="7"/>
              <w:spacing w:before="90" w:line="185" w:lineRule="auto"/>
              <w:ind w:left="125"/>
            </w:pPr>
            <w:r>
              <w:t>1</w:t>
            </w:r>
          </w:p>
        </w:tc>
        <w:tc>
          <w:tcPr>
            <w:tcW w:w="3638" w:type="dxa"/>
          </w:tcPr>
          <w:p w14:paraId="26282F07">
            <w:pPr>
              <w:pStyle w:val="7"/>
              <w:spacing w:before="47" w:line="228" w:lineRule="auto"/>
              <w:ind w:left="121"/>
              <w:rPr>
                <w:rFonts w:hint="eastAsia" w:ascii="宋体" w:hAnsi="宋体" w:eastAsia="宋体" w:cs="宋体"/>
              </w:rPr>
            </w:pPr>
            <w:r>
              <w:t>Bootloader</w:t>
            </w:r>
            <w:r>
              <w:rPr>
                <w:spacing w:val="15"/>
                <w:w w:val="101"/>
              </w:rPr>
              <w:t xml:space="preserve">  </w:t>
            </w:r>
            <w:r>
              <w:rPr>
                <w:rFonts w:ascii="宋体" w:hAnsi="宋体" w:eastAsia="宋体" w:cs="宋体"/>
                <w:spacing w:val="12"/>
              </w:rPr>
              <w:t>软件框架</w:t>
            </w:r>
          </w:p>
        </w:tc>
        <w:tc>
          <w:tcPr>
            <w:tcW w:w="2478" w:type="dxa"/>
          </w:tcPr>
          <w:p w14:paraId="6EA0E2AE"/>
        </w:tc>
        <w:tc>
          <w:tcPr>
            <w:tcW w:w="1324" w:type="dxa"/>
          </w:tcPr>
          <w:p w14:paraId="2D251477">
            <w:pPr>
              <w:pStyle w:val="7"/>
              <w:spacing w:before="47" w:line="231" w:lineRule="auto"/>
              <w:ind w:left="125"/>
              <w:rPr>
                <w:rFonts w:hint="eastAsia" w:ascii="宋体" w:hAnsi="宋体" w:eastAsia="宋体" w:cs="宋体"/>
              </w:rPr>
            </w:pPr>
            <w:r>
              <w:rPr>
                <w:spacing w:val="-7"/>
              </w:rPr>
              <w:t>1</w:t>
            </w:r>
            <w:r>
              <w:rPr>
                <w:spacing w:val="16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</w:rPr>
              <w:t>周</w:t>
            </w:r>
          </w:p>
        </w:tc>
      </w:tr>
      <w:tr w14:paraId="0EAC2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43" w:type="dxa"/>
          </w:tcPr>
          <w:p w14:paraId="3D107940">
            <w:pPr>
              <w:pStyle w:val="7"/>
              <w:spacing w:before="89" w:line="187" w:lineRule="auto"/>
              <w:ind w:left="119"/>
            </w:pPr>
            <w:r>
              <w:t>2</w:t>
            </w:r>
          </w:p>
        </w:tc>
        <w:tc>
          <w:tcPr>
            <w:tcW w:w="3638" w:type="dxa"/>
          </w:tcPr>
          <w:p w14:paraId="3C086EEF">
            <w:pPr>
              <w:pStyle w:val="7"/>
              <w:spacing w:before="48" w:line="228" w:lineRule="auto"/>
              <w:ind w:left="121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lang w:eastAsia="zh-CN"/>
              </w:rPr>
              <w:t>MCU</w:t>
            </w:r>
            <w:r>
              <w:rPr>
                <w:spacing w:val="18"/>
                <w:w w:val="101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lang w:eastAsia="zh-CN"/>
              </w:rPr>
              <w:t>系统初始化、中断和优先级配置</w:t>
            </w:r>
          </w:p>
        </w:tc>
        <w:tc>
          <w:tcPr>
            <w:tcW w:w="2478" w:type="dxa"/>
          </w:tcPr>
          <w:p w14:paraId="2A9499C5">
            <w:pPr>
              <w:spacing w:before="48" w:line="228" w:lineRule="auto"/>
              <w:ind w:left="11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根据客户需要配置</w:t>
            </w:r>
          </w:p>
        </w:tc>
        <w:tc>
          <w:tcPr>
            <w:tcW w:w="1324" w:type="dxa"/>
            <w:vMerge w:val="restart"/>
            <w:tcBorders>
              <w:bottom w:val="nil"/>
            </w:tcBorders>
          </w:tcPr>
          <w:p w14:paraId="21DBF754">
            <w:pPr>
              <w:pStyle w:val="7"/>
              <w:spacing w:before="48" w:line="231" w:lineRule="auto"/>
              <w:ind w:left="125"/>
              <w:rPr>
                <w:rFonts w:hint="eastAsia" w:ascii="宋体" w:hAnsi="宋体" w:eastAsia="宋体" w:cs="宋体"/>
              </w:rPr>
            </w:pPr>
            <w:r>
              <w:rPr>
                <w:spacing w:val="-7"/>
              </w:rPr>
              <w:t>1</w:t>
            </w:r>
            <w:r>
              <w:rPr>
                <w:spacing w:val="16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</w:rPr>
              <w:t>周</w:t>
            </w:r>
          </w:p>
        </w:tc>
      </w:tr>
      <w:tr w14:paraId="395A16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43" w:type="dxa"/>
          </w:tcPr>
          <w:p w14:paraId="7D4A5C43">
            <w:pPr>
              <w:pStyle w:val="7"/>
              <w:spacing w:before="90" w:line="186" w:lineRule="auto"/>
              <w:ind w:left="118"/>
            </w:pPr>
            <w:r>
              <w:t>3</w:t>
            </w:r>
          </w:p>
        </w:tc>
        <w:tc>
          <w:tcPr>
            <w:tcW w:w="3638" w:type="dxa"/>
          </w:tcPr>
          <w:p w14:paraId="28C2798B">
            <w:pPr>
              <w:pStyle w:val="7"/>
              <w:spacing w:before="48" w:line="223" w:lineRule="auto"/>
              <w:ind w:left="121"/>
              <w:rPr>
                <w:rFonts w:hint="eastAsia" w:ascii="宋体" w:hAnsi="宋体" w:eastAsia="宋体" w:cs="宋体"/>
              </w:rPr>
            </w:pPr>
            <w:r>
              <w:t>RAM</w:t>
            </w:r>
            <w:r>
              <w:rPr>
                <w:spacing w:val="8"/>
              </w:rPr>
              <w:t>/</w:t>
            </w:r>
            <w:r>
              <w:t>ROM</w:t>
            </w:r>
            <w:r>
              <w:rPr>
                <w:spacing w:val="20"/>
                <w:w w:val="102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</w:rPr>
              <w:t>的存储分段与配置</w:t>
            </w:r>
          </w:p>
        </w:tc>
        <w:tc>
          <w:tcPr>
            <w:tcW w:w="2478" w:type="dxa"/>
          </w:tcPr>
          <w:p w14:paraId="47BD7F12">
            <w:pPr>
              <w:spacing w:before="48" w:line="228" w:lineRule="auto"/>
              <w:ind w:left="11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根据客户需要配置</w:t>
            </w:r>
          </w:p>
        </w:tc>
        <w:tc>
          <w:tcPr>
            <w:tcW w:w="1324" w:type="dxa"/>
            <w:vMerge w:val="continue"/>
            <w:tcBorders>
              <w:top w:val="nil"/>
              <w:bottom w:val="nil"/>
            </w:tcBorders>
          </w:tcPr>
          <w:p w14:paraId="4BC0AA82"/>
        </w:tc>
      </w:tr>
      <w:tr w14:paraId="49432E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43" w:type="dxa"/>
          </w:tcPr>
          <w:p w14:paraId="5016FA24">
            <w:pPr>
              <w:pStyle w:val="7"/>
              <w:spacing w:before="92" w:line="185" w:lineRule="auto"/>
              <w:ind w:left="112"/>
            </w:pPr>
            <w:r>
              <w:t>4</w:t>
            </w:r>
          </w:p>
        </w:tc>
        <w:tc>
          <w:tcPr>
            <w:tcW w:w="3638" w:type="dxa"/>
          </w:tcPr>
          <w:p w14:paraId="1C871351">
            <w:pPr>
              <w:spacing w:before="51" w:line="228" w:lineRule="auto"/>
              <w:ind w:left="113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:lang w:eastAsia="zh-CN"/>
              </w:rPr>
              <w:t>跳转逻辑、堆栈、向量表配置</w:t>
            </w:r>
          </w:p>
        </w:tc>
        <w:tc>
          <w:tcPr>
            <w:tcW w:w="2478" w:type="dxa"/>
          </w:tcPr>
          <w:p w14:paraId="04FCD4E9">
            <w:pPr>
              <w:rPr>
                <w:lang w:eastAsia="zh-CN"/>
              </w:rPr>
            </w:pPr>
          </w:p>
        </w:tc>
        <w:tc>
          <w:tcPr>
            <w:tcW w:w="1324" w:type="dxa"/>
            <w:vMerge w:val="continue"/>
            <w:tcBorders>
              <w:top w:val="nil"/>
            </w:tcBorders>
          </w:tcPr>
          <w:p w14:paraId="728090E2">
            <w:pPr>
              <w:rPr>
                <w:lang w:eastAsia="zh-CN"/>
              </w:rPr>
            </w:pPr>
          </w:p>
        </w:tc>
      </w:tr>
      <w:tr w14:paraId="379269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43" w:type="dxa"/>
          </w:tcPr>
          <w:p w14:paraId="3162975D">
            <w:pPr>
              <w:pStyle w:val="7"/>
              <w:spacing w:before="96" w:line="184" w:lineRule="auto"/>
              <w:ind w:left="118"/>
            </w:pPr>
            <w:r>
              <w:t>5</w:t>
            </w:r>
          </w:p>
        </w:tc>
        <w:tc>
          <w:tcPr>
            <w:tcW w:w="3638" w:type="dxa"/>
          </w:tcPr>
          <w:p w14:paraId="2E558F92">
            <w:pPr>
              <w:pStyle w:val="7"/>
              <w:spacing w:before="52" w:line="228" w:lineRule="auto"/>
              <w:ind w:left="121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lang w:eastAsia="zh-CN"/>
              </w:rPr>
              <w:t>UDS</w:t>
            </w:r>
            <w:r>
              <w:rPr>
                <w:spacing w:val="18"/>
                <w:w w:val="102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lang w:eastAsia="zh-CN"/>
              </w:rPr>
              <w:t>协议开发与集成</w:t>
            </w:r>
          </w:p>
        </w:tc>
        <w:tc>
          <w:tcPr>
            <w:tcW w:w="2478" w:type="dxa"/>
          </w:tcPr>
          <w:p w14:paraId="2371A424">
            <w:pPr>
              <w:spacing w:before="52" w:line="261" w:lineRule="auto"/>
              <w:ind w:left="121" w:right="105" w:hanging="6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25"/>
                <w:sz w:val="20"/>
                <w:szCs w:val="20"/>
                <w:lang w:eastAsia="zh-CN"/>
              </w:rPr>
              <w:t>重新检查服务是否符合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  <w:lang w:eastAsia="zh-CN"/>
              </w:rPr>
              <w:t>吉利规范</w:t>
            </w:r>
          </w:p>
        </w:tc>
        <w:tc>
          <w:tcPr>
            <w:tcW w:w="1324" w:type="dxa"/>
          </w:tcPr>
          <w:p w14:paraId="59B2B339">
            <w:pPr>
              <w:pStyle w:val="7"/>
              <w:spacing w:before="52" w:line="231" w:lineRule="auto"/>
              <w:ind w:left="125"/>
              <w:rPr>
                <w:rFonts w:hint="eastAsia" w:ascii="宋体" w:hAnsi="宋体" w:eastAsia="宋体" w:cs="宋体"/>
              </w:rPr>
            </w:pPr>
            <w:r>
              <w:rPr>
                <w:spacing w:val="-7"/>
              </w:rPr>
              <w:t>1</w:t>
            </w:r>
            <w:r>
              <w:rPr>
                <w:spacing w:val="16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</w:rPr>
              <w:t>周</w:t>
            </w:r>
          </w:p>
        </w:tc>
      </w:tr>
      <w:tr w14:paraId="32760F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43" w:type="dxa"/>
          </w:tcPr>
          <w:p w14:paraId="06EFAEA4">
            <w:pPr>
              <w:pStyle w:val="7"/>
              <w:spacing w:before="94" w:line="186" w:lineRule="auto"/>
              <w:ind w:left="118"/>
            </w:pPr>
            <w:r>
              <w:t>6</w:t>
            </w:r>
          </w:p>
        </w:tc>
        <w:tc>
          <w:tcPr>
            <w:tcW w:w="3638" w:type="dxa"/>
          </w:tcPr>
          <w:p w14:paraId="340B6C6C">
            <w:pPr>
              <w:pStyle w:val="7"/>
              <w:spacing w:before="53" w:line="228" w:lineRule="auto"/>
              <w:ind w:left="113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lang w:eastAsia="zh-CN"/>
              </w:rPr>
              <w:t>CAN</w:t>
            </w:r>
            <w:r>
              <w:rPr>
                <w:spacing w:val="20"/>
                <w:w w:val="10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lang w:eastAsia="zh-CN"/>
              </w:rPr>
              <w:t>通讯驱动与报文处理</w:t>
            </w:r>
          </w:p>
        </w:tc>
        <w:tc>
          <w:tcPr>
            <w:tcW w:w="2478" w:type="dxa"/>
          </w:tcPr>
          <w:p w14:paraId="354B3078">
            <w:pPr>
              <w:rPr>
                <w:lang w:eastAsia="zh-CN"/>
              </w:rPr>
            </w:pPr>
          </w:p>
        </w:tc>
        <w:tc>
          <w:tcPr>
            <w:tcW w:w="1324" w:type="dxa"/>
          </w:tcPr>
          <w:p w14:paraId="208F3F24">
            <w:pPr>
              <w:pStyle w:val="7"/>
              <w:spacing w:before="53" w:line="231" w:lineRule="auto"/>
              <w:ind w:left="125"/>
              <w:rPr>
                <w:rFonts w:hint="eastAsia" w:ascii="宋体" w:hAnsi="宋体" w:eastAsia="宋体" w:cs="宋体"/>
              </w:rPr>
            </w:pPr>
            <w:r>
              <w:rPr>
                <w:spacing w:val="-7"/>
              </w:rPr>
              <w:t>1</w:t>
            </w:r>
            <w:r>
              <w:rPr>
                <w:spacing w:val="16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</w:rPr>
              <w:t>周</w:t>
            </w:r>
          </w:p>
        </w:tc>
      </w:tr>
      <w:tr w14:paraId="6616F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43" w:type="dxa"/>
          </w:tcPr>
          <w:p w14:paraId="764B4535">
            <w:pPr>
              <w:pStyle w:val="7"/>
              <w:spacing w:before="94" w:line="184" w:lineRule="auto"/>
              <w:ind w:left="117"/>
            </w:pPr>
            <w:r>
              <w:rPr>
                <w:color w:val="A4A4A4"/>
              </w:rPr>
              <w:t>7</w:t>
            </w:r>
          </w:p>
        </w:tc>
        <w:tc>
          <w:tcPr>
            <w:tcW w:w="3638" w:type="dxa"/>
          </w:tcPr>
          <w:p w14:paraId="40AAFDBC">
            <w:pPr>
              <w:spacing w:before="50" w:line="228" w:lineRule="auto"/>
              <w:ind w:left="116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color w:val="A4A4A4"/>
                <w:spacing w:val="8"/>
                <w:sz w:val="20"/>
                <w:szCs w:val="20"/>
                <w:lang w:eastAsia="zh-CN"/>
              </w:rPr>
              <w:t>与下载相关的诊断服务</w:t>
            </w:r>
          </w:p>
        </w:tc>
        <w:tc>
          <w:tcPr>
            <w:tcW w:w="2478" w:type="dxa"/>
          </w:tcPr>
          <w:p w14:paraId="7AD4FC52">
            <w:pPr>
              <w:spacing w:before="50" w:line="228" w:lineRule="auto"/>
              <w:ind w:left="116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4A4A4"/>
                <w:spacing w:val="8"/>
                <w:sz w:val="20"/>
                <w:szCs w:val="20"/>
              </w:rPr>
              <w:t>按吉利规范新开发</w:t>
            </w:r>
          </w:p>
        </w:tc>
        <w:tc>
          <w:tcPr>
            <w:tcW w:w="1324" w:type="dxa"/>
          </w:tcPr>
          <w:p w14:paraId="57E0CCA0">
            <w:pPr>
              <w:pStyle w:val="7"/>
              <w:spacing w:before="50" w:line="231" w:lineRule="auto"/>
              <w:ind w:left="119"/>
              <w:rPr>
                <w:rFonts w:hint="eastAsia" w:ascii="宋体" w:hAnsi="宋体" w:eastAsia="宋体" w:cs="宋体"/>
              </w:rPr>
            </w:pPr>
            <w:r>
              <w:rPr>
                <w:color w:val="A4A4A4"/>
                <w:spacing w:val="-4"/>
              </w:rPr>
              <w:t>2</w:t>
            </w:r>
            <w:r>
              <w:rPr>
                <w:color w:val="A4A4A4"/>
                <w:spacing w:val="16"/>
              </w:rPr>
              <w:t xml:space="preserve"> </w:t>
            </w:r>
            <w:r>
              <w:rPr>
                <w:rFonts w:ascii="宋体" w:hAnsi="宋体" w:eastAsia="宋体" w:cs="宋体"/>
                <w:color w:val="A4A4A4"/>
                <w:spacing w:val="-4"/>
              </w:rPr>
              <w:t>周</w:t>
            </w:r>
          </w:p>
        </w:tc>
      </w:tr>
      <w:tr w14:paraId="7B470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43" w:type="dxa"/>
          </w:tcPr>
          <w:p w14:paraId="197F22B7">
            <w:pPr>
              <w:pStyle w:val="7"/>
              <w:spacing w:before="93" w:line="186" w:lineRule="auto"/>
              <w:ind w:left="116"/>
            </w:pPr>
            <w:r>
              <w:t>8</w:t>
            </w:r>
          </w:p>
        </w:tc>
        <w:tc>
          <w:tcPr>
            <w:tcW w:w="3638" w:type="dxa"/>
          </w:tcPr>
          <w:p w14:paraId="3D6383FF">
            <w:pPr>
              <w:pStyle w:val="7"/>
              <w:spacing w:before="52" w:line="228" w:lineRule="auto"/>
              <w:ind w:left="121"/>
              <w:rPr>
                <w:rFonts w:hint="eastAsia" w:ascii="宋体" w:hAnsi="宋体" w:eastAsia="宋体" w:cs="宋体"/>
              </w:rPr>
            </w:pPr>
            <w:r>
              <w:t>FLASH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</w:rPr>
              <w:t>驱动开发（</w:t>
            </w:r>
            <w:r>
              <w:t>SBL</w:t>
            </w:r>
            <w:r>
              <w:rPr>
                <w:rFonts w:ascii="宋体" w:hAnsi="宋体" w:eastAsia="宋体" w:cs="宋体"/>
                <w:spacing w:val="9"/>
              </w:rPr>
              <w:t>）</w:t>
            </w:r>
          </w:p>
        </w:tc>
        <w:tc>
          <w:tcPr>
            <w:tcW w:w="2478" w:type="dxa"/>
          </w:tcPr>
          <w:p w14:paraId="2DCBAC59"/>
        </w:tc>
        <w:tc>
          <w:tcPr>
            <w:tcW w:w="1324" w:type="dxa"/>
          </w:tcPr>
          <w:p w14:paraId="799F9C95">
            <w:pPr>
              <w:pStyle w:val="7"/>
              <w:spacing w:before="51" w:line="231" w:lineRule="auto"/>
              <w:ind w:left="125"/>
              <w:rPr>
                <w:rFonts w:hint="eastAsia" w:ascii="宋体" w:hAnsi="宋体" w:eastAsia="宋体" w:cs="宋体"/>
              </w:rPr>
            </w:pPr>
            <w:r>
              <w:rPr>
                <w:spacing w:val="-7"/>
              </w:rPr>
              <w:t>1</w:t>
            </w:r>
            <w:r>
              <w:rPr>
                <w:spacing w:val="16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</w:rPr>
              <w:t>周</w:t>
            </w:r>
          </w:p>
        </w:tc>
      </w:tr>
      <w:tr w14:paraId="4922E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43" w:type="dxa"/>
          </w:tcPr>
          <w:p w14:paraId="6DED2E4F">
            <w:pPr>
              <w:pStyle w:val="7"/>
              <w:spacing w:before="93" w:line="186" w:lineRule="auto"/>
              <w:ind w:left="116"/>
            </w:pPr>
            <w:r>
              <w:t>9</w:t>
            </w:r>
          </w:p>
        </w:tc>
        <w:tc>
          <w:tcPr>
            <w:tcW w:w="3638" w:type="dxa"/>
          </w:tcPr>
          <w:p w14:paraId="3F168E1A">
            <w:pPr>
              <w:spacing w:before="51" w:line="228" w:lineRule="auto"/>
              <w:ind w:left="11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软件下载流程和序列</w:t>
            </w:r>
          </w:p>
        </w:tc>
        <w:tc>
          <w:tcPr>
            <w:tcW w:w="2478" w:type="dxa"/>
          </w:tcPr>
          <w:p w14:paraId="5F564998">
            <w:pPr>
              <w:spacing w:before="52" w:line="261" w:lineRule="auto"/>
              <w:ind w:left="117" w:hanging="2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  <w:lang w:eastAsia="zh-CN"/>
              </w:rPr>
              <w:t>新增“仅下载应用程序</w:t>
            </w:r>
            <w:r>
              <w:rPr>
                <w:rFonts w:ascii="宋体" w:hAnsi="宋体" w:eastAsia="宋体" w:cs="宋体"/>
                <w:spacing w:val="-65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  <w:lang w:eastAsia="zh-CN"/>
              </w:rPr>
              <w:t>”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  <w:lang w:eastAsia="zh-CN"/>
              </w:rPr>
              <w:t>功能</w:t>
            </w:r>
          </w:p>
        </w:tc>
        <w:tc>
          <w:tcPr>
            <w:tcW w:w="1324" w:type="dxa"/>
          </w:tcPr>
          <w:p w14:paraId="0C52375F">
            <w:pPr>
              <w:pStyle w:val="7"/>
              <w:spacing w:before="51" w:line="231" w:lineRule="auto"/>
              <w:ind w:left="119"/>
              <w:rPr>
                <w:rFonts w:hint="eastAsia" w:ascii="宋体" w:hAnsi="宋体" w:eastAsia="宋体" w:cs="宋体"/>
              </w:rPr>
            </w:pPr>
            <w:r>
              <w:rPr>
                <w:spacing w:val="-4"/>
              </w:rPr>
              <w:t>2</w:t>
            </w:r>
            <w:r>
              <w:rPr>
                <w:spacing w:val="16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</w:rPr>
              <w:t>周</w:t>
            </w:r>
          </w:p>
        </w:tc>
      </w:tr>
      <w:tr w14:paraId="68495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43" w:type="dxa"/>
          </w:tcPr>
          <w:p w14:paraId="5A280E65">
            <w:pPr>
              <w:pStyle w:val="7"/>
              <w:spacing w:before="94" w:line="186" w:lineRule="auto"/>
              <w:ind w:left="125"/>
            </w:pPr>
            <w:r>
              <w:rPr>
                <w:color w:val="A4A4A4"/>
                <w:spacing w:val="-3"/>
              </w:rPr>
              <w:t>10</w:t>
            </w:r>
          </w:p>
        </w:tc>
        <w:tc>
          <w:tcPr>
            <w:tcW w:w="3638" w:type="dxa"/>
          </w:tcPr>
          <w:p w14:paraId="4DBD10BB">
            <w:pPr>
              <w:pStyle w:val="7"/>
              <w:spacing w:before="54" w:line="228" w:lineRule="auto"/>
              <w:ind w:left="121"/>
              <w:rPr>
                <w:rFonts w:hint="eastAsia" w:ascii="宋体" w:hAnsi="宋体" w:eastAsia="宋体" w:cs="宋体"/>
              </w:rPr>
            </w:pPr>
            <w:r>
              <w:rPr>
                <w:color w:val="A4A4A4"/>
              </w:rPr>
              <w:t>Boot</w:t>
            </w:r>
            <w:r>
              <w:rPr>
                <w:color w:val="A4A4A4"/>
                <w:spacing w:val="11"/>
                <w:w w:val="101"/>
              </w:rPr>
              <w:t xml:space="preserve">  </w:t>
            </w:r>
            <w:r>
              <w:rPr>
                <w:rFonts w:ascii="宋体" w:hAnsi="宋体" w:eastAsia="宋体" w:cs="宋体"/>
                <w:color w:val="A4A4A4"/>
                <w:spacing w:val="8"/>
              </w:rPr>
              <w:t>休眠唤醒功能</w:t>
            </w:r>
          </w:p>
        </w:tc>
        <w:tc>
          <w:tcPr>
            <w:tcW w:w="2478" w:type="dxa"/>
          </w:tcPr>
          <w:p w14:paraId="6937C02E">
            <w:pPr>
              <w:spacing w:before="55" w:line="228" w:lineRule="auto"/>
              <w:ind w:left="115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4A4A4"/>
                <w:spacing w:val="4"/>
                <w:sz w:val="20"/>
                <w:szCs w:val="20"/>
              </w:rPr>
              <w:t>新增</w:t>
            </w:r>
          </w:p>
        </w:tc>
        <w:tc>
          <w:tcPr>
            <w:tcW w:w="1324" w:type="dxa"/>
          </w:tcPr>
          <w:p w14:paraId="1AD49448"/>
        </w:tc>
      </w:tr>
      <w:tr w14:paraId="7A28A0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43" w:type="dxa"/>
          </w:tcPr>
          <w:p w14:paraId="6010F6DF">
            <w:pPr>
              <w:pStyle w:val="7"/>
              <w:spacing w:before="98" w:line="185" w:lineRule="auto"/>
              <w:ind w:left="125"/>
            </w:pPr>
            <w:r>
              <w:rPr>
                <w:spacing w:val="-3"/>
              </w:rPr>
              <w:t>11</w:t>
            </w:r>
          </w:p>
        </w:tc>
        <w:tc>
          <w:tcPr>
            <w:tcW w:w="3638" w:type="dxa"/>
          </w:tcPr>
          <w:p w14:paraId="05DBB729">
            <w:pPr>
              <w:pStyle w:val="7"/>
              <w:spacing w:before="56" w:line="228" w:lineRule="auto"/>
              <w:ind w:left="121"/>
              <w:rPr>
                <w:rFonts w:hint="eastAsia" w:ascii="宋体" w:hAnsi="宋体" w:eastAsia="宋体" w:cs="宋体"/>
              </w:rPr>
            </w:pPr>
            <w:r>
              <w:t>PC</w:t>
            </w:r>
            <w:r>
              <w:rPr>
                <w:spacing w:val="4"/>
              </w:rPr>
              <w:t xml:space="preserve"> </w:t>
            </w:r>
            <w:r>
              <w:t>Tools</w:t>
            </w:r>
            <w:r>
              <w:rPr>
                <w:spacing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</w:rPr>
              <w:t>界面开发</w:t>
            </w:r>
          </w:p>
        </w:tc>
        <w:tc>
          <w:tcPr>
            <w:tcW w:w="2478" w:type="dxa"/>
          </w:tcPr>
          <w:p w14:paraId="590E53D2">
            <w:pPr>
              <w:spacing w:before="55" w:line="228" w:lineRule="auto"/>
              <w:ind w:left="116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按用户要求调整</w:t>
            </w:r>
          </w:p>
        </w:tc>
        <w:tc>
          <w:tcPr>
            <w:tcW w:w="1324" w:type="dxa"/>
          </w:tcPr>
          <w:p w14:paraId="15B27469">
            <w:pPr>
              <w:pStyle w:val="7"/>
              <w:spacing w:before="55" w:line="231" w:lineRule="auto"/>
              <w:ind w:left="119"/>
              <w:rPr>
                <w:rFonts w:hint="eastAsia" w:ascii="宋体" w:hAnsi="宋体" w:eastAsia="宋体" w:cs="宋体"/>
              </w:rPr>
            </w:pPr>
            <w:r>
              <w:rPr>
                <w:spacing w:val="-4"/>
              </w:rPr>
              <w:t>2</w:t>
            </w:r>
            <w:r>
              <w:rPr>
                <w:spacing w:val="16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</w:rPr>
              <w:t>周</w:t>
            </w:r>
          </w:p>
        </w:tc>
      </w:tr>
      <w:tr w14:paraId="434E03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43" w:type="dxa"/>
          </w:tcPr>
          <w:p w14:paraId="03ADF5AD">
            <w:pPr>
              <w:pStyle w:val="7"/>
              <w:spacing w:before="97" w:line="187" w:lineRule="auto"/>
              <w:ind w:left="125"/>
            </w:pPr>
            <w:r>
              <w:rPr>
                <w:spacing w:val="-3"/>
              </w:rPr>
              <w:t>12</w:t>
            </w:r>
          </w:p>
        </w:tc>
        <w:tc>
          <w:tcPr>
            <w:tcW w:w="3638" w:type="dxa"/>
          </w:tcPr>
          <w:p w14:paraId="43B6A49F">
            <w:pPr>
              <w:pStyle w:val="7"/>
              <w:spacing w:before="56" w:line="228" w:lineRule="auto"/>
              <w:ind w:left="121"/>
              <w:rPr>
                <w:rFonts w:hint="eastAsia" w:ascii="宋体" w:hAnsi="宋体" w:eastAsia="宋体" w:cs="宋体"/>
              </w:rPr>
            </w:pPr>
            <w:r>
              <w:t>PC</w:t>
            </w:r>
            <w:r>
              <w:rPr>
                <w:spacing w:val="2"/>
              </w:rPr>
              <w:t xml:space="preserve"> </w:t>
            </w:r>
            <w:r>
              <w:t>Tools</w:t>
            </w:r>
            <w:r>
              <w:rPr>
                <w:spacing w:val="20"/>
                <w:w w:val="102"/>
              </w:rPr>
              <w:t xml:space="preserve"> </w:t>
            </w:r>
            <w:r>
              <w:rPr>
                <w:spacing w:val="2"/>
              </w:rPr>
              <w:t>.19</w:t>
            </w:r>
            <w:r>
              <w:rPr>
                <w:spacing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</w:rPr>
              <w:t>文件解析</w:t>
            </w:r>
          </w:p>
        </w:tc>
        <w:tc>
          <w:tcPr>
            <w:tcW w:w="2478" w:type="dxa"/>
          </w:tcPr>
          <w:p w14:paraId="50D63922">
            <w:pPr>
              <w:pStyle w:val="7"/>
              <w:spacing w:before="55" w:line="261" w:lineRule="auto"/>
              <w:ind w:left="116" w:right="106" w:firstLine="9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8"/>
              </w:rPr>
              <w:t>需按吉利规范更新</w:t>
            </w:r>
            <w:r>
              <w:rPr>
                <w:rFonts w:ascii="宋体" w:hAnsi="宋体" w:eastAsia="宋体" w:cs="宋体"/>
                <w:spacing w:val="-8"/>
              </w:rPr>
              <w:t xml:space="preserve"> </w:t>
            </w:r>
            <w:r>
              <w:t xml:space="preserve">CRC </w:t>
            </w:r>
            <w:r>
              <w:rPr>
                <w:rFonts w:ascii="宋体" w:hAnsi="宋体" w:eastAsia="宋体" w:cs="宋体"/>
                <w:spacing w:val="4"/>
              </w:rPr>
              <w:t>算法</w:t>
            </w:r>
          </w:p>
        </w:tc>
        <w:tc>
          <w:tcPr>
            <w:tcW w:w="1324" w:type="dxa"/>
          </w:tcPr>
          <w:p w14:paraId="455AB13B">
            <w:pPr>
              <w:pStyle w:val="7"/>
              <w:spacing w:before="56" w:line="231" w:lineRule="auto"/>
              <w:ind w:left="125"/>
              <w:rPr>
                <w:rFonts w:hint="eastAsia" w:ascii="宋体" w:hAnsi="宋体" w:eastAsia="宋体" w:cs="宋体"/>
              </w:rPr>
            </w:pPr>
            <w:r>
              <w:rPr>
                <w:spacing w:val="-7"/>
              </w:rPr>
              <w:t>1</w:t>
            </w:r>
            <w:r>
              <w:rPr>
                <w:spacing w:val="16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</w:rPr>
              <w:t>周</w:t>
            </w:r>
          </w:p>
        </w:tc>
      </w:tr>
      <w:tr w14:paraId="6ED6C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43" w:type="dxa"/>
          </w:tcPr>
          <w:p w14:paraId="22DB6CB3">
            <w:pPr>
              <w:pStyle w:val="7"/>
              <w:spacing w:before="95" w:line="186" w:lineRule="auto"/>
              <w:ind w:left="125"/>
            </w:pPr>
            <w:r>
              <w:rPr>
                <w:spacing w:val="-3"/>
              </w:rPr>
              <w:t>13</w:t>
            </w:r>
          </w:p>
        </w:tc>
        <w:tc>
          <w:tcPr>
            <w:tcW w:w="3638" w:type="dxa"/>
          </w:tcPr>
          <w:p w14:paraId="56E5C2BA">
            <w:pPr>
              <w:pStyle w:val="7"/>
              <w:spacing w:before="54" w:line="228" w:lineRule="auto"/>
              <w:ind w:left="121"/>
              <w:rPr>
                <w:rFonts w:hint="eastAsia" w:ascii="宋体" w:hAnsi="宋体" w:eastAsia="宋体" w:cs="宋体"/>
              </w:rPr>
            </w:pPr>
            <w:r>
              <w:t>PC</w:t>
            </w:r>
            <w:r>
              <w:rPr>
                <w:spacing w:val="5"/>
              </w:rPr>
              <w:t xml:space="preserve"> </w:t>
            </w:r>
            <w:r>
              <w:t>Tools</w:t>
            </w:r>
            <w:r>
              <w:rPr>
                <w:spacing w:val="17"/>
                <w:w w:val="101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</w:rPr>
              <w:t>下载序列开发</w:t>
            </w:r>
          </w:p>
        </w:tc>
        <w:tc>
          <w:tcPr>
            <w:tcW w:w="2478" w:type="dxa"/>
          </w:tcPr>
          <w:p w14:paraId="476C4026">
            <w:pPr>
              <w:spacing w:before="53" w:line="262" w:lineRule="auto"/>
              <w:ind w:left="114" w:right="105" w:firstLine="12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  <w:lang w:eastAsia="zh-CN"/>
              </w:rPr>
              <w:t>需新增</w:t>
            </w:r>
            <w:r>
              <w:rPr>
                <w:rFonts w:ascii="宋体" w:hAnsi="宋体" w:eastAsia="宋体" w:cs="宋体"/>
                <w:spacing w:val="-66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  <w:lang w:eastAsia="zh-CN"/>
              </w:rPr>
              <w:t>“</w:t>
            </w:r>
            <w:r>
              <w:rPr>
                <w:rFonts w:ascii="宋体" w:hAnsi="宋体" w:eastAsia="宋体" w:cs="宋体"/>
                <w:spacing w:val="-74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  <w:lang w:eastAsia="zh-CN"/>
              </w:rPr>
              <w:t>仅下载应用程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序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>”功能</w:t>
            </w:r>
          </w:p>
        </w:tc>
        <w:tc>
          <w:tcPr>
            <w:tcW w:w="1324" w:type="dxa"/>
          </w:tcPr>
          <w:p w14:paraId="1EE5BED5">
            <w:pPr>
              <w:pStyle w:val="7"/>
              <w:spacing w:before="53" w:line="231" w:lineRule="auto"/>
              <w:ind w:left="119"/>
              <w:rPr>
                <w:rFonts w:hint="eastAsia" w:ascii="宋体" w:hAnsi="宋体" w:eastAsia="宋体" w:cs="宋体"/>
              </w:rPr>
            </w:pPr>
            <w:r>
              <w:rPr>
                <w:spacing w:val="-4"/>
              </w:rPr>
              <w:t>2</w:t>
            </w:r>
            <w:r>
              <w:rPr>
                <w:spacing w:val="16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</w:rPr>
              <w:t>周</w:t>
            </w:r>
          </w:p>
        </w:tc>
      </w:tr>
    </w:tbl>
    <w:p w14:paraId="3C068BC4">
      <w:pPr>
        <w:sectPr>
          <w:pgSz w:w="11906" w:h="16838"/>
          <w:pgMar w:top="1431" w:right="1549" w:bottom="0" w:left="1785" w:header="0" w:footer="0" w:gutter="0"/>
          <w:cols w:space="720" w:num="1"/>
        </w:sectPr>
      </w:pPr>
    </w:p>
    <w:p w14:paraId="2094D70D">
      <w:pPr>
        <w:spacing w:line="91" w:lineRule="auto"/>
        <w:rPr>
          <w:sz w:val="2"/>
        </w:rPr>
      </w:pPr>
    </w:p>
    <w:tbl>
      <w:tblPr>
        <w:tblStyle w:val="6"/>
        <w:tblW w:w="8183" w:type="dxa"/>
        <w:tblInd w:w="3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3638"/>
        <w:gridCol w:w="2478"/>
        <w:gridCol w:w="1324"/>
      </w:tblGrid>
      <w:tr w14:paraId="706E87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43" w:type="dxa"/>
          </w:tcPr>
          <w:p w14:paraId="090ACB8B">
            <w:pPr>
              <w:pStyle w:val="7"/>
              <w:spacing w:before="97" w:line="185" w:lineRule="auto"/>
              <w:ind w:left="125"/>
            </w:pPr>
            <w:r>
              <w:rPr>
                <w:spacing w:val="-3"/>
              </w:rPr>
              <w:t>14</w:t>
            </w:r>
          </w:p>
        </w:tc>
        <w:tc>
          <w:tcPr>
            <w:tcW w:w="3638" w:type="dxa"/>
          </w:tcPr>
          <w:p w14:paraId="7E2F4159">
            <w:pPr>
              <w:pStyle w:val="7"/>
              <w:spacing w:before="55" w:line="221" w:lineRule="auto"/>
              <w:ind w:left="121"/>
              <w:rPr>
                <w:rFonts w:hint="eastAsia" w:ascii="宋体" w:hAnsi="宋体" w:eastAsia="宋体" w:cs="宋体"/>
              </w:rPr>
            </w:pPr>
            <w:r>
              <w:t>PC</w:t>
            </w:r>
            <w:r>
              <w:rPr>
                <w:spacing w:val="7"/>
              </w:rPr>
              <w:t xml:space="preserve"> </w:t>
            </w:r>
            <w:r>
              <w:t>Tools</w:t>
            </w:r>
            <w:r>
              <w:rPr>
                <w:spacing w:val="20"/>
              </w:rPr>
              <w:t xml:space="preserve"> </w:t>
            </w:r>
            <w:r>
              <w:t>USB</w:t>
            </w:r>
            <w:r>
              <w:rPr>
                <w:spacing w:val="7"/>
              </w:rPr>
              <w:t>/</w:t>
            </w:r>
            <w:r>
              <w:t>CAN</w:t>
            </w:r>
            <w:r>
              <w:rPr>
                <w:spacing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</w:rPr>
              <w:t>驱动开发</w:t>
            </w:r>
          </w:p>
        </w:tc>
        <w:tc>
          <w:tcPr>
            <w:tcW w:w="2478" w:type="dxa"/>
          </w:tcPr>
          <w:p w14:paraId="75EAF9D3"/>
        </w:tc>
        <w:tc>
          <w:tcPr>
            <w:tcW w:w="1324" w:type="dxa"/>
          </w:tcPr>
          <w:p w14:paraId="527F15A7">
            <w:pPr>
              <w:pStyle w:val="7"/>
              <w:spacing w:before="55" w:line="231" w:lineRule="auto"/>
              <w:ind w:left="125"/>
              <w:rPr>
                <w:rFonts w:hint="eastAsia" w:ascii="宋体" w:hAnsi="宋体" w:eastAsia="宋体" w:cs="宋体"/>
              </w:rPr>
            </w:pPr>
            <w:r>
              <w:rPr>
                <w:spacing w:val="-7"/>
              </w:rPr>
              <w:t>1</w:t>
            </w:r>
            <w:r>
              <w:rPr>
                <w:spacing w:val="16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</w:rPr>
              <w:t>周</w:t>
            </w:r>
          </w:p>
        </w:tc>
      </w:tr>
      <w:tr w14:paraId="060D0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43" w:type="dxa"/>
          </w:tcPr>
          <w:p w14:paraId="67CC086A">
            <w:pPr>
              <w:pStyle w:val="7"/>
              <w:spacing w:before="93" w:line="185" w:lineRule="auto"/>
              <w:ind w:left="125"/>
              <w:rPr>
                <w:rFonts w:eastAsia="宋体"/>
                <w:color w:val="auto"/>
                <w:spacing w:val="-3"/>
                <w:lang w:eastAsia="zh-CN"/>
              </w:rPr>
            </w:pPr>
            <w:r>
              <w:rPr>
                <w:rFonts w:hint="eastAsia" w:eastAsia="宋体"/>
                <w:color w:val="auto"/>
                <w:spacing w:val="-3"/>
                <w:lang w:eastAsia="zh-CN"/>
              </w:rPr>
              <w:t>1</w:t>
            </w:r>
            <w:r>
              <w:rPr>
                <w:rFonts w:hint="eastAsia" w:eastAsia="宋体"/>
                <w:color w:val="auto"/>
                <w:spacing w:val="-3"/>
                <w:lang w:val="en-US" w:eastAsia="zh-CN"/>
              </w:rPr>
              <w:t>5</w:t>
            </w:r>
          </w:p>
        </w:tc>
        <w:tc>
          <w:tcPr>
            <w:tcW w:w="3638" w:type="dxa"/>
          </w:tcPr>
          <w:p w14:paraId="196BC70B">
            <w:pPr>
              <w:pStyle w:val="7"/>
              <w:spacing w:before="50" w:line="228" w:lineRule="auto"/>
              <w:ind w:left="121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lang w:eastAsia="zh-CN"/>
              </w:rPr>
              <w:t>硬件开发技术支持</w:t>
            </w:r>
          </w:p>
        </w:tc>
        <w:tc>
          <w:tcPr>
            <w:tcW w:w="2478" w:type="dxa"/>
          </w:tcPr>
          <w:p w14:paraId="56BFA020">
            <w:pPr>
              <w:spacing w:before="51" w:line="228" w:lineRule="auto"/>
              <w:ind w:left="115"/>
              <w:rPr>
                <w:rFonts w:hint="eastAsia" w:ascii="宋体" w:hAnsi="宋体" w:eastAsia="宋体" w:cs="宋体"/>
                <w:color w:val="A4A4A4"/>
                <w:spacing w:val="6"/>
                <w:sz w:val="20"/>
                <w:szCs w:val="20"/>
              </w:rPr>
            </w:pPr>
          </w:p>
        </w:tc>
        <w:tc>
          <w:tcPr>
            <w:tcW w:w="1324" w:type="dxa"/>
          </w:tcPr>
          <w:p w14:paraId="106ECF22">
            <w:pPr>
              <w:pStyle w:val="7"/>
              <w:spacing w:before="50" w:line="231" w:lineRule="auto"/>
              <w:ind w:left="119"/>
              <w:rPr>
                <w:color w:val="A4A4A4"/>
                <w:spacing w:val="-4"/>
              </w:rPr>
            </w:pPr>
          </w:p>
        </w:tc>
      </w:tr>
      <w:tr w14:paraId="375CD4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43" w:type="dxa"/>
          </w:tcPr>
          <w:p w14:paraId="3CDACE34">
            <w:pPr>
              <w:pStyle w:val="7"/>
              <w:spacing w:before="93" w:line="185" w:lineRule="auto"/>
              <w:ind w:left="125"/>
              <w:rPr>
                <w:rFonts w:eastAsia="宋体"/>
                <w:color w:val="auto"/>
                <w:spacing w:val="-3"/>
                <w:lang w:eastAsia="zh-CN"/>
              </w:rPr>
            </w:pPr>
            <w:r>
              <w:rPr>
                <w:rFonts w:hint="eastAsia" w:eastAsia="宋体"/>
                <w:color w:val="auto"/>
                <w:spacing w:val="-3"/>
                <w:lang w:eastAsia="zh-CN"/>
              </w:rPr>
              <w:t>1</w:t>
            </w:r>
            <w:r>
              <w:rPr>
                <w:rFonts w:hint="eastAsia" w:eastAsia="宋体"/>
                <w:color w:val="auto"/>
                <w:spacing w:val="-3"/>
                <w:lang w:val="en-US" w:eastAsia="zh-CN"/>
              </w:rPr>
              <w:t>6</w:t>
            </w:r>
          </w:p>
        </w:tc>
        <w:tc>
          <w:tcPr>
            <w:tcW w:w="3638" w:type="dxa"/>
          </w:tcPr>
          <w:p w14:paraId="31257915">
            <w:pPr>
              <w:pStyle w:val="7"/>
              <w:spacing w:before="50" w:line="228" w:lineRule="auto"/>
              <w:ind w:left="121"/>
              <w:rPr>
                <w:rFonts w:hint="eastAsia" w:ascii="宋体" w:hAnsi="宋体" w:eastAsia="宋体" w:cs="宋体"/>
                <w:color w:val="auto"/>
                <w:spacing w:val="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lang w:eastAsia="zh-CN"/>
              </w:rPr>
              <w:t>EMC设计整改支持</w:t>
            </w:r>
          </w:p>
        </w:tc>
        <w:tc>
          <w:tcPr>
            <w:tcW w:w="2478" w:type="dxa"/>
          </w:tcPr>
          <w:p w14:paraId="05A2EC74">
            <w:pPr>
              <w:spacing w:before="51" w:line="228" w:lineRule="auto"/>
              <w:ind w:left="115"/>
              <w:rPr>
                <w:rFonts w:hint="eastAsia" w:ascii="宋体" w:hAnsi="宋体" w:eastAsia="宋体" w:cs="宋体"/>
                <w:color w:val="A4A4A4"/>
                <w:spacing w:val="6"/>
                <w:sz w:val="20"/>
                <w:szCs w:val="20"/>
              </w:rPr>
            </w:pPr>
          </w:p>
        </w:tc>
        <w:tc>
          <w:tcPr>
            <w:tcW w:w="1324" w:type="dxa"/>
          </w:tcPr>
          <w:p w14:paraId="5655DF1A">
            <w:pPr>
              <w:pStyle w:val="7"/>
              <w:spacing w:before="50" w:line="231" w:lineRule="auto"/>
              <w:ind w:left="119"/>
              <w:rPr>
                <w:color w:val="A4A4A4"/>
                <w:spacing w:val="-4"/>
              </w:rPr>
            </w:pPr>
          </w:p>
        </w:tc>
      </w:tr>
    </w:tbl>
    <w:p w14:paraId="1F92711D">
      <w:pPr>
        <w:spacing w:line="405" w:lineRule="auto"/>
        <w:rPr>
          <w:lang w:eastAsia="zh-CN"/>
        </w:rPr>
      </w:pPr>
    </w:p>
    <w:p w14:paraId="500A1770">
      <w:pPr>
        <w:pStyle w:val="2"/>
        <w:spacing w:before="91" w:line="221" w:lineRule="auto"/>
        <w:ind w:left="26"/>
        <w:outlineLvl w:val="0"/>
        <w:rPr>
          <w:rFonts w:hint="eastAsia"/>
          <w:sz w:val="28"/>
          <w:szCs w:val="28"/>
        </w:rPr>
      </w:pPr>
      <w:r>
        <w:rPr>
          <w:rFonts w:hint="eastAsia" w:ascii="Calibri" w:hAnsi="Calibri" w:cs="Calibri"/>
          <w:b/>
          <w:bCs/>
          <w:spacing w:val="-5"/>
          <w:sz w:val="28"/>
          <w:szCs w:val="28"/>
          <w:lang w:val="en-US" w:eastAsia="zh-CN"/>
        </w:rPr>
        <w:t>三、</w:t>
      </w:r>
      <w:r>
        <w:rPr>
          <w:b/>
          <w:bCs/>
          <w:spacing w:val="-5"/>
          <w:sz w:val="28"/>
          <w:szCs w:val="28"/>
        </w:rPr>
        <w:t>开发周期</w:t>
      </w:r>
    </w:p>
    <w:p w14:paraId="4EAFB786">
      <w:pPr>
        <w:pStyle w:val="2"/>
        <w:spacing w:before="168" w:line="228" w:lineRule="auto"/>
        <w:ind w:left="444"/>
        <w:rPr>
          <w:lang w:eastAsia="zh-CN"/>
        </w:rPr>
      </w:pPr>
      <w:r>
        <w:rPr>
          <w:spacing w:val="8"/>
          <w:lang w:eastAsia="zh-CN"/>
        </w:rPr>
        <w:t>软件开发分两部分并行，开发周期自合同生效后</w:t>
      </w:r>
      <w:r>
        <w:rPr>
          <w:spacing w:val="-32"/>
          <w:lang w:eastAsia="zh-CN"/>
        </w:rPr>
        <w:t xml:space="preserve"> </w:t>
      </w:r>
      <w:r>
        <w:rPr>
          <w:rFonts w:ascii="Calibri" w:hAnsi="Calibri" w:eastAsia="Calibri" w:cs="Calibri"/>
          <w:spacing w:val="8"/>
          <w:lang w:eastAsia="zh-CN"/>
        </w:rPr>
        <w:t>2</w:t>
      </w:r>
      <w:r>
        <w:rPr>
          <w:rFonts w:ascii="Calibri" w:hAnsi="Calibri" w:eastAsia="Calibri" w:cs="Calibri"/>
          <w:spacing w:val="15"/>
          <w:w w:val="101"/>
          <w:lang w:eastAsia="zh-CN"/>
        </w:rPr>
        <w:t xml:space="preserve"> </w:t>
      </w:r>
      <w:r>
        <w:rPr>
          <w:spacing w:val="8"/>
          <w:lang w:eastAsia="zh-CN"/>
        </w:rPr>
        <w:t>个月完成。</w:t>
      </w:r>
    </w:p>
    <w:p w14:paraId="46207C67">
      <w:pPr>
        <w:pStyle w:val="2"/>
        <w:spacing w:before="91" w:line="221" w:lineRule="auto"/>
        <w:ind w:left="19"/>
        <w:outlineLvl w:val="0"/>
        <w:rPr>
          <w:rFonts w:hint="eastAsia"/>
          <w:sz w:val="28"/>
          <w:szCs w:val="28"/>
        </w:rPr>
      </w:pPr>
      <w:r>
        <w:rPr>
          <w:rFonts w:hint="eastAsia" w:ascii="Calibri" w:hAnsi="Calibri" w:cs="Calibri"/>
          <w:b/>
          <w:bCs/>
          <w:spacing w:val="-4"/>
          <w:sz w:val="28"/>
          <w:szCs w:val="28"/>
          <w:lang w:val="en-US" w:eastAsia="zh-CN"/>
        </w:rPr>
        <w:t>四、</w:t>
      </w:r>
      <w:r>
        <w:rPr>
          <w:b/>
          <w:bCs/>
          <w:spacing w:val="-4"/>
          <w:sz w:val="28"/>
          <w:szCs w:val="28"/>
        </w:rPr>
        <w:t>开发费用</w:t>
      </w:r>
    </w:p>
    <w:p w14:paraId="67514465">
      <w:pPr>
        <w:pStyle w:val="2"/>
        <w:spacing w:before="168" w:line="226" w:lineRule="auto"/>
        <w:ind w:left="444"/>
        <w:rPr>
          <w:rFonts w:hint="eastAsia"/>
          <w:lang w:eastAsia="zh-CN"/>
        </w:rPr>
      </w:pPr>
      <w:r>
        <w:rPr>
          <w:spacing w:val="7"/>
          <w:lang w:eastAsia="zh-CN"/>
        </w:rPr>
        <w:t>软件开发费用分类报价：</w:t>
      </w:r>
    </w:p>
    <w:p w14:paraId="33B9D3BF">
      <w:pPr>
        <w:spacing w:line="19" w:lineRule="exact"/>
        <w:rPr>
          <w:lang w:eastAsia="zh-CN"/>
        </w:rPr>
      </w:pPr>
    </w:p>
    <w:tbl>
      <w:tblPr>
        <w:tblStyle w:val="6"/>
        <w:tblW w:w="6895" w:type="dxa"/>
        <w:tblInd w:w="36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3"/>
        <w:gridCol w:w="4204"/>
        <w:gridCol w:w="1928"/>
      </w:tblGrid>
      <w:tr w14:paraId="51426D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</w:tcPr>
          <w:p w14:paraId="7AFD264B">
            <w:pPr>
              <w:spacing w:before="53" w:line="229" w:lineRule="auto"/>
              <w:ind w:left="115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序号</w:t>
            </w:r>
          </w:p>
        </w:tc>
        <w:tc>
          <w:tcPr>
            <w:tcW w:w="4204" w:type="dxa"/>
          </w:tcPr>
          <w:p w14:paraId="5CB2F844">
            <w:pPr>
              <w:spacing w:before="52" w:line="228" w:lineRule="auto"/>
              <w:ind w:left="113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软件交付类型</w:t>
            </w:r>
          </w:p>
        </w:tc>
        <w:tc>
          <w:tcPr>
            <w:tcW w:w="1928" w:type="dxa"/>
          </w:tcPr>
          <w:p w14:paraId="58EB2DA1">
            <w:pPr>
              <w:spacing w:before="53" w:line="226" w:lineRule="auto"/>
              <w:ind w:left="112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报价</w:t>
            </w:r>
          </w:p>
        </w:tc>
      </w:tr>
      <w:tr w14:paraId="7D01B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63" w:type="dxa"/>
          </w:tcPr>
          <w:p w14:paraId="7C5D82D3">
            <w:pPr>
              <w:pStyle w:val="7"/>
              <w:spacing w:before="92" w:line="185" w:lineRule="auto"/>
              <w:ind w:left="125"/>
            </w:pPr>
            <w:r>
              <w:t>1</w:t>
            </w:r>
          </w:p>
        </w:tc>
        <w:tc>
          <w:tcPr>
            <w:tcW w:w="4204" w:type="dxa"/>
          </w:tcPr>
          <w:p w14:paraId="2A70DE53">
            <w:pPr>
              <w:pStyle w:val="7"/>
              <w:spacing w:before="52" w:line="228" w:lineRule="auto"/>
              <w:ind w:firstLine="200" w:firstLineChars="100"/>
              <w:rPr>
                <w:rFonts w:hint="eastAsia" w:ascii="宋体" w:hAnsi="宋体" w:eastAsia="宋体" w:cs="宋体"/>
              </w:rPr>
            </w:pPr>
            <w:r>
              <w:t>Boot</w:t>
            </w:r>
            <w:r>
              <w:rPr>
                <w:spacing w:val="12"/>
              </w:rPr>
              <w:t xml:space="preserve"> </w:t>
            </w:r>
            <w:r>
              <w:t>Software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</w:rPr>
              <w:t>应用程序</w:t>
            </w:r>
          </w:p>
        </w:tc>
        <w:tc>
          <w:tcPr>
            <w:tcW w:w="1928" w:type="dxa"/>
          </w:tcPr>
          <w:p w14:paraId="470DF1CA">
            <w:pPr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7000</w:t>
            </w:r>
          </w:p>
        </w:tc>
      </w:tr>
      <w:tr w14:paraId="36025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63" w:type="dxa"/>
          </w:tcPr>
          <w:p w14:paraId="45106EAE">
            <w:pPr>
              <w:pStyle w:val="7"/>
              <w:spacing w:before="93" w:line="187" w:lineRule="auto"/>
              <w:ind w:left="119"/>
            </w:pPr>
            <w:r>
              <w:t>2</w:t>
            </w:r>
          </w:p>
        </w:tc>
        <w:tc>
          <w:tcPr>
            <w:tcW w:w="4204" w:type="dxa"/>
          </w:tcPr>
          <w:p w14:paraId="2272E081">
            <w:pPr>
              <w:pStyle w:val="7"/>
              <w:spacing w:before="52" w:line="228" w:lineRule="auto"/>
              <w:ind w:firstLine="200" w:firstLineChars="100"/>
              <w:rPr>
                <w:rFonts w:hint="eastAsia" w:ascii="宋体" w:hAnsi="宋体" w:eastAsia="宋体" w:cs="宋体"/>
              </w:rPr>
            </w:pPr>
            <w:r>
              <w:t>Boot</w:t>
            </w:r>
            <w:r>
              <w:rPr>
                <w:spacing w:val="14"/>
              </w:rPr>
              <w:t xml:space="preserve"> </w:t>
            </w:r>
            <w:r>
              <w:t>Software</w:t>
            </w:r>
            <w:r>
              <w:rPr>
                <w:spacing w:val="10"/>
              </w:rPr>
              <w:t xml:space="preserve">  </w:t>
            </w:r>
            <w:r>
              <w:rPr>
                <w:rFonts w:ascii="宋体" w:hAnsi="宋体" w:eastAsia="宋体" w:cs="宋体"/>
                <w:spacing w:val="14"/>
              </w:rPr>
              <w:t>源代码</w:t>
            </w:r>
          </w:p>
        </w:tc>
        <w:tc>
          <w:tcPr>
            <w:tcW w:w="1928" w:type="dxa"/>
          </w:tcPr>
          <w:p w14:paraId="2C1B7FCB">
            <w:pPr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8000</w:t>
            </w:r>
          </w:p>
        </w:tc>
      </w:tr>
      <w:tr w14:paraId="5A853F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63" w:type="dxa"/>
          </w:tcPr>
          <w:p w14:paraId="13622BF7">
            <w:pPr>
              <w:pStyle w:val="7"/>
              <w:spacing w:before="95" w:line="186" w:lineRule="auto"/>
              <w:ind w:left="118"/>
            </w:pPr>
            <w:r>
              <w:t>3</w:t>
            </w:r>
          </w:p>
        </w:tc>
        <w:tc>
          <w:tcPr>
            <w:tcW w:w="4204" w:type="dxa"/>
          </w:tcPr>
          <w:p w14:paraId="383D4CC4">
            <w:pPr>
              <w:pStyle w:val="7"/>
              <w:spacing w:before="53" w:line="228" w:lineRule="auto"/>
              <w:ind w:firstLine="200" w:firstLineChars="100"/>
              <w:rPr>
                <w:rFonts w:hint="eastAsia" w:ascii="宋体" w:hAnsi="宋体" w:eastAsia="宋体" w:cs="宋体"/>
              </w:rPr>
            </w:pPr>
            <w:r>
              <w:t>Boot</w:t>
            </w:r>
            <w:r>
              <w:rPr>
                <w:spacing w:val="6"/>
              </w:rPr>
              <w:t xml:space="preserve"> </w:t>
            </w:r>
            <w:r>
              <w:t>Tools</w:t>
            </w:r>
            <w:r>
              <w:rPr>
                <w:spacing w:val="13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</w:rPr>
              <w:t>应用程序（</w:t>
            </w:r>
            <w:r>
              <w:t>PC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</w:rPr>
              <w:t>端）</w:t>
            </w:r>
          </w:p>
        </w:tc>
        <w:tc>
          <w:tcPr>
            <w:tcW w:w="1928" w:type="dxa"/>
          </w:tcPr>
          <w:p w14:paraId="22B6D139">
            <w:pPr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5000</w:t>
            </w:r>
          </w:p>
        </w:tc>
      </w:tr>
      <w:tr w14:paraId="4A5EFA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</w:tcPr>
          <w:p w14:paraId="0A5B7E72">
            <w:pPr>
              <w:pStyle w:val="7"/>
              <w:spacing w:before="95" w:line="185" w:lineRule="auto"/>
              <w:ind w:left="112"/>
              <w:rPr>
                <w:rFonts w:eastAsia="宋体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4</w:t>
            </w:r>
          </w:p>
        </w:tc>
        <w:tc>
          <w:tcPr>
            <w:tcW w:w="4204" w:type="dxa"/>
          </w:tcPr>
          <w:p w14:paraId="730E9961">
            <w:pPr>
              <w:spacing w:before="52" w:line="228" w:lineRule="auto"/>
              <w:ind w:firstLine="216" w:firstLineChars="100"/>
              <w:rPr>
                <w:rFonts w:hint="eastAsia" w:ascii="宋体" w:hAnsi="宋体" w:eastAsia="宋体" w:cs="宋体"/>
                <w:spacing w:val="8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eastAsia="zh-CN"/>
              </w:rPr>
              <w:t>硬件开发技术支持及EMC整改支持</w:t>
            </w:r>
          </w:p>
        </w:tc>
        <w:tc>
          <w:tcPr>
            <w:tcW w:w="1928" w:type="dxa"/>
          </w:tcPr>
          <w:p w14:paraId="121F0066">
            <w:pPr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5000</w:t>
            </w:r>
          </w:p>
        </w:tc>
      </w:tr>
    </w:tbl>
    <w:p w14:paraId="31AADE44">
      <w:pPr>
        <w:adjustRightInd w:val="0"/>
        <w:snapToGrid w:val="0"/>
        <w:spacing w:line="480" w:lineRule="auto"/>
        <w:jc w:val="left"/>
        <w:rPr>
          <w:rFonts w:hint="eastAsia" w:ascii="宋体" w:hAnsi="宋体" w:cs="宋体"/>
          <w:snapToGrid w:val="0"/>
          <w:color w:val="000000"/>
          <w:kern w:val="0"/>
          <w:sz w:val="21"/>
          <w:szCs w:val="21"/>
          <w:lang w:eastAsia="zh-CN"/>
        </w:rPr>
      </w:pPr>
      <w:r>
        <w:rPr>
          <w:rFonts w:hint="eastAsia" w:ascii="宋体" w:hAnsi="宋体" w:cs="宋体"/>
          <w:snapToGrid w:val="0"/>
          <w:color w:val="000000"/>
          <w:kern w:val="0"/>
          <w:sz w:val="21"/>
          <w:szCs w:val="21"/>
          <w:lang w:val="en-US" w:eastAsia="zh-CN"/>
        </w:rPr>
        <w:t>本合同总金额为</w:t>
      </w:r>
      <w:r>
        <w:rPr>
          <w:rFonts w:hint="eastAsia" w:ascii="宋体" w:hAnsi="宋体"/>
          <w:b/>
          <w:sz w:val="21"/>
          <w:szCs w:val="21"/>
          <w:u w:val="single"/>
          <w:lang w:val="en-US" w:eastAsia="zh-CN"/>
        </w:rPr>
        <w:t>25000</w:t>
      </w:r>
      <w:r>
        <w:rPr>
          <w:rFonts w:hint="eastAsia" w:ascii="宋体" w:hAnsi="宋体" w:cs="宋体"/>
          <w:snapToGrid w:val="0"/>
          <w:color w:val="000000"/>
          <w:kern w:val="0"/>
          <w:sz w:val="21"/>
          <w:szCs w:val="21"/>
        </w:rPr>
        <w:t>元，大写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1"/>
          <w:szCs w:val="21"/>
          <w:u w:val="single"/>
          <w:lang w:val="en-US" w:eastAsia="zh-CN"/>
        </w:rPr>
        <w:t>贰万伍仟</w:t>
      </w:r>
      <w:r>
        <w:rPr>
          <w:rFonts w:hint="eastAsia" w:ascii="宋体" w:hAnsi="宋体" w:cs="宋体"/>
          <w:snapToGrid w:val="0"/>
          <w:color w:val="000000"/>
          <w:kern w:val="0"/>
          <w:sz w:val="21"/>
          <w:szCs w:val="21"/>
        </w:rPr>
        <w:t>元整</w:t>
      </w:r>
      <w:r>
        <w:rPr>
          <w:rFonts w:hint="eastAsia" w:ascii="宋体" w:hAnsi="宋体" w:cs="宋体"/>
          <w:snapToGrid w:val="0"/>
          <w:color w:val="000000"/>
          <w:kern w:val="0"/>
          <w:sz w:val="21"/>
          <w:szCs w:val="21"/>
          <w:lang w:eastAsia="zh-CN"/>
        </w:rPr>
        <w:t>。</w:t>
      </w:r>
    </w:p>
    <w:p w14:paraId="3BD8475C">
      <w:pPr>
        <w:numPr>
          <w:ilvl w:val="0"/>
          <w:numId w:val="0"/>
        </w:numPr>
        <w:adjustRightInd w:val="0"/>
        <w:snapToGrid w:val="0"/>
        <w:spacing w:line="480" w:lineRule="auto"/>
        <w:jc w:val="left"/>
        <w:rPr>
          <w:rFonts w:hint="eastAsia"/>
          <w:b/>
          <w:bCs w:val="0"/>
        </w:rPr>
      </w:pPr>
      <w:r>
        <w:rPr>
          <w:rFonts w:hint="eastAsia" w:eastAsia="宋体"/>
          <w:b/>
          <w:bCs w:val="0"/>
          <w:lang w:val="en-US" w:eastAsia="zh-CN"/>
        </w:rPr>
        <w:t>五、</w:t>
      </w:r>
      <w:r>
        <w:rPr>
          <w:rFonts w:hint="eastAsia"/>
          <w:b/>
          <w:bCs w:val="0"/>
        </w:rPr>
        <w:t>知识产权</w:t>
      </w:r>
    </w:p>
    <w:p w14:paraId="46464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 乙方承诺，在未经甲方书面同意的情况下，不得擅自将与本项目相关的任何源代码、技术文档等信息泄露给第三方。项目完成后，所有相关知识产权归甲方所有，乙方享有署名权。</w:t>
      </w:r>
    </w:p>
    <w:p w14:paraId="59C5C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</w:p>
    <w:p w14:paraId="2C29EE47">
      <w:pPr>
        <w:numPr>
          <w:ilvl w:val="0"/>
          <w:numId w:val="0"/>
        </w:numPr>
        <w:adjustRightInd w:val="0"/>
        <w:snapToGrid w:val="0"/>
        <w:spacing w:line="480" w:lineRule="auto"/>
        <w:jc w:val="left"/>
        <w:rPr>
          <w:rFonts w:hint="eastAsia"/>
          <w:b/>
          <w:bCs w:val="0"/>
        </w:rPr>
      </w:pPr>
      <w:r>
        <w:rPr>
          <w:rFonts w:hint="eastAsia" w:eastAsia="宋体"/>
          <w:b/>
          <w:bCs w:val="0"/>
          <w:lang w:val="en-US" w:eastAsia="zh-CN"/>
        </w:rPr>
        <w:t>六</w:t>
      </w:r>
      <w:r>
        <w:rPr>
          <w:rFonts w:hint="eastAsia"/>
          <w:b/>
          <w:bCs w:val="0"/>
        </w:rPr>
        <w:t>、验收标准及方式</w:t>
      </w:r>
    </w:p>
    <w:p w14:paraId="36E05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项目开发完成后，乙方应及时通知甲方进行验收。甲方在收到通知后</w:t>
      </w:r>
      <w:r>
        <w:rPr>
          <w:rFonts w:hint="eastAsia"/>
          <w:u w:val="single"/>
          <w:lang w:val="en-US" w:eastAsia="zh-CN"/>
        </w:rPr>
        <w:t xml:space="preserve"> 15</w:t>
      </w:r>
      <w:r>
        <w:rPr>
          <w:rFonts w:hint="eastAsia"/>
        </w:rPr>
        <w:t>日内进行验收，验收合格后出具验收报告。如验收不合格，乙方应根据甲方提出的问题及时修改并再次提交验收。</w:t>
      </w:r>
    </w:p>
    <w:p w14:paraId="08F73A27">
      <w:pPr>
        <w:numPr>
          <w:ilvl w:val="0"/>
          <w:numId w:val="0"/>
        </w:numPr>
        <w:adjustRightInd w:val="0"/>
        <w:snapToGrid w:val="0"/>
        <w:spacing w:line="480" w:lineRule="auto"/>
        <w:jc w:val="left"/>
        <w:rPr>
          <w:rFonts w:hint="eastAsia"/>
          <w:b/>
          <w:bCs w:val="0"/>
        </w:rPr>
      </w:pPr>
      <w:r>
        <w:rPr>
          <w:rFonts w:hint="eastAsia" w:eastAsia="宋体"/>
          <w:b/>
          <w:bCs w:val="0"/>
          <w:lang w:val="en-US" w:eastAsia="zh-CN"/>
        </w:rPr>
        <w:t>七</w:t>
      </w:r>
      <w:r>
        <w:rPr>
          <w:rFonts w:hint="eastAsia"/>
          <w:b/>
          <w:bCs w:val="0"/>
        </w:rPr>
        <w:t>、付款方式</w:t>
      </w:r>
    </w:p>
    <w:p w14:paraId="49BDB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本合同总金额为</w:t>
      </w:r>
      <w:r>
        <w:rPr>
          <w:rFonts w:hint="eastAsia" w:ascii="宋体" w:hAnsi="宋体"/>
          <w:b/>
          <w:sz w:val="21"/>
          <w:szCs w:val="21"/>
          <w:u w:val="single"/>
          <w:lang w:val="en-US" w:eastAsia="zh-CN"/>
        </w:rPr>
        <w:t>25000</w:t>
      </w:r>
      <w:r>
        <w:rPr>
          <w:rFonts w:hint="eastAsia"/>
        </w:rPr>
        <w:t>元，大写：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1"/>
          <w:szCs w:val="21"/>
          <w:u w:val="single"/>
          <w:lang w:val="en-US" w:eastAsia="zh-CN"/>
        </w:rPr>
        <w:t>贰万伍仟</w:t>
      </w:r>
      <w:r>
        <w:rPr>
          <w:rFonts w:hint="eastAsia"/>
        </w:rPr>
        <w:t>元整</w:t>
      </w:r>
      <w:r>
        <w:rPr>
          <w:rFonts w:hint="eastAsia"/>
          <w:lang w:eastAsia="zh-CN"/>
        </w:rPr>
        <w:t>。</w:t>
      </w:r>
      <w:r>
        <w:rPr>
          <w:rFonts w:hint="eastAsia"/>
        </w:rPr>
        <w:t>甲方</w:t>
      </w:r>
      <w:r>
        <w:rPr>
          <w:rFonts w:hint="eastAsia" w:eastAsia="宋体"/>
          <w:lang w:val="en-US" w:eastAsia="zh-CN"/>
        </w:rPr>
        <w:t>预付</w:t>
      </w:r>
      <w:r>
        <w:rPr>
          <w:rFonts w:hint="eastAsia" w:eastAsia="宋体"/>
          <w:u w:val="single"/>
          <w:lang w:val="en-US" w:eastAsia="zh-CN"/>
        </w:rPr>
        <w:t>50%</w:t>
      </w:r>
      <w:r>
        <w:rPr>
          <w:rFonts w:hint="eastAsia" w:eastAsia="宋体"/>
          <w:lang w:val="en-US" w:eastAsia="zh-CN"/>
        </w:rPr>
        <w:t>，</w:t>
      </w:r>
      <w:r>
        <w:rPr>
          <w:rFonts w:hint="eastAsia"/>
        </w:rPr>
        <w:t>在项目验收合格后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7 </w:t>
      </w:r>
      <w:r>
        <w:rPr>
          <w:rFonts w:hint="eastAsia"/>
        </w:rPr>
        <w:t>个工作日内付清</w:t>
      </w:r>
      <w:r>
        <w:rPr>
          <w:rFonts w:hint="eastAsia" w:eastAsia="宋体"/>
          <w:lang w:val="en-US" w:eastAsia="zh-CN"/>
        </w:rPr>
        <w:t>余款</w:t>
      </w:r>
      <w:r>
        <w:rPr>
          <w:rFonts w:hint="eastAsia"/>
        </w:rPr>
        <w:t>。</w:t>
      </w:r>
    </w:p>
    <w:p w14:paraId="0E15F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</w:p>
    <w:p w14:paraId="34194774">
      <w:pPr>
        <w:numPr>
          <w:ilvl w:val="0"/>
          <w:numId w:val="0"/>
        </w:numPr>
        <w:adjustRightInd w:val="0"/>
        <w:snapToGrid w:val="0"/>
        <w:spacing w:line="480" w:lineRule="auto"/>
        <w:jc w:val="left"/>
        <w:rPr>
          <w:rFonts w:hint="eastAsia"/>
          <w:b/>
          <w:bCs w:val="0"/>
        </w:rPr>
      </w:pPr>
      <w:r>
        <w:rPr>
          <w:rFonts w:hint="eastAsia" w:eastAsia="宋体"/>
          <w:b/>
          <w:bCs w:val="0"/>
          <w:lang w:val="en-US" w:eastAsia="zh-CN"/>
        </w:rPr>
        <w:t>八、</w:t>
      </w:r>
      <w:r>
        <w:rPr>
          <w:rFonts w:hint="eastAsia"/>
          <w:b/>
          <w:bCs w:val="0"/>
        </w:rPr>
        <w:t>争议解决</w:t>
      </w:r>
    </w:p>
    <w:p w14:paraId="78C6440A">
      <w:pPr>
        <w:numPr>
          <w:ilvl w:val="0"/>
          <w:numId w:val="0"/>
        </w:numPr>
        <w:adjustRightInd w:val="0"/>
        <w:snapToGrid w:val="0"/>
        <w:spacing w:line="480" w:lineRule="auto"/>
        <w:jc w:val="left"/>
        <w:rPr>
          <w:rFonts w:ascii="宋体" w:hAnsi="宋体" w:cs="宋体"/>
          <w:b/>
          <w:snapToGrid w:val="0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未尽事宜，由甲、乙双方本着互信互谅、友好协商的原则进行处理。</w:t>
      </w:r>
    </w:p>
    <w:p w14:paraId="41C7D99C">
      <w:pPr>
        <w:adjustRightInd w:val="0"/>
        <w:snapToGrid w:val="0"/>
        <w:spacing w:line="480" w:lineRule="auto"/>
        <w:jc w:val="left"/>
        <w:rPr>
          <w:rFonts w:hint="default" w:ascii="宋体" w:hAnsi="宋体" w:eastAsia="宋体" w:cs="宋体"/>
          <w:b/>
          <w:snapToGrid w:val="0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napToGrid w:val="0"/>
          <w:color w:val="000000"/>
          <w:kern w:val="0"/>
          <w:sz w:val="21"/>
          <w:szCs w:val="21"/>
          <w:lang w:val="en-US" w:eastAsia="zh-CN"/>
        </w:rPr>
        <w:t>九</w:t>
      </w:r>
      <w:r>
        <w:rPr>
          <w:rFonts w:hint="eastAsia" w:ascii="宋体" w:hAnsi="宋体" w:cs="宋体"/>
          <w:b/>
          <w:snapToGrid w:val="0"/>
          <w:color w:val="000000"/>
          <w:kern w:val="0"/>
          <w:sz w:val="21"/>
          <w:szCs w:val="21"/>
        </w:rPr>
        <w:t>、</w:t>
      </w:r>
      <w:r>
        <w:rPr>
          <w:rFonts w:hint="eastAsia" w:ascii="宋体" w:hAnsi="宋体" w:cs="宋体"/>
          <w:b/>
          <w:snapToGrid w:val="0"/>
          <w:color w:val="000000"/>
          <w:kern w:val="0"/>
          <w:sz w:val="21"/>
          <w:szCs w:val="21"/>
          <w:lang w:val="en-US" w:eastAsia="zh-CN"/>
        </w:rPr>
        <w:t>合同生效</w:t>
      </w:r>
    </w:p>
    <w:p w14:paraId="14C67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本合同一式二份，甲乙双方各执一份，具有同等法律效力。双方法定代表人或授权代表签字并加盖公章后生效。</w:t>
      </w:r>
    </w:p>
    <w:p w14:paraId="0D76055E">
      <w:pPr>
        <w:adjustRightInd w:val="0"/>
        <w:snapToGrid w:val="0"/>
        <w:spacing w:line="480" w:lineRule="auto"/>
        <w:jc w:val="left"/>
        <w:rPr>
          <w:rFonts w:hint="eastAsia" w:ascii="宋体" w:hAnsi="宋体" w:cs="宋体"/>
          <w:snapToGrid w:val="0"/>
          <w:color w:val="000000"/>
          <w:kern w:val="0"/>
          <w:sz w:val="21"/>
          <w:szCs w:val="21"/>
          <w:lang w:eastAsia="zh-CN"/>
        </w:rPr>
      </w:pPr>
    </w:p>
    <w:p w14:paraId="17ACCAFD">
      <w:pPr>
        <w:rPr>
          <w:rFonts w:eastAsiaTheme="minorEastAsia"/>
          <w:lang w:eastAsia="zh-CN"/>
        </w:rPr>
      </w:pPr>
    </w:p>
    <w:p w14:paraId="0BF38E44">
      <w:pPr>
        <w:rPr>
          <w:rFonts w:eastAsiaTheme="minorEastAsia"/>
          <w:lang w:eastAsia="zh-CN"/>
        </w:rPr>
      </w:pPr>
    </w:p>
    <w:p w14:paraId="48868580">
      <w:pPr>
        <w:rPr>
          <w:rFonts w:eastAsiaTheme="minorEastAsia"/>
          <w:lang w:eastAsia="zh-CN"/>
        </w:rPr>
      </w:pPr>
    </w:p>
    <w:p w14:paraId="354F364B">
      <w:pPr>
        <w:rPr>
          <w:rFonts w:eastAsiaTheme="minorEastAsia"/>
          <w:lang w:eastAsia="zh-CN"/>
        </w:rPr>
      </w:pPr>
    </w:p>
    <w:p w14:paraId="44A2EE3A">
      <w:pPr>
        <w:rPr>
          <w:rFonts w:eastAsiaTheme="minorEastAsia"/>
          <w:lang w:eastAsia="zh-CN"/>
        </w:rPr>
      </w:pPr>
    </w:p>
    <w:p w14:paraId="4A64F2AC">
      <w:pPr>
        <w:rPr>
          <w:rFonts w:eastAsiaTheme="minorEastAsia"/>
          <w:lang w:eastAsia="zh-CN"/>
        </w:rPr>
      </w:pPr>
    </w:p>
    <w:p w14:paraId="64D41355">
      <w:pPr>
        <w:rPr>
          <w:rFonts w:eastAsiaTheme="minorEastAsia"/>
          <w:lang w:eastAsia="zh-CN"/>
        </w:rPr>
      </w:pPr>
    </w:p>
    <w:p w14:paraId="4EF798EB">
      <w:pPr>
        <w:rPr>
          <w:rFonts w:eastAsiaTheme="minorEastAsia"/>
          <w:lang w:eastAsia="zh-CN"/>
        </w:rPr>
      </w:pPr>
    </w:p>
    <w:p w14:paraId="44DFFFE0">
      <w:pPr>
        <w:rPr>
          <w:rFonts w:eastAsiaTheme="minorEastAsia"/>
          <w:lang w:eastAsia="zh-CN"/>
        </w:rPr>
      </w:pPr>
    </w:p>
    <w:p w14:paraId="311DC6AC">
      <w:pPr>
        <w:rPr>
          <w:rFonts w:eastAsiaTheme="minorEastAsia"/>
          <w:lang w:eastAsia="zh-CN"/>
        </w:rPr>
      </w:pPr>
    </w:p>
    <w:p w14:paraId="00B159A4">
      <w:pPr>
        <w:rPr>
          <w:rFonts w:eastAsiaTheme="minorEastAsia"/>
          <w:lang w:eastAsia="zh-CN"/>
        </w:rPr>
      </w:pPr>
    </w:p>
    <w:p w14:paraId="0D659625">
      <w:pPr>
        <w:rPr>
          <w:rFonts w:eastAsiaTheme="minorEastAsia"/>
          <w:lang w:eastAsia="zh-CN"/>
        </w:rPr>
      </w:pPr>
    </w:p>
    <w:p w14:paraId="59C02490"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/>
          <w:bCs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甲方（盖章）：</w:t>
      </w:r>
      <w:r>
        <w:rPr>
          <w:rFonts w:hint="eastAsia" w:ascii="宋体" w:hAnsi="宋体"/>
          <w:bCs/>
          <w:u w:val="none"/>
          <w:lang w:val="en-US" w:eastAsia="zh-CN"/>
        </w:rPr>
        <w:t>安路普（北京）汽车技术有限公司</w:t>
      </w:r>
    </w:p>
    <w:p w14:paraId="31277D88"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/>
          <w:bCs/>
          <w:u w:val="none"/>
          <w:lang w:val="en-US" w:eastAsia="zh-CN"/>
        </w:rPr>
      </w:pPr>
    </w:p>
    <w:p w14:paraId="6BE37077">
      <w:pPr>
        <w:adjustRightInd w:val="0"/>
        <w:snapToGrid w:val="0"/>
        <w:spacing w:line="240" w:lineRule="auto"/>
        <w:ind w:firstLine="0" w:firstLineChars="0"/>
        <w:rPr>
          <w:rFonts w:hint="default" w:ascii="宋体" w:hAnsi="宋体"/>
          <w:bCs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地       址</w:t>
      </w:r>
      <w:r>
        <w:rPr>
          <w:rFonts w:hint="eastAsia" w:ascii="宋体" w:hAnsi="宋体"/>
          <w:bCs/>
          <w:u w:val="none"/>
          <w:lang w:val="en-US" w:eastAsia="zh-CN"/>
        </w:rPr>
        <w:t>：北京市昌平区流村镇南雁路B04-1-101</w:t>
      </w:r>
    </w:p>
    <w:p w14:paraId="0558CF88">
      <w:pPr>
        <w:adjustRightInd w:val="0"/>
        <w:snapToGrid w:val="0"/>
        <w:spacing w:line="240" w:lineRule="auto"/>
        <w:ind w:firstLine="0" w:firstLineChars="0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开 户 银 行：</w:t>
      </w:r>
      <w:r>
        <w:rPr>
          <w:rFonts w:hint="eastAsia" w:ascii="宋体" w:hAnsi="宋体"/>
          <w:bCs/>
          <w:u w:val="none"/>
          <w:lang w:val="en-US" w:eastAsia="zh-CN"/>
        </w:rPr>
        <w:t>华夏银行北京北沙滩支行</w:t>
      </w:r>
    </w:p>
    <w:p w14:paraId="7308A7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spacing w:val="0"/>
          <w:sz w:val="30"/>
          <w:szCs w:val="30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账       号：10252000000596791</w:t>
      </w:r>
    </w:p>
    <w:p w14:paraId="531F729C"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法 人 签 字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675123FB"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 w14:paraId="485FEBB2"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 w14:paraId="665AE480"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 w14:paraId="5E53B986">
      <w:pPr>
        <w:spacing w:line="264" w:lineRule="auto"/>
        <w:rPr>
          <w:rFonts w:hint="eastAsia" w:ascii="宋体" w:hAnsi="宋体"/>
          <w:bCs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乙</w:t>
      </w:r>
      <w:r>
        <w:rPr>
          <w:rFonts w:hint="eastAsia" w:ascii="宋体" w:hAnsi="宋体" w:eastAsia="宋体" w:cs="宋体"/>
          <w:sz w:val="24"/>
          <w:szCs w:val="24"/>
        </w:rPr>
        <w:t>方（盖章）：</w:t>
      </w:r>
      <w:r>
        <w:rPr>
          <w:rFonts w:hint="eastAsia" w:ascii="宋体" w:hAnsi="宋体" w:eastAsia="宋体" w:cs="宋体"/>
          <w:lang w:eastAsia="zh-CN"/>
        </w:rPr>
        <w:t>廊坊邦尔科技有限公司</w:t>
      </w:r>
      <w:bookmarkStart w:id="0" w:name="_GoBack"/>
      <w:bookmarkEnd w:id="0"/>
    </w:p>
    <w:p w14:paraId="35A620A4"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/>
          <w:bCs/>
          <w:u w:val="none"/>
          <w:lang w:val="en-US" w:eastAsia="zh-CN"/>
        </w:rPr>
      </w:pPr>
    </w:p>
    <w:p w14:paraId="0BFB53A5">
      <w:pPr>
        <w:adjustRightInd w:val="0"/>
        <w:snapToGrid w:val="0"/>
        <w:spacing w:line="240" w:lineRule="auto"/>
        <w:ind w:firstLine="0" w:firstLineChars="0"/>
        <w:rPr>
          <w:rFonts w:hint="default" w:ascii="宋体" w:hAnsi="宋体"/>
          <w:bCs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地       址</w:t>
      </w:r>
      <w:r>
        <w:rPr>
          <w:rFonts w:hint="eastAsia" w:ascii="宋体" w:hAnsi="宋体"/>
          <w:bCs/>
          <w:u w:val="none"/>
          <w:lang w:val="en-US" w:eastAsia="zh-CN"/>
        </w:rPr>
        <w:t>：</w:t>
      </w:r>
      <w:r>
        <w:rPr>
          <w:rFonts w:hint="eastAsia"/>
          <w:lang w:val="en-US" w:eastAsia="zh-CN"/>
        </w:rPr>
        <w:t xml:space="preserve">河北省廊坊市经济技术开发区创业路23号2幢1-1 </w:t>
      </w:r>
    </w:p>
    <w:p w14:paraId="12F2A664">
      <w:pPr>
        <w:adjustRightInd w:val="0"/>
        <w:snapToGrid w:val="0"/>
        <w:spacing w:line="240" w:lineRule="auto"/>
        <w:ind w:firstLine="0" w:firstLineChars="0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开 户 银 行：</w:t>
      </w:r>
      <w:r>
        <w:rPr>
          <w:rFonts w:hint="eastAsia"/>
          <w:lang w:val="en-US" w:eastAsia="zh-CN"/>
        </w:rPr>
        <w:t>廊坊银行股份有限公司新开路支行</w:t>
      </w:r>
    </w:p>
    <w:p w14:paraId="10897B68">
      <w:pPr>
        <w:spacing w:line="220" w:lineRule="atLeast"/>
        <w:rPr>
          <w:rFonts w:hint="default" w:ascii="sans-serif" w:hAnsi="sans-serif" w:eastAsia="sans-serif" w:cs="sans-serif"/>
          <w:i w:val="0"/>
          <w:iCs w:val="0"/>
          <w:caps w:val="0"/>
          <w:spacing w:val="0"/>
          <w:sz w:val="30"/>
          <w:szCs w:val="30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账       号：</w:t>
      </w:r>
      <w:r>
        <w:rPr>
          <w:rFonts w:hint="eastAsia"/>
          <w:lang w:val="en-US" w:eastAsia="zh-CN"/>
        </w:rPr>
        <w:t>601108020000002111</w:t>
      </w:r>
    </w:p>
    <w:p w14:paraId="730CFB70"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法 人 签 字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45B5F1BA">
      <w:pPr>
        <w:rPr>
          <w:rFonts w:hint="eastAsia" w:eastAsiaTheme="minorEastAsia"/>
          <w:lang w:eastAsia="zh-CN"/>
        </w:rPr>
      </w:pPr>
    </w:p>
    <w:sectPr>
      <w:pgSz w:w="11906" w:h="16838"/>
      <w:pgMar w:top="1431" w:right="1549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ZjBhNTA0M2QxMmYwOWRlNjlkYzA3ZWNjNjdkYjIzN2UifQ=="/>
  </w:docVars>
  <w:rsids>
    <w:rsidRoot w:val="00CB6341"/>
    <w:rsid w:val="00020979"/>
    <w:rsid w:val="0009690D"/>
    <w:rsid w:val="00111D5E"/>
    <w:rsid w:val="00851D1B"/>
    <w:rsid w:val="008A4742"/>
    <w:rsid w:val="00AA2A47"/>
    <w:rsid w:val="00CB6341"/>
    <w:rsid w:val="00E30A8A"/>
    <w:rsid w:val="0EA3116F"/>
    <w:rsid w:val="1B143B4F"/>
    <w:rsid w:val="27EC2DE1"/>
    <w:rsid w:val="34474DD2"/>
    <w:rsid w:val="38063EAC"/>
    <w:rsid w:val="40E6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Calibri" w:hAnsi="Calibri" w:eastAsia="Calibri" w:cs="Calibr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1198</Words>
  <Characters>1440</Characters>
  <Lines>9</Lines>
  <Paragraphs>2</Paragraphs>
  <TotalTime>0</TotalTime>
  <ScaleCrop>false</ScaleCrop>
  <LinksUpToDate>false</LinksUpToDate>
  <CharactersWithSpaces>1594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2024-07-31T15:27:00Z</dcterms:created>
  <dc:creator>Administrator</dc:creator>
  <cp:lastModifiedBy>xinyue</cp:lastModifiedBy>
  <dcterms:modified xsi:type="dcterms:W3CDTF">2024-09-03T02:12:14Z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2024-08-29T13:24:18Z</vt:filetime>
  </property>
  <property fmtid="{D5CDD505-2E9C-101B-9397-08002B2CF9AE}" pid="4" name="KSOProductBuildVer">
    <vt:lpwstr>2052-12.1.0.17857</vt:lpwstr>
  </property>
  <property fmtid="{D5CDD505-2E9C-101B-9397-08002B2CF9AE}" pid="5" name="ICV">
    <vt:lpwstr>348406FE01F545FEA3C9F588DE20211B_13</vt:lpwstr>
  </property>
</Properties>
</file>