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344E7">
      <w:pPr>
        <w:spacing w:line="461" w:lineRule="auto"/>
      </w:pPr>
      <w:r>
        <w:rPr>
          <w:lang w:eastAsia="zh-CN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481965</wp:posOffset>
            </wp:positionH>
            <wp:positionV relativeFrom="page">
              <wp:posOffset>719455</wp:posOffset>
            </wp:positionV>
            <wp:extent cx="664210" cy="4762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96" cy="476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51E1F0">
      <w:pPr>
        <w:spacing w:before="91" w:line="208" w:lineRule="auto"/>
        <w:ind w:left="3418"/>
        <w:rPr>
          <w:rFonts w:ascii="幼圆" w:hAnsi="幼圆" w:eastAsia="幼圆" w:cs="幼圆"/>
          <w:sz w:val="28"/>
          <w:szCs w:val="28"/>
          <w:lang w:eastAsia="zh-CN"/>
        </w:rPr>
      </w:pPr>
      <w:r>
        <w:rPr>
          <w:rFonts w:ascii="幼圆" w:hAnsi="幼圆" w:eastAsia="幼圆" w:cs="幼圆"/>
          <w:b/>
          <w:bCs/>
          <w:spacing w:val="-4"/>
          <w:sz w:val="28"/>
          <w:szCs w:val="28"/>
          <w:lang w:eastAsia="zh-CN"/>
        </w:rPr>
        <w:t>中国质量认证中心北京检查部</w:t>
      </w:r>
    </w:p>
    <w:p w14:paraId="6D9A2BB6">
      <w:pPr>
        <w:spacing w:before="195" w:line="209" w:lineRule="auto"/>
        <w:ind w:left="4105"/>
        <w:outlineLvl w:val="0"/>
        <w:rPr>
          <w:rFonts w:ascii="幼圆" w:hAnsi="幼圆" w:eastAsia="幼圆" w:cs="幼圆"/>
          <w:sz w:val="28"/>
          <w:szCs w:val="28"/>
          <w:lang w:eastAsia="zh-CN"/>
        </w:rPr>
      </w:pPr>
      <w:r>
        <w:rPr>
          <w:rFonts w:ascii="幼圆" w:hAnsi="幼圆" w:eastAsia="幼圆" w:cs="幼圆"/>
          <w:b/>
          <w:bCs/>
          <w:spacing w:val="-3"/>
          <w:sz w:val="28"/>
          <w:szCs w:val="28"/>
          <w:lang w:eastAsia="zh-CN"/>
        </w:rPr>
        <w:t>工厂检查企业须知</w:t>
      </w:r>
    </w:p>
    <w:p w14:paraId="6F28A867">
      <w:pPr>
        <w:spacing w:line="353" w:lineRule="auto"/>
        <w:rPr>
          <w:lang w:eastAsia="zh-CN"/>
        </w:rPr>
      </w:pPr>
    </w:p>
    <w:p w14:paraId="23A73F15">
      <w:pPr>
        <w:pStyle w:val="2"/>
        <w:spacing w:before="58" w:line="220" w:lineRule="auto"/>
        <w:ind w:left="361"/>
        <w:rPr>
          <w:lang w:eastAsia="zh-CN"/>
        </w:rPr>
      </w:pPr>
      <w:r>
        <w:rPr>
          <w:b/>
          <w:bCs/>
          <w:spacing w:val="-6"/>
          <w:lang w:eastAsia="zh-CN"/>
        </w:rPr>
        <w:t>尊敬的认证客户：</w:t>
      </w:r>
    </w:p>
    <w:p w14:paraId="084C666F">
      <w:pPr>
        <w:pStyle w:val="2"/>
        <w:spacing w:before="265" w:line="233" w:lineRule="auto"/>
        <w:ind w:left="2" w:right="32" w:firstLine="360"/>
        <w:rPr>
          <w:lang w:eastAsia="zh-CN"/>
        </w:rPr>
      </w:pPr>
      <w:r>
        <w:rPr>
          <w:b/>
          <w:bCs/>
          <w:spacing w:val="-2"/>
          <w:lang w:eastAsia="zh-CN"/>
        </w:rPr>
        <w:t>北京检查部委派的检查员已于</w:t>
      </w:r>
      <w:r>
        <w:rPr>
          <w:spacing w:val="-87"/>
          <w:lang w:eastAsia="zh-CN"/>
        </w:rPr>
        <w:t xml:space="preserve"> </w:t>
      </w:r>
      <w:r>
        <w:rPr>
          <w:spacing w:val="1"/>
          <w:u w:val="single"/>
          <w:lang w:eastAsia="zh-CN"/>
        </w:rPr>
        <w:t xml:space="preserve"> </w:t>
      </w:r>
      <w:r>
        <w:rPr>
          <w:rFonts w:hint="eastAsia"/>
          <w:spacing w:val="1"/>
          <w:u w:val="single"/>
          <w:lang w:eastAsia="zh-CN"/>
        </w:rPr>
        <w:t>2024</w:t>
      </w:r>
      <w:r>
        <w:rPr>
          <w:spacing w:val="1"/>
          <w:u w:val="single"/>
          <w:lang w:eastAsia="zh-CN"/>
        </w:rPr>
        <w:t xml:space="preserve"> </w:t>
      </w:r>
      <w:r>
        <w:rPr>
          <w:spacing w:val="-81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年</w:t>
      </w:r>
      <w:r>
        <w:rPr>
          <w:spacing w:val="-2"/>
          <w:lang w:eastAsia="zh-CN"/>
        </w:rPr>
        <w:t xml:space="preserve"> </w:t>
      </w:r>
      <w:r>
        <w:rPr>
          <w:spacing w:val="-2"/>
          <w:u w:val="single"/>
          <w:lang w:eastAsia="zh-CN"/>
        </w:rPr>
        <w:t xml:space="preserve"> </w:t>
      </w:r>
      <w:r>
        <w:rPr>
          <w:rFonts w:hint="eastAsia"/>
          <w:spacing w:val="-2"/>
          <w:u w:val="single"/>
          <w:lang w:val="en-US" w:eastAsia="zh-CN"/>
        </w:rPr>
        <w:t>10</w:t>
      </w:r>
      <w:r>
        <w:rPr>
          <w:spacing w:val="-2"/>
          <w:u w:val="single"/>
          <w:lang w:eastAsia="zh-CN"/>
        </w:rPr>
        <w:t xml:space="preserve"> </w:t>
      </w:r>
      <w:r>
        <w:rPr>
          <w:spacing w:val="-78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月</w:t>
      </w:r>
      <w:r>
        <w:rPr>
          <w:spacing w:val="-86"/>
          <w:lang w:eastAsia="zh-CN"/>
        </w:rPr>
        <w:t xml:space="preserve"> </w:t>
      </w:r>
      <w:r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val="en-US" w:eastAsia="zh-CN"/>
        </w:rPr>
        <w:t>14</w:t>
      </w:r>
      <w:r>
        <w:rPr>
          <w:u w:val="single"/>
          <w:lang w:eastAsia="zh-CN"/>
        </w:rPr>
        <w:t xml:space="preserve"> </w:t>
      </w:r>
      <w:r>
        <w:rPr>
          <w:spacing w:val="-50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日对你公司（工厂名称</w:t>
      </w:r>
      <w:r>
        <w:rPr>
          <w:b/>
          <w:bCs/>
          <w:spacing w:val="-11"/>
          <w:u w:val="single"/>
          <w:lang w:eastAsia="zh-CN"/>
        </w:rPr>
        <w:t>：</w:t>
      </w:r>
      <w:r>
        <w:rPr>
          <w:rFonts w:hint="eastAsia"/>
          <w:spacing w:val="1"/>
          <w:u w:val="single"/>
          <w:lang w:eastAsia="zh-CN"/>
        </w:rPr>
        <w:t>河北光华荣昌汽车部件有限公司</w:t>
      </w:r>
      <w:r>
        <w:rPr>
          <w:spacing w:val="-57"/>
          <w:lang w:eastAsia="zh-CN"/>
        </w:rPr>
        <w:t xml:space="preserve"> </w:t>
      </w:r>
      <w:r>
        <w:rPr>
          <w:b/>
          <w:bCs/>
          <w:spacing w:val="-11"/>
          <w:lang w:eastAsia="zh-CN"/>
        </w:rPr>
        <w:t>）</w:t>
      </w:r>
      <w:r>
        <w:rPr>
          <w:b/>
          <w:bCs/>
          <w:spacing w:val="-2"/>
          <w:lang w:eastAsia="zh-CN"/>
        </w:rPr>
        <w:t>进</w:t>
      </w:r>
      <w:r>
        <w:rPr>
          <w:b/>
          <w:bCs/>
          <w:spacing w:val="-3"/>
          <w:lang w:eastAsia="zh-CN"/>
        </w:rPr>
        <w:t>行了工厂检查，请认真阅读以下内</w:t>
      </w:r>
      <w:r>
        <w:rPr>
          <w:lang w:eastAsia="zh-CN"/>
        </w:rPr>
        <w:t xml:space="preserve"> </w:t>
      </w:r>
      <w:r>
        <w:rPr>
          <w:b/>
          <w:bCs/>
          <w:spacing w:val="-14"/>
          <w:lang w:eastAsia="zh-CN"/>
        </w:rPr>
        <w:t>容：</w:t>
      </w:r>
    </w:p>
    <w:p w14:paraId="4E07AA48">
      <w:pPr>
        <w:pStyle w:val="2"/>
        <w:spacing w:before="191" w:line="220" w:lineRule="auto"/>
        <w:ind w:left="466"/>
        <w:outlineLvl w:val="1"/>
        <w:rPr>
          <w:lang w:eastAsia="zh-CN"/>
        </w:rPr>
      </w:pPr>
      <w:r>
        <w:rPr>
          <w:b/>
          <w:bCs/>
          <w:spacing w:val="-3"/>
          <w:lang w:eastAsia="zh-CN"/>
        </w:rPr>
        <w:t>一、认证质量问题处理</w:t>
      </w:r>
    </w:p>
    <w:p w14:paraId="2F0DDD31">
      <w:pPr>
        <w:pStyle w:val="2"/>
        <w:spacing w:before="172" w:line="232" w:lineRule="auto"/>
        <w:ind w:left="212" w:right="42" w:firstLine="377"/>
        <w:rPr>
          <w:lang w:eastAsia="zh-CN"/>
        </w:rPr>
      </w:pPr>
      <w:r>
        <w:rPr>
          <w:lang w:eastAsia="zh-CN"/>
        </w:rPr>
        <w:t>■工厂在获知认证产品存在质量问题</w:t>
      </w:r>
      <w:r>
        <w:rPr>
          <w:rFonts w:ascii="Times New Roman" w:hAnsi="Times New Roman" w:eastAsia="Times New Roman" w:cs="Times New Roman"/>
          <w:lang w:eastAsia="zh-CN"/>
        </w:rPr>
        <w:t>(</w:t>
      </w:r>
      <w:r>
        <w:rPr>
          <w:lang w:eastAsia="zh-CN"/>
        </w:rPr>
        <w:t>国家级和省级等监督抽查不合格</w:t>
      </w:r>
      <w:r>
        <w:rPr>
          <w:rFonts w:ascii="Times New Roman" w:hAnsi="Times New Roman" w:eastAsia="Times New Roman" w:cs="Times New Roman"/>
          <w:lang w:eastAsia="zh-CN"/>
        </w:rPr>
        <w:t>)</w:t>
      </w:r>
      <w:r>
        <w:rPr>
          <w:lang w:eastAsia="zh-CN"/>
        </w:rPr>
        <w:t>或重大质量事故后，请立即通知</w:t>
      </w:r>
      <w:r>
        <w:rPr>
          <w:spacing w:val="-1"/>
          <w:lang w:eastAsia="zh-CN"/>
        </w:rPr>
        <w:t>认证机构，对不合格产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生的原因进行分析，采取相应的措施，并保存相应记录及国抽、省抽等检测报告。</w:t>
      </w:r>
    </w:p>
    <w:p w14:paraId="0EAE4548">
      <w:pPr>
        <w:pStyle w:val="2"/>
        <w:spacing w:before="193" w:line="218" w:lineRule="auto"/>
        <w:ind w:left="466"/>
        <w:outlineLvl w:val="1"/>
        <w:rPr>
          <w:lang w:eastAsia="zh-CN"/>
        </w:rPr>
      </w:pPr>
      <w:r>
        <w:rPr>
          <w:b/>
          <w:bCs/>
          <w:spacing w:val="-3"/>
          <w:lang w:eastAsia="zh-CN"/>
        </w:rPr>
        <w:t>二、工厂检查不符合报告整改</w:t>
      </w:r>
    </w:p>
    <w:p w14:paraId="4D487458">
      <w:pPr>
        <w:pStyle w:val="2"/>
        <w:spacing w:before="174" w:line="233" w:lineRule="auto"/>
        <w:ind w:left="211" w:firstLine="378"/>
        <w:rPr>
          <w:lang w:eastAsia="zh-CN"/>
        </w:rPr>
      </w:pPr>
      <w:r>
        <w:rPr>
          <w:lang w:eastAsia="zh-CN"/>
        </w:rPr>
        <w:t>■根据检查组不符合报告的要求，从检查完</w:t>
      </w:r>
      <w:r>
        <w:rPr>
          <w:spacing w:val="-1"/>
          <w:lang w:eastAsia="zh-CN"/>
        </w:rPr>
        <w:t>成当日起</w:t>
      </w:r>
      <w:r>
        <w:rPr>
          <w:spacing w:val="-11"/>
          <w:lang w:eastAsia="zh-CN"/>
        </w:rPr>
        <w:t>（</w:t>
      </w:r>
      <w:r>
        <w:rPr>
          <w:spacing w:val="5"/>
          <w:u w:val="single"/>
          <w:lang w:eastAsia="zh-CN"/>
        </w:rPr>
        <w:t xml:space="preserve"> </w:t>
      </w:r>
      <w:r>
        <w:rPr>
          <w:rFonts w:hint="eastAsia"/>
          <w:spacing w:val="5"/>
          <w:u w:val="single"/>
          <w:lang w:eastAsia="zh-CN"/>
        </w:rPr>
        <w:t>40</w:t>
      </w:r>
      <w:r>
        <w:rPr>
          <w:spacing w:val="5"/>
          <w:u w:val="single"/>
          <w:lang w:eastAsia="zh-CN"/>
        </w:rPr>
        <w:t xml:space="preserve"> </w:t>
      </w:r>
      <w:r>
        <w:rPr>
          <w:b/>
          <w:bCs/>
          <w:spacing w:val="-11"/>
          <w:u w:val="single"/>
          <w:lang w:eastAsia="zh-CN"/>
        </w:rPr>
        <w:t>）</w:t>
      </w:r>
      <w:r>
        <w:rPr>
          <w:spacing w:val="-1"/>
          <w:lang w:eastAsia="zh-CN"/>
        </w:rPr>
        <w:t>个工作日内将有效的整改资料提交给检查组。逾期不能完成不符</w:t>
      </w:r>
      <w:r>
        <w:rPr>
          <w:spacing w:val="3"/>
          <w:lang w:eastAsia="zh-CN"/>
        </w:rPr>
        <w:t xml:space="preserve"> </w:t>
      </w:r>
      <w:r>
        <w:rPr>
          <w:spacing w:val="-2"/>
          <w:lang w:eastAsia="zh-CN"/>
        </w:rPr>
        <w:t>合的有效整改则工厂检查结论改判为不通过。</w:t>
      </w:r>
    </w:p>
    <w:p w14:paraId="30088928">
      <w:pPr>
        <w:pStyle w:val="2"/>
        <w:spacing w:before="25" w:line="220" w:lineRule="auto"/>
        <w:ind w:left="367"/>
        <w:rPr>
          <w:lang w:eastAsia="zh-CN"/>
        </w:rPr>
      </w:pPr>
      <w:r>
        <w:rPr>
          <w:spacing w:val="-4"/>
          <w:lang w:eastAsia="zh-CN"/>
        </w:rPr>
        <w:t>资料接收人：</w:t>
      </w:r>
      <w:r>
        <w:rPr>
          <w:spacing w:val="-4"/>
          <w:u w:val="single"/>
          <w:lang w:eastAsia="zh-CN"/>
        </w:rPr>
        <w:t xml:space="preserve"> </w:t>
      </w:r>
      <w:r>
        <w:rPr>
          <w:rFonts w:hint="eastAsia"/>
          <w:spacing w:val="-4"/>
          <w:u w:val="single"/>
          <w:lang w:eastAsia="zh-CN"/>
        </w:rPr>
        <w:t>袁克忠</w:t>
      </w:r>
      <w:r>
        <w:rPr>
          <w:spacing w:val="-4"/>
          <w:u w:val="single"/>
          <w:lang w:eastAsia="zh-CN"/>
        </w:rPr>
        <w:t xml:space="preserve">     </w:t>
      </w:r>
      <w:r>
        <w:rPr>
          <w:spacing w:val="-49"/>
          <w:lang w:eastAsia="zh-CN"/>
        </w:rPr>
        <w:t xml:space="preserve"> </w:t>
      </w:r>
      <w:r>
        <w:rPr>
          <w:spacing w:val="-4"/>
          <w:lang w:eastAsia="zh-CN"/>
        </w:rPr>
        <w:t>电话：</w:t>
      </w:r>
      <w:r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>13820963758</w:t>
      </w:r>
      <w:r>
        <w:rPr>
          <w:u w:val="single"/>
          <w:lang w:eastAsia="zh-CN"/>
        </w:rPr>
        <w:t xml:space="preserve"> </w:t>
      </w:r>
      <w:r>
        <w:rPr>
          <w:spacing w:val="-67"/>
          <w:lang w:eastAsia="zh-CN"/>
        </w:rPr>
        <w:t xml:space="preserve"> </w:t>
      </w:r>
      <w:r>
        <w:rPr>
          <w:spacing w:val="-4"/>
          <w:lang w:eastAsia="zh-CN"/>
        </w:rPr>
        <w:t>邮箱：</w:t>
      </w:r>
      <w:r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>yuankezhong@163.com</w:t>
      </w:r>
      <w:r>
        <w:rPr>
          <w:u w:val="single"/>
          <w:lang w:eastAsia="zh-CN"/>
        </w:rPr>
        <w:t xml:space="preserve">           </w:t>
      </w:r>
    </w:p>
    <w:p w14:paraId="05A6E0D4">
      <w:pPr>
        <w:pStyle w:val="2"/>
        <w:spacing w:before="191" w:line="220" w:lineRule="auto"/>
        <w:ind w:left="463"/>
        <w:outlineLvl w:val="1"/>
        <w:rPr>
          <w:lang w:eastAsia="zh-CN"/>
        </w:rPr>
      </w:pPr>
      <w:r>
        <w:rPr>
          <w:b/>
          <w:bCs/>
          <w:spacing w:val="-3"/>
          <w:lang w:eastAsia="zh-CN"/>
        </w:rPr>
        <w:t>三、检查费用</w:t>
      </w:r>
    </w:p>
    <w:p w14:paraId="35AA118D">
      <w:pPr>
        <w:pStyle w:val="2"/>
        <w:spacing w:before="172" w:line="220" w:lineRule="auto"/>
        <w:ind w:left="590"/>
        <w:rPr>
          <w:lang w:eastAsia="zh-CN"/>
        </w:rPr>
      </w:pPr>
      <w:r>
        <w:rPr>
          <w:spacing w:val="-2"/>
          <w:lang w:eastAsia="zh-CN"/>
        </w:rPr>
        <w:t>■ 根据CQC收费通知单的要求，</w:t>
      </w:r>
      <w:r>
        <w:rPr>
          <w:b/>
          <w:bCs/>
          <w:spacing w:val="-2"/>
          <w:lang w:eastAsia="zh-CN"/>
        </w:rPr>
        <w:t>在</w:t>
      </w:r>
      <w:r>
        <w:rPr>
          <w:spacing w:val="-2"/>
          <w:u w:val="single"/>
          <w:lang w:eastAsia="zh-CN"/>
        </w:rPr>
        <w:t xml:space="preserve"> </w:t>
      </w:r>
      <w:r>
        <w:rPr>
          <w:rFonts w:hint="eastAsia"/>
          <w:spacing w:val="-2"/>
          <w:u w:val="single"/>
          <w:lang w:val="en-US" w:eastAsia="zh-CN"/>
        </w:rPr>
        <w:t>/</w:t>
      </w:r>
      <w:r>
        <w:rPr>
          <w:spacing w:val="-2"/>
          <w:u w:val="single"/>
          <w:lang w:eastAsia="zh-CN"/>
        </w:rPr>
        <w:t xml:space="preserve"> </w:t>
      </w:r>
      <w:r>
        <w:rPr>
          <w:spacing w:val="-81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年</w:t>
      </w:r>
      <w:r>
        <w:rPr>
          <w:spacing w:val="-2"/>
          <w:u w:val="single"/>
          <w:lang w:eastAsia="zh-CN"/>
        </w:rPr>
        <w:t xml:space="preserve"> </w:t>
      </w:r>
      <w:r>
        <w:rPr>
          <w:rFonts w:hint="eastAsia"/>
          <w:spacing w:val="-2"/>
          <w:u w:val="single"/>
          <w:lang w:val="en-US" w:eastAsia="zh-CN"/>
        </w:rPr>
        <w:t>/</w:t>
      </w:r>
      <w:r>
        <w:rPr>
          <w:spacing w:val="-2"/>
          <w:u w:val="single"/>
          <w:lang w:eastAsia="zh-CN"/>
        </w:rPr>
        <w:t xml:space="preserve"> </w:t>
      </w:r>
      <w:r>
        <w:rPr>
          <w:b/>
          <w:bCs/>
          <w:spacing w:val="-2"/>
          <w:u w:val="single"/>
          <w:lang w:eastAsia="zh-CN"/>
        </w:rPr>
        <w:t>月</w:t>
      </w:r>
      <w:r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val="en-US" w:eastAsia="zh-CN"/>
        </w:rPr>
        <w:t>/</w:t>
      </w:r>
      <w:bookmarkStart w:id="0" w:name="_GoBack"/>
      <w:bookmarkEnd w:id="0"/>
      <w:r>
        <w:rPr>
          <w:rFonts w:hint="eastAsia"/>
          <w:u w:val="single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日</w:t>
      </w:r>
      <w:r>
        <w:rPr>
          <w:spacing w:val="-2"/>
          <w:lang w:eastAsia="zh-CN"/>
        </w:rPr>
        <w:t>前缴清相关费用；</w:t>
      </w:r>
    </w:p>
    <w:p w14:paraId="7DAD27DA">
      <w:pPr>
        <w:pStyle w:val="2"/>
        <w:spacing w:before="27" w:line="237" w:lineRule="auto"/>
        <w:ind w:left="211" w:right="45" w:firstLine="378"/>
        <w:jc w:val="both"/>
        <w:rPr>
          <w:lang w:eastAsia="zh-CN"/>
        </w:rPr>
      </w:pPr>
      <w:r>
        <w:rPr>
          <w:spacing w:val="-2"/>
          <w:lang w:eastAsia="zh-CN"/>
        </w:rPr>
        <w:t>■ 开票信息录入要求：企业在CQC网站“产品认证登</w:t>
      </w:r>
      <w:r>
        <w:rPr>
          <w:spacing w:val="-3"/>
          <w:lang w:eastAsia="zh-CN"/>
        </w:rPr>
        <w:t>陆</w:t>
      </w:r>
      <w:r>
        <w:rPr>
          <w:spacing w:val="-66"/>
          <w:lang w:eastAsia="zh-CN"/>
        </w:rPr>
        <w:t xml:space="preserve"> </w:t>
      </w:r>
      <w:r>
        <w:rPr>
          <w:spacing w:val="-3"/>
          <w:lang w:eastAsia="zh-CN"/>
        </w:rPr>
        <w:t>”中“我的认证信息</w:t>
      </w:r>
      <w:r>
        <w:rPr>
          <w:spacing w:val="-66"/>
          <w:lang w:eastAsia="zh-CN"/>
        </w:rPr>
        <w:t xml:space="preserve"> </w:t>
      </w:r>
      <w:r>
        <w:rPr>
          <w:spacing w:val="-3"/>
          <w:lang w:eastAsia="zh-CN"/>
        </w:rPr>
        <w:t>”栏，点击“我的增值税开票信息</w:t>
      </w:r>
      <w:r>
        <w:rPr>
          <w:spacing w:val="-65"/>
          <w:lang w:eastAsia="zh-CN"/>
        </w:rPr>
        <w:t xml:space="preserve"> </w:t>
      </w:r>
      <w:r>
        <w:rPr>
          <w:spacing w:val="-3"/>
          <w:lang w:eastAsia="zh-CN"/>
        </w:rPr>
        <w:t>”，填写新增增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值税开票信息采集表。如果开票信息发生变更，</w:t>
      </w:r>
      <w:r>
        <w:rPr>
          <w:spacing w:val="37"/>
          <w:lang w:eastAsia="zh-CN"/>
        </w:rPr>
        <w:t xml:space="preserve"> </w:t>
      </w:r>
      <w:r>
        <w:rPr>
          <w:spacing w:val="-3"/>
          <w:lang w:eastAsia="zh-CN"/>
        </w:rPr>
        <w:t>请在汇款前重新上传开票信息，如无变化不需重复提供。请</w:t>
      </w:r>
      <w:r>
        <w:rPr>
          <w:spacing w:val="-4"/>
          <w:lang w:eastAsia="zh-CN"/>
        </w:rPr>
        <w:t>务必准确填写，否则将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不能开具正确的增值税发票；</w:t>
      </w:r>
    </w:p>
    <w:p w14:paraId="71B50DB7">
      <w:pPr>
        <w:pStyle w:val="2"/>
        <w:spacing w:before="26" w:line="231" w:lineRule="auto"/>
        <w:ind w:left="210" w:right="42" w:firstLine="379"/>
        <w:rPr>
          <w:lang w:eastAsia="zh-CN"/>
        </w:rPr>
      </w:pPr>
      <w:r>
        <w:rPr>
          <w:spacing w:val="-1"/>
          <w:lang w:eastAsia="zh-CN"/>
        </w:rPr>
        <w:t>■检查员往返企业交通费用按实际发生由企业承担，交通方式需经双方提前协商，多家检查</w:t>
      </w:r>
      <w:r>
        <w:rPr>
          <w:spacing w:val="-2"/>
          <w:lang w:eastAsia="zh-CN"/>
        </w:rPr>
        <w:t>任务路途费用应由多个企业平均分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摊。</w:t>
      </w:r>
      <w:r>
        <w:rPr>
          <w:rFonts w:ascii="Times New Roman" w:hAnsi="Times New Roman" w:eastAsia="Times New Roman" w:cs="Times New Roman"/>
          <w:spacing w:val="-1"/>
          <w:lang w:eastAsia="zh-CN"/>
        </w:rPr>
        <w:t>CCC</w:t>
      </w:r>
      <w:r>
        <w:rPr>
          <w:spacing w:val="-1"/>
          <w:lang w:eastAsia="zh-CN"/>
        </w:rPr>
        <w:t>强制认证工厂检查住宿费由认证机构承担，</w:t>
      </w:r>
      <w:r>
        <w:rPr>
          <w:rFonts w:ascii="Times New Roman" w:hAnsi="Times New Roman" w:eastAsia="Times New Roman" w:cs="Times New Roman"/>
          <w:spacing w:val="-1"/>
          <w:lang w:eastAsia="zh-CN"/>
        </w:rPr>
        <w:t>CQC</w:t>
      </w:r>
      <w:r>
        <w:rPr>
          <w:spacing w:val="-1"/>
          <w:lang w:eastAsia="zh-CN"/>
        </w:rPr>
        <w:t>自愿认证工厂检查住宿费由企业承担。</w:t>
      </w:r>
    </w:p>
    <w:p w14:paraId="56A5821A">
      <w:pPr>
        <w:pStyle w:val="2"/>
        <w:spacing w:before="29" w:line="220" w:lineRule="auto"/>
        <w:ind w:left="480"/>
        <w:rPr>
          <w:lang w:eastAsia="zh-CN"/>
        </w:rPr>
      </w:pPr>
      <w:r>
        <w:rPr>
          <w:spacing w:val="-3"/>
          <w:lang w:eastAsia="zh-CN"/>
        </w:rPr>
        <w:t>四、监督抽样检测（有要求时）</w:t>
      </w:r>
    </w:p>
    <w:p w14:paraId="1D0665A6">
      <w:pPr>
        <w:pStyle w:val="2"/>
        <w:spacing w:before="27" w:line="232" w:lineRule="auto"/>
        <w:ind w:left="211" w:right="44" w:firstLine="378"/>
        <w:rPr>
          <w:lang w:eastAsia="zh-CN"/>
        </w:rPr>
      </w:pPr>
      <w:r>
        <w:rPr>
          <w:lang w:eastAsia="zh-CN"/>
        </w:rPr>
        <w:t>■根据CQC抽样的要求，企业应在10日内前将样品送至指定的检测机构，请注意样品在路途所需的时间，样品逾期未能到达检</w:t>
      </w:r>
      <w:r>
        <w:rPr>
          <w:spacing w:val="17"/>
          <w:lang w:eastAsia="zh-CN"/>
        </w:rPr>
        <w:t xml:space="preserve"> </w:t>
      </w:r>
      <w:r>
        <w:rPr>
          <w:spacing w:val="-2"/>
          <w:lang w:eastAsia="zh-CN"/>
        </w:rPr>
        <w:t>测机构造成的后果将由你公司承担。</w:t>
      </w:r>
      <w:r>
        <w:rPr>
          <w:b/>
          <w:bCs/>
          <w:spacing w:val="-2"/>
          <w:lang w:eastAsia="zh-CN"/>
        </w:rPr>
        <w:t>送样时注意：附抽样通知书；</w:t>
      </w:r>
    </w:p>
    <w:p w14:paraId="1D9C73F7">
      <w:pPr>
        <w:pStyle w:val="2"/>
        <w:spacing w:before="27" w:line="233" w:lineRule="auto"/>
        <w:ind w:left="210" w:right="42" w:firstLine="379"/>
        <w:rPr>
          <w:lang w:eastAsia="zh-CN"/>
        </w:rPr>
      </w:pPr>
      <w:r>
        <w:rPr>
          <w:spacing w:val="-1"/>
          <w:lang w:eastAsia="zh-CN"/>
        </w:rPr>
        <w:t>■本次未抽样单元包括</w:t>
      </w:r>
      <w:r>
        <w:rPr>
          <w:spacing w:val="-73"/>
          <w:lang w:eastAsia="zh-CN"/>
        </w:rPr>
        <w:t xml:space="preserve"> </w:t>
      </w:r>
      <w:r>
        <w:rPr>
          <w:spacing w:val="-1"/>
          <w:u w:val="single"/>
          <w:lang w:eastAsia="zh-CN"/>
        </w:rPr>
        <w:t xml:space="preserve">                        </w:t>
      </w:r>
      <w:r>
        <w:rPr>
          <w:spacing w:val="-1"/>
          <w:lang w:eastAsia="zh-CN"/>
        </w:rPr>
        <w:t>，请在</w:t>
      </w:r>
      <w:r>
        <w:rPr>
          <w:spacing w:val="-80"/>
          <w:lang w:eastAsia="zh-CN"/>
        </w:rPr>
        <w:t xml:space="preserve"> </w:t>
      </w:r>
      <w:r>
        <w:rPr>
          <w:u w:val="single"/>
          <w:lang w:eastAsia="zh-CN"/>
        </w:rPr>
        <w:t xml:space="preserve">     </w:t>
      </w:r>
      <w:r>
        <w:rPr>
          <w:spacing w:val="-79"/>
          <w:lang w:eastAsia="zh-CN"/>
        </w:rPr>
        <w:t xml:space="preserve"> </w:t>
      </w:r>
      <w:r>
        <w:rPr>
          <w:spacing w:val="-1"/>
          <w:lang w:eastAsia="zh-CN"/>
        </w:rPr>
        <w:t>年</w:t>
      </w:r>
      <w:r>
        <w:rPr>
          <w:spacing w:val="-1"/>
          <w:u w:val="single"/>
          <w:lang w:eastAsia="zh-CN"/>
        </w:rPr>
        <w:t xml:space="preserve">    </w:t>
      </w:r>
      <w:r>
        <w:rPr>
          <w:spacing w:val="-78"/>
          <w:lang w:eastAsia="zh-CN"/>
        </w:rPr>
        <w:t xml:space="preserve"> </w:t>
      </w:r>
      <w:r>
        <w:rPr>
          <w:spacing w:val="-1"/>
          <w:lang w:eastAsia="zh-CN"/>
        </w:rPr>
        <w:t>月</w:t>
      </w:r>
      <w:r>
        <w:rPr>
          <w:spacing w:val="-1"/>
          <w:u w:val="single"/>
          <w:lang w:eastAsia="zh-CN"/>
        </w:rPr>
        <w:t xml:space="preserve">    </w:t>
      </w:r>
      <w:r>
        <w:rPr>
          <w:spacing w:val="-52"/>
          <w:lang w:eastAsia="zh-CN"/>
        </w:rPr>
        <w:t xml:space="preserve"> </w:t>
      </w:r>
      <w:r>
        <w:rPr>
          <w:spacing w:val="-1"/>
          <w:lang w:eastAsia="zh-CN"/>
        </w:rPr>
        <w:t>日前安排生产并通知本次工厂检查的检查组进行</w:t>
      </w:r>
      <w:r>
        <w:rPr>
          <w:lang w:eastAsia="zh-CN"/>
        </w:rPr>
        <w:t xml:space="preserve"> </w:t>
      </w:r>
      <w:r>
        <w:rPr>
          <w:spacing w:val="-8"/>
          <w:lang w:eastAsia="zh-CN"/>
        </w:rPr>
        <w:t>抽样。</w:t>
      </w:r>
    </w:p>
    <w:p w14:paraId="6EC5F5D0">
      <w:pPr>
        <w:pStyle w:val="2"/>
        <w:spacing w:before="191" w:line="219" w:lineRule="auto"/>
        <w:ind w:left="480"/>
        <w:outlineLvl w:val="1"/>
        <w:rPr>
          <w:lang w:eastAsia="zh-CN"/>
        </w:rPr>
      </w:pPr>
      <w:r>
        <w:rPr>
          <w:b/>
          <w:bCs/>
          <w:spacing w:val="-6"/>
          <w:lang w:eastAsia="zh-CN"/>
        </w:rPr>
        <w:t>四、证书管理</w:t>
      </w:r>
    </w:p>
    <w:p w14:paraId="6713DBD6">
      <w:pPr>
        <w:pStyle w:val="2"/>
        <w:spacing w:before="134" w:line="253" w:lineRule="auto"/>
        <w:ind w:left="102" w:right="40" w:firstLine="360"/>
        <w:rPr>
          <w:lang w:eastAsia="zh-CN"/>
        </w:rPr>
      </w:pPr>
      <w:r>
        <w:rPr>
          <w:spacing w:val="4"/>
          <w:lang w:eastAsia="zh-CN"/>
        </w:rPr>
        <w:t xml:space="preserve">证书恢复申请表、暂停注销申请书在 </w:t>
      </w:r>
      <w:r>
        <w:rPr>
          <w:lang w:eastAsia="zh-CN"/>
        </w:rPr>
        <w:t>CQC</w:t>
      </w:r>
      <w:r>
        <w:rPr>
          <w:spacing w:val="4"/>
          <w:lang w:eastAsia="zh-CN"/>
        </w:rPr>
        <w:t xml:space="preserve"> 网站</w:t>
      </w:r>
      <w:r>
        <w:rPr>
          <w:spacing w:val="43"/>
          <w:lang w:eastAsia="zh-CN"/>
        </w:rPr>
        <w:t xml:space="preserve"> </w:t>
      </w:r>
      <w:r>
        <w:fldChar w:fldCharType="begin"/>
      </w:r>
      <w:r>
        <w:instrText xml:space="preserve"> HYPERLINK "http://www.cqc.com.cn/" </w:instrText>
      </w:r>
      <w:r>
        <w:fldChar w:fldCharType="separate"/>
      </w:r>
      <w:r>
        <w:rPr>
          <w:lang w:eastAsia="zh-CN"/>
        </w:rPr>
        <w:t>https</w:t>
      </w:r>
      <w:r>
        <w:rPr>
          <w:spacing w:val="4"/>
          <w:lang w:eastAsia="zh-CN"/>
        </w:rPr>
        <w:t>://</w:t>
      </w:r>
      <w:r>
        <w:rPr>
          <w:lang w:eastAsia="zh-CN"/>
        </w:rPr>
        <w:t>www</w:t>
      </w:r>
      <w:r>
        <w:rPr>
          <w:spacing w:val="4"/>
          <w:lang w:eastAsia="zh-CN"/>
        </w:rPr>
        <w:t>.</w:t>
      </w:r>
      <w:r>
        <w:rPr>
          <w:lang w:eastAsia="zh-CN"/>
        </w:rPr>
        <w:t>cqc</w:t>
      </w:r>
      <w:r>
        <w:rPr>
          <w:spacing w:val="4"/>
          <w:lang w:eastAsia="zh-CN"/>
        </w:rPr>
        <w:t>.</w:t>
      </w:r>
      <w:r>
        <w:rPr>
          <w:lang w:eastAsia="zh-CN"/>
        </w:rPr>
        <w:t>com</w:t>
      </w:r>
      <w:r>
        <w:rPr>
          <w:spacing w:val="4"/>
          <w:lang w:eastAsia="zh-CN"/>
        </w:rPr>
        <w:t>.</w:t>
      </w:r>
      <w:r>
        <w:rPr>
          <w:lang w:eastAsia="zh-CN"/>
        </w:rPr>
        <w:t>cn</w:t>
      </w:r>
      <w:r>
        <w:rPr>
          <w:lang w:eastAsia="zh-CN"/>
        </w:rPr>
        <w:fldChar w:fldCharType="end"/>
      </w:r>
      <w:r>
        <w:rPr>
          <w:spacing w:val="4"/>
          <w:lang w:eastAsia="zh-CN"/>
        </w:rPr>
        <w:t>“业务在线”-“公开文件”-“证书暂停、注销、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撤销”-“文件下载”进行下载。</w:t>
      </w:r>
    </w:p>
    <w:p w14:paraId="30B53F03">
      <w:pPr>
        <w:pStyle w:val="2"/>
        <w:spacing w:before="25" w:line="208" w:lineRule="auto"/>
        <w:ind w:left="590"/>
        <w:rPr>
          <w:lang w:eastAsia="zh-CN"/>
        </w:rPr>
      </w:pPr>
      <w:r>
        <w:rPr>
          <w:spacing w:val="-1"/>
          <w:lang w:eastAsia="zh-CN"/>
        </w:rPr>
        <w:t>■注销申请表应加盖申请人的公章，并将该原件与证书原件寄至北京检查部“证书管理</w:t>
      </w:r>
      <w:r>
        <w:rPr>
          <w:spacing w:val="-66"/>
          <w:lang w:eastAsia="zh-CN"/>
        </w:rPr>
        <w:t xml:space="preserve"> </w:t>
      </w:r>
      <w:r>
        <w:rPr>
          <w:spacing w:val="-2"/>
          <w:lang w:eastAsia="zh-CN"/>
        </w:rPr>
        <w:t>”进行处理；</w:t>
      </w:r>
    </w:p>
    <w:p w14:paraId="05430C65">
      <w:pPr>
        <w:pStyle w:val="2"/>
        <w:spacing w:before="39" w:line="232" w:lineRule="auto"/>
        <w:ind w:left="211" w:right="40" w:firstLine="378"/>
        <w:rPr>
          <w:lang w:eastAsia="zh-CN"/>
        </w:rPr>
      </w:pPr>
      <w:r>
        <w:rPr>
          <w:spacing w:val="1"/>
          <w:shd w:val="clear" w:color="auto" w:fill="FFFF00"/>
          <w:lang w:eastAsia="zh-CN"/>
        </w:rPr>
        <w:t>■</w:t>
      </w:r>
      <w:r>
        <w:rPr>
          <w:spacing w:val="1"/>
          <w:lang w:eastAsia="zh-CN"/>
        </w:rPr>
        <w:t>恢复申请应在暂停截止时间前向北京检查部提</w:t>
      </w:r>
      <w:r>
        <w:rPr>
          <w:lang w:eastAsia="zh-CN"/>
        </w:rPr>
        <w:t>出，恢复申请表应加盖申请人的公章，认真填写整改措施；在CQC网站客户界 面-证书恢复申请页面提交恢复申请，上传恢复申请书和相关整改</w:t>
      </w:r>
      <w:r>
        <w:rPr>
          <w:spacing w:val="-1"/>
          <w:lang w:eastAsia="zh-CN"/>
        </w:rPr>
        <w:t>资料（保留资料原件交现场检查检查员）。</w:t>
      </w:r>
    </w:p>
    <w:p w14:paraId="6D855C43">
      <w:pPr>
        <w:pStyle w:val="2"/>
        <w:spacing w:before="26" w:line="233" w:lineRule="auto"/>
        <w:ind w:left="211" w:right="41" w:firstLine="378"/>
        <w:rPr>
          <w:lang w:eastAsia="zh-CN"/>
        </w:rPr>
      </w:pPr>
      <w:r>
        <w:rPr>
          <w:spacing w:val="1"/>
          <w:lang w:eastAsia="zh-CN"/>
        </w:rPr>
        <w:t>■由于生产的季节性、按订单生产等可接受的</w:t>
      </w:r>
      <w:r>
        <w:rPr>
          <w:lang w:eastAsia="zh-CN"/>
        </w:rPr>
        <w:t xml:space="preserve">原因，由持证人提出暂停认证证书的，证书暂停期限为12个月，且需至少提前1 </w:t>
      </w:r>
      <w:r>
        <w:rPr>
          <w:spacing w:val="-1"/>
          <w:lang w:eastAsia="zh-CN"/>
        </w:rPr>
        <w:t>个月提出申请。除此之外，其他原因暂停认证证书的，证书暂停期限为3个月。</w:t>
      </w:r>
    </w:p>
    <w:p w14:paraId="4A9BBC8E">
      <w:pPr>
        <w:pStyle w:val="2"/>
        <w:spacing w:before="193" w:line="220" w:lineRule="auto"/>
        <w:ind w:left="466"/>
        <w:outlineLvl w:val="1"/>
        <w:rPr>
          <w:lang w:eastAsia="zh-CN"/>
        </w:rPr>
      </w:pPr>
      <w:r>
        <w:rPr>
          <w:b/>
          <w:bCs/>
          <w:spacing w:val="-3"/>
          <w:lang w:eastAsia="zh-CN"/>
        </w:rPr>
        <w:t>五、复审/到期换证</w:t>
      </w:r>
    </w:p>
    <w:p w14:paraId="6AB86347">
      <w:pPr>
        <w:pStyle w:val="2"/>
        <w:spacing w:before="171" w:line="318" w:lineRule="auto"/>
        <w:ind w:left="464" w:right="1492" w:firstLine="125"/>
        <w:rPr>
          <w:lang w:eastAsia="zh-CN"/>
        </w:rPr>
      </w:pPr>
      <w:r>
        <w:rPr>
          <w:lang w:eastAsia="zh-CN"/>
        </w:rPr>
        <w:t>■ 企业应关注证书的有效期限，应至少在证书到期前</w:t>
      </w:r>
      <w:r>
        <w:rPr>
          <w:b/>
          <w:bCs/>
          <w:lang w:eastAsia="zh-CN"/>
        </w:rPr>
        <w:t>90</w:t>
      </w:r>
      <w:r>
        <w:rPr>
          <w:lang w:eastAsia="zh-CN"/>
        </w:rPr>
        <w:t xml:space="preserve"> 天进行复审</w:t>
      </w:r>
      <w:r>
        <w:rPr>
          <w:b/>
          <w:bCs/>
          <w:lang w:eastAsia="zh-CN"/>
        </w:rPr>
        <w:t>/</w:t>
      </w:r>
      <w:r>
        <w:rPr>
          <w:lang w:eastAsia="zh-CN"/>
        </w:rPr>
        <w:t>到期换证申请，确保证书的有效性。</w:t>
      </w:r>
      <w:r>
        <w:rPr>
          <w:spacing w:val="4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六、认证标志申购要求</w:t>
      </w:r>
    </w:p>
    <w:p w14:paraId="4650CD21">
      <w:pPr>
        <w:pStyle w:val="2"/>
        <w:spacing w:before="172" w:line="206" w:lineRule="auto"/>
        <w:ind w:left="590"/>
        <w:rPr>
          <w:lang w:eastAsia="zh-CN"/>
        </w:rPr>
      </w:pPr>
      <w:r>
        <w:rPr>
          <w:spacing w:val="-1"/>
          <w:lang w:eastAsia="zh-CN"/>
        </w:rPr>
        <w:t>■ 获证产品应依据产品实施规则/细则要求加施认证标志（如：节能、CQC、CCC</w:t>
      </w:r>
      <w:r>
        <w:rPr>
          <w:spacing w:val="8"/>
          <w:lang w:eastAsia="zh-CN"/>
        </w:rPr>
        <w:t>）；</w:t>
      </w:r>
    </w:p>
    <w:p w14:paraId="6CC3DC30">
      <w:pPr>
        <w:pStyle w:val="2"/>
        <w:spacing w:line="240" w:lineRule="exact"/>
        <w:ind w:left="590"/>
        <w:rPr>
          <w:lang w:eastAsia="zh-CN"/>
        </w:rPr>
      </w:pPr>
      <w:r>
        <w:rPr>
          <w:spacing w:val="-1"/>
          <w:position w:val="1"/>
          <w:lang w:eastAsia="zh-CN"/>
        </w:rPr>
        <w:t>■ 具体见CQC</w:t>
      </w:r>
      <w:r>
        <w:rPr>
          <w:spacing w:val="38"/>
          <w:position w:val="1"/>
          <w:lang w:eastAsia="zh-CN"/>
        </w:rPr>
        <w:t xml:space="preserve"> </w:t>
      </w:r>
      <w:r>
        <w:rPr>
          <w:spacing w:val="-1"/>
          <w:position w:val="1"/>
          <w:lang w:eastAsia="zh-CN"/>
        </w:rPr>
        <w:t>网站</w:t>
      </w:r>
      <w:r>
        <w:rPr>
          <w:spacing w:val="40"/>
          <w:position w:val="1"/>
          <w:lang w:eastAsia="zh-CN"/>
        </w:rPr>
        <w:t xml:space="preserve"> </w:t>
      </w:r>
      <w:r>
        <w:fldChar w:fldCharType="begin"/>
      </w:r>
      <w:r>
        <w:instrText xml:space="preserve"> HYPERLINK "http://www.cqc.com.cn/" </w:instrText>
      </w:r>
      <w:r>
        <w:fldChar w:fldCharType="separate"/>
      </w:r>
      <w:r>
        <w:rPr>
          <w:spacing w:val="-1"/>
          <w:position w:val="1"/>
          <w:lang w:eastAsia="zh-CN"/>
        </w:rPr>
        <w:t>https://www.cqc.com.cn</w:t>
      </w:r>
      <w:r>
        <w:rPr>
          <w:spacing w:val="-1"/>
          <w:position w:val="1"/>
          <w:lang w:eastAsia="zh-CN"/>
        </w:rPr>
        <w:fldChar w:fldCharType="end"/>
      </w:r>
      <w:r>
        <w:rPr>
          <w:spacing w:val="-1"/>
          <w:position w:val="1"/>
          <w:lang w:eastAsia="zh-CN"/>
        </w:rPr>
        <w:t xml:space="preserve">  “业务在线</w:t>
      </w:r>
      <w:r>
        <w:rPr>
          <w:spacing w:val="-68"/>
          <w:position w:val="1"/>
          <w:lang w:eastAsia="zh-CN"/>
        </w:rPr>
        <w:t xml:space="preserve"> </w:t>
      </w:r>
      <w:r>
        <w:rPr>
          <w:spacing w:val="-1"/>
          <w:position w:val="1"/>
          <w:lang w:eastAsia="zh-CN"/>
        </w:rPr>
        <w:t>”-“公开文件</w:t>
      </w:r>
      <w:r>
        <w:rPr>
          <w:spacing w:val="-66"/>
          <w:position w:val="1"/>
          <w:lang w:eastAsia="zh-CN"/>
        </w:rPr>
        <w:t xml:space="preserve"> </w:t>
      </w:r>
      <w:r>
        <w:rPr>
          <w:spacing w:val="-1"/>
          <w:position w:val="1"/>
          <w:lang w:eastAsia="zh-CN"/>
        </w:rPr>
        <w:t>”-“认证标识申办</w:t>
      </w:r>
      <w:r>
        <w:rPr>
          <w:spacing w:val="-66"/>
          <w:position w:val="1"/>
          <w:lang w:eastAsia="zh-CN"/>
        </w:rPr>
        <w:t xml:space="preserve"> </w:t>
      </w:r>
      <w:r>
        <w:rPr>
          <w:spacing w:val="-1"/>
          <w:position w:val="1"/>
          <w:lang w:eastAsia="zh-CN"/>
        </w:rPr>
        <w:t>”。</w:t>
      </w:r>
    </w:p>
    <w:p w14:paraId="4EAD71E3">
      <w:pPr>
        <w:pStyle w:val="2"/>
        <w:spacing w:before="204" w:line="220" w:lineRule="auto"/>
        <w:ind w:left="462"/>
        <w:outlineLvl w:val="1"/>
        <w:rPr>
          <w:lang w:eastAsia="zh-CN"/>
        </w:rPr>
      </w:pPr>
      <w:r>
        <w:rPr>
          <w:b/>
          <w:bCs/>
          <w:spacing w:val="-4"/>
          <w:lang w:eastAsia="zh-CN"/>
        </w:rPr>
        <w:t>七、请企业妥善保管的认证档案资料：</w:t>
      </w:r>
    </w:p>
    <w:p w14:paraId="54A9F62F">
      <w:pPr>
        <w:pStyle w:val="2"/>
        <w:spacing w:before="173" w:line="218" w:lineRule="auto"/>
        <w:ind w:left="590"/>
        <w:rPr>
          <w:lang w:eastAsia="zh-CN"/>
        </w:rPr>
      </w:pPr>
      <w:r>
        <w:rPr>
          <w:spacing w:val="-1"/>
          <w:lang w:eastAsia="zh-CN"/>
        </w:rPr>
        <w:t>■ 历次工厂检查报告、监督抽样检测报告、不符合报告</w:t>
      </w:r>
      <w:r>
        <w:rPr>
          <w:spacing w:val="-2"/>
          <w:lang w:eastAsia="zh-CN"/>
        </w:rPr>
        <w:t>和不符合整改材料（含抽样检测不合格整改</w:t>
      </w:r>
      <w:r>
        <w:rPr>
          <w:spacing w:val="-1"/>
          <w:lang w:eastAsia="zh-CN"/>
        </w:rPr>
        <w:t>）；</w:t>
      </w:r>
    </w:p>
    <w:p w14:paraId="1B5753D3">
      <w:pPr>
        <w:pStyle w:val="2"/>
        <w:spacing w:before="27" w:line="218" w:lineRule="auto"/>
        <w:ind w:left="590"/>
        <w:rPr>
          <w:lang w:eastAsia="zh-CN"/>
        </w:rPr>
      </w:pPr>
      <w:r>
        <w:rPr>
          <w:spacing w:val="-2"/>
          <w:lang w:eastAsia="zh-CN"/>
        </w:rPr>
        <w:t>■ 获证产品的型式试验报告、产品描述（若有）、获证产品变更批准书及变更试验报告；</w:t>
      </w:r>
    </w:p>
    <w:p w14:paraId="17909575">
      <w:pPr>
        <w:pStyle w:val="2"/>
        <w:spacing w:before="28" w:line="218" w:lineRule="auto"/>
        <w:ind w:left="590"/>
        <w:rPr>
          <w:lang w:eastAsia="zh-CN"/>
        </w:rPr>
      </w:pPr>
      <w:r>
        <w:rPr>
          <w:spacing w:val="-2"/>
          <w:lang w:eastAsia="zh-CN"/>
        </w:rPr>
        <w:t>■</w:t>
      </w:r>
      <w:r>
        <w:rPr>
          <w:spacing w:val="28"/>
          <w:lang w:eastAsia="zh-CN"/>
        </w:rPr>
        <w:t xml:space="preserve"> </w:t>
      </w:r>
      <w:r>
        <w:rPr>
          <w:spacing w:val="-2"/>
          <w:lang w:eastAsia="zh-CN"/>
        </w:rPr>
        <w:t>国抽、省抽、地抽等检测报告及后续处理资料，如：抽查不合格项的原因分析、整改措施及处理结果等；</w:t>
      </w:r>
    </w:p>
    <w:p w14:paraId="20F5BA2F">
      <w:pPr>
        <w:pStyle w:val="2"/>
        <w:spacing w:before="27" w:line="219" w:lineRule="auto"/>
        <w:ind w:left="590"/>
        <w:rPr>
          <w:lang w:eastAsia="zh-CN"/>
        </w:rPr>
      </w:pPr>
      <w:r>
        <w:rPr>
          <w:spacing w:val="-3"/>
          <w:lang w:eastAsia="zh-CN"/>
        </w:rPr>
        <w:t>■ 认证证书、检查员现场确认的资料等。</w:t>
      </w:r>
    </w:p>
    <w:p w14:paraId="22652345">
      <w:pPr>
        <w:pStyle w:val="2"/>
        <w:spacing w:before="28" w:line="232" w:lineRule="auto"/>
        <w:ind w:firstLine="358"/>
        <w:rPr>
          <w:lang w:eastAsia="zh-CN"/>
        </w:rPr>
      </w:pPr>
      <w:r>
        <w:rPr>
          <w:b/>
          <w:bCs/>
          <w:spacing w:val="-1"/>
          <w:lang w:eastAsia="zh-CN"/>
        </w:rPr>
        <w:t>请按上述各项要求的时间办理相关事宜。如超期未办理，</w:t>
      </w:r>
      <w:r>
        <w:rPr>
          <w:rFonts w:ascii="Times New Roman" w:hAnsi="Times New Roman" w:eastAsia="Times New Roman" w:cs="Times New Roman"/>
          <w:b/>
          <w:bCs/>
          <w:spacing w:val="-1"/>
          <w:lang w:eastAsia="zh-CN"/>
        </w:rPr>
        <w:t xml:space="preserve">CQC </w:t>
      </w:r>
      <w:r>
        <w:rPr>
          <w:b/>
          <w:bCs/>
          <w:spacing w:val="-1"/>
          <w:lang w:eastAsia="zh-CN"/>
        </w:rPr>
        <w:t>将按国家认监委</w:t>
      </w:r>
      <w:r>
        <w:rPr>
          <w:b/>
          <w:bCs/>
          <w:spacing w:val="-2"/>
          <w:lang w:eastAsia="zh-CN"/>
        </w:rPr>
        <w:t>有关文件及产品认证实施规则</w:t>
      </w:r>
      <w:r>
        <w:rPr>
          <w:rFonts w:ascii="Times New Roman" w:hAnsi="Times New Roman" w:eastAsia="Times New Roman" w:cs="Times New Roman"/>
          <w:b/>
          <w:bCs/>
          <w:spacing w:val="-2"/>
          <w:lang w:eastAsia="zh-CN"/>
        </w:rPr>
        <w:t>/</w:t>
      </w:r>
      <w:r>
        <w:rPr>
          <w:b/>
          <w:bCs/>
          <w:spacing w:val="-2"/>
          <w:lang w:eastAsia="zh-CN"/>
        </w:rPr>
        <w:t>细则暂停</w:t>
      </w:r>
      <w:r>
        <w:rPr>
          <w:rFonts w:ascii="Times New Roman" w:hAnsi="Times New Roman" w:eastAsia="Times New Roman" w:cs="Times New Roman"/>
          <w:b/>
          <w:bCs/>
          <w:spacing w:val="-2"/>
          <w:lang w:eastAsia="zh-CN"/>
        </w:rPr>
        <w:t>/</w:t>
      </w:r>
      <w:r>
        <w:rPr>
          <w:b/>
          <w:bCs/>
          <w:spacing w:val="-2"/>
          <w:lang w:eastAsia="zh-CN"/>
        </w:rPr>
        <w:t>注销相关</w:t>
      </w:r>
      <w:r>
        <w:rPr>
          <w:lang w:eastAsia="zh-CN"/>
        </w:rPr>
        <w:t xml:space="preserve">  </w:t>
      </w:r>
      <w:r>
        <w:rPr>
          <w:b/>
          <w:bCs/>
          <w:spacing w:val="-9"/>
          <w:lang w:eastAsia="zh-CN"/>
        </w:rPr>
        <w:t>证书。</w:t>
      </w:r>
    </w:p>
    <w:p w14:paraId="4EC1FE1A">
      <w:pPr>
        <w:spacing w:line="232" w:lineRule="auto"/>
        <w:rPr>
          <w:lang w:eastAsia="zh-CN"/>
        </w:rPr>
        <w:sectPr>
          <w:footerReference r:id="rId3" w:type="default"/>
          <w:pgSz w:w="11907" w:h="16839"/>
          <w:pgMar w:top="1133" w:right="715" w:bottom="1198" w:left="727" w:header="0" w:footer="972" w:gutter="0"/>
          <w:cols w:space="720" w:num="1"/>
        </w:sectPr>
      </w:pPr>
    </w:p>
    <w:p w14:paraId="3D97C256">
      <w:pPr>
        <w:pStyle w:val="2"/>
        <w:spacing w:before="35" w:line="207" w:lineRule="auto"/>
        <w:ind w:left="333" w:right="153" w:firstLine="356"/>
        <w:rPr>
          <w:lang w:eastAsia="zh-CN"/>
        </w:rPr>
      </w:pPr>
      <w:r>
        <w:rPr>
          <w:b/>
          <w:bCs/>
          <w:spacing w:val="-3"/>
          <w:lang w:eastAsia="zh-CN"/>
        </w:rPr>
        <w:t>请企业相关负责人在工厂检查结束后的</w:t>
      </w:r>
      <w:r>
        <w:rPr>
          <w:spacing w:val="-86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u w:val="single"/>
          <w:lang w:eastAsia="zh-CN"/>
        </w:rPr>
        <w:t xml:space="preserve">    24</w:t>
      </w:r>
      <w:r>
        <w:rPr>
          <w:b/>
          <w:bCs/>
          <w:spacing w:val="-3"/>
          <w:u w:val="single"/>
          <w:lang w:eastAsia="zh-CN"/>
        </w:rPr>
        <w:t>小时内</w:t>
      </w:r>
      <w:r>
        <w:rPr>
          <w:spacing w:val="-3"/>
          <w:u w:val="single"/>
          <w:lang w:eastAsia="zh-CN"/>
        </w:rPr>
        <w:t xml:space="preserve">  </w:t>
      </w:r>
      <w:r>
        <w:rPr>
          <w:spacing w:val="-81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扫描下</w:t>
      </w:r>
      <w:r>
        <w:rPr>
          <w:b/>
          <w:bCs/>
          <w:spacing w:val="-4"/>
          <w:lang w:eastAsia="zh-CN"/>
        </w:rPr>
        <w:t>表中的二维码</w:t>
      </w:r>
      <w:r>
        <w:rPr>
          <w:spacing w:val="-4"/>
          <w:lang w:eastAsia="zh-CN"/>
        </w:rPr>
        <w:t xml:space="preserve"> </w:t>
      </w:r>
      <w:r>
        <w:rPr>
          <w:b/>
          <w:bCs/>
          <w:spacing w:val="-4"/>
          <w:lang w:eastAsia="zh-CN"/>
        </w:rPr>
        <w:t>或</w:t>
      </w:r>
      <w:r>
        <w:rPr>
          <w:spacing w:val="-4"/>
          <w:lang w:eastAsia="zh-CN"/>
        </w:rPr>
        <w:t xml:space="preserve"> </w:t>
      </w:r>
      <w:r>
        <w:rPr>
          <w:b/>
          <w:bCs/>
          <w:spacing w:val="-4"/>
          <w:lang w:eastAsia="zh-CN"/>
        </w:rPr>
        <w:t>填写纸质《工厂检查员行为规范调查表》，</w:t>
      </w:r>
      <w:r>
        <w:rPr>
          <w:spacing w:val="-39"/>
          <w:lang w:eastAsia="zh-CN"/>
        </w:rPr>
        <w:t xml:space="preserve"> </w:t>
      </w:r>
      <w:r>
        <w:rPr>
          <w:b/>
          <w:bCs/>
          <w:spacing w:val="-4"/>
          <w:lang w:eastAsia="zh-CN"/>
        </w:rPr>
        <w:t>直接</w:t>
      </w:r>
      <w:r>
        <w:rPr>
          <w:lang w:eastAsia="zh-CN"/>
        </w:rPr>
        <w:t xml:space="preserve">  </w:t>
      </w:r>
      <w:r>
        <w:rPr>
          <w:b/>
          <w:bCs/>
          <w:spacing w:val="-1"/>
          <w:lang w:eastAsia="zh-CN"/>
        </w:rPr>
        <w:t>快递至：</w:t>
      </w:r>
      <w:r>
        <w:rPr>
          <w:spacing w:val="-1"/>
          <w:u w:val="single"/>
          <w:lang w:eastAsia="zh-CN"/>
        </w:rPr>
        <w:t xml:space="preserve"> </w:t>
      </w:r>
      <w:r>
        <w:rPr>
          <w:b/>
          <w:bCs/>
          <w:spacing w:val="-1"/>
          <w:u w:val="single"/>
          <w:lang w:eastAsia="zh-CN"/>
        </w:rPr>
        <w:t>北京南四环西路</w:t>
      </w:r>
      <w:r>
        <w:rPr>
          <w:rFonts w:ascii="Times New Roman" w:hAnsi="Times New Roman" w:eastAsia="Times New Roman" w:cs="Times New Roman"/>
          <w:b/>
          <w:bCs/>
          <w:spacing w:val="-1"/>
          <w:u w:val="single"/>
          <w:lang w:eastAsia="zh-CN"/>
        </w:rPr>
        <w:t>188</w:t>
      </w:r>
      <w:r>
        <w:rPr>
          <w:b/>
          <w:bCs/>
          <w:spacing w:val="-1"/>
          <w:u w:val="single"/>
          <w:lang w:eastAsia="zh-CN"/>
        </w:rPr>
        <w:t>号</w:t>
      </w:r>
      <w:r>
        <w:rPr>
          <w:rFonts w:ascii="Times New Roman" w:hAnsi="Times New Roman" w:eastAsia="Times New Roman" w:cs="Times New Roman"/>
          <w:b/>
          <w:bCs/>
          <w:spacing w:val="-1"/>
          <w:u w:val="single"/>
          <w:lang w:eastAsia="zh-CN"/>
        </w:rPr>
        <w:t>9</w:t>
      </w:r>
      <w:r>
        <w:rPr>
          <w:b/>
          <w:bCs/>
          <w:spacing w:val="-1"/>
          <w:u w:val="single"/>
          <w:lang w:eastAsia="zh-CN"/>
        </w:rPr>
        <w:t>区</w:t>
      </w:r>
      <w:r>
        <w:rPr>
          <w:spacing w:val="-1"/>
          <w:u w:val="single"/>
          <w:lang w:eastAsia="zh-CN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  <w:u w:val="single"/>
          <w:lang w:eastAsia="zh-CN"/>
        </w:rPr>
        <w:t>CQC</w:t>
      </w:r>
      <w:r>
        <w:rPr>
          <w:b/>
          <w:bCs/>
          <w:spacing w:val="-1"/>
          <w:u w:val="single"/>
          <w:lang w:eastAsia="zh-CN"/>
        </w:rPr>
        <w:t>北京检查部</w:t>
      </w:r>
      <w:r>
        <w:rPr>
          <w:spacing w:val="-1"/>
          <w:u w:val="single"/>
          <w:lang w:eastAsia="zh-CN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  <w:u w:val="single"/>
          <w:lang w:eastAsia="zh-CN"/>
        </w:rPr>
        <w:t xml:space="preserve">01083886235    </w:t>
      </w:r>
      <w:r>
        <w:rPr>
          <w:b/>
          <w:bCs/>
          <w:spacing w:val="-1"/>
          <w:sz w:val="24"/>
          <w:szCs w:val="24"/>
          <w:lang w:eastAsia="zh-CN"/>
        </w:rPr>
        <w:t>（</w:t>
      </w:r>
      <w:r>
        <w:rPr>
          <w:b/>
          <w:bCs/>
          <w:color w:val="FF0000"/>
          <w:spacing w:val="-1"/>
          <w:sz w:val="24"/>
          <w:szCs w:val="24"/>
          <w:lang w:eastAsia="zh-CN"/>
        </w:rPr>
        <w:t>严禁由检查组带回</w:t>
      </w:r>
      <w:r>
        <w:rPr>
          <w:b/>
          <w:bCs/>
          <w:spacing w:val="-1"/>
          <w:sz w:val="24"/>
          <w:szCs w:val="24"/>
          <w:lang w:eastAsia="zh-CN"/>
        </w:rPr>
        <w:t>）</w:t>
      </w:r>
      <w:r>
        <w:rPr>
          <w:b/>
          <w:bCs/>
          <w:spacing w:val="-1"/>
          <w:lang w:eastAsia="zh-CN"/>
        </w:rPr>
        <w:t>。</w:t>
      </w:r>
    </w:p>
    <w:p w14:paraId="770CED34">
      <w:pPr>
        <w:spacing w:line="212" w:lineRule="exact"/>
        <w:rPr>
          <w:lang w:eastAsia="zh-CN"/>
        </w:rPr>
      </w:pPr>
    </w:p>
    <w:tbl>
      <w:tblPr>
        <w:tblStyle w:val="7"/>
        <w:tblW w:w="106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4"/>
        <w:gridCol w:w="3491"/>
        <w:gridCol w:w="3541"/>
      </w:tblGrid>
      <w:tr w14:paraId="7D02E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 w:hRule="atLeast"/>
        </w:trPr>
        <w:tc>
          <w:tcPr>
            <w:tcW w:w="3654" w:type="dxa"/>
          </w:tcPr>
          <w:p w14:paraId="7DDD0924">
            <w:pPr>
              <w:spacing w:before="83" w:line="2023" w:lineRule="exact"/>
              <w:ind w:firstLine="793"/>
              <w:rPr>
                <w:lang w:eastAsia="zh-CN"/>
              </w:rPr>
            </w:pPr>
            <w:r>
              <w:rPr>
                <w:position w:val="-40"/>
                <w:lang w:eastAsia="zh-CN"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113030</wp:posOffset>
                  </wp:positionV>
                  <wp:extent cx="1412240" cy="1326515"/>
                  <wp:effectExtent l="0" t="0" r="10160" b="6985"/>
                  <wp:wrapSquare wrapText="bothSides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240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1" w:type="dxa"/>
          </w:tcPr>
          <w:p w14:paraId="17200E7F">
            <w:pPr>
              <w:spacing w:before="131" w:line="1939" w:lineRule="exact"/>
              <w:ind w:firstLine="611"/>
              <w:rPr>
                <w:lang w:eastAsia="zh-CN"/>
              </w:rPr>
            </w:pPr>
            <w:r>
              <w:rPr>
                <w:position w:val="-38"/>
                <w:lang w:eastAsia="zh-CN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387985</wp:posOffset>
                  </wp:positionH>
                  <wp:positionV relativeFrom="paragraph">
                    <wp:posOffset>101600</wp:posOffset>
                  </wp:positionV>
                  <wp:extent cx="1356360" cy="1356360"/>
                  <wp:effectExtent l="0" t="0" r="2540" b="2540"/>
                  <wp:wrapSquare wrapText="bothSides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135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1" w:type="dxa"/>
          </w:tcPr>
          <w:p w14:paraId="49138359">
            <w:pPr>
              <w:spacing w:before="60" w:line="1986" w:lineRule="exact"/>
              <w:ind w:firstLine="772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483235</wp:posOffset>
                  </wp:positionH>
                  <wp:positionV relativeFrom="paragraph">
                    <wp:posOffset>94615</wp:posOffset>
                  </wp:positionV>
                  <wp:extent cx="1301750" cy="1301750"/>
                  <wp:effectExtent l="0" t="0" r="6350" b="6350"/>
                  <wp:wrapSquare wrapText="bothSides"/>
                  <wp:docPr id="1" name="图片 1" descr="41173eda8c32a71f33ebeb38ae085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1173eda8c32a71f33ebeb38ae085f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130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96D6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654" w:type="dxa"/>
          </w:tcPr>
          <w:p w14:paraId="32C392BF">
            <w:pPr>
              <w:pStyle w:val="8"/>
              <w:spacing w:before="58" w:line="220" w:lineRule="auto"/>
              <w:ind w:left="748"/>
              <w:rPr>
                <w:sz w:val="18"/>
                <w:szCs w:val="18"/>
                <w:lang w:eastAsia="zh-CN"/>
              </w:rPr>
            </w:pPr>
            <w:r>
              <w:rPr>
                <w:b/>
                <w:bCs/>
                <w:spacing w:val="-2"/>
                <w:sz w:val="18"/>
                <w:szCs w:val="18"/>
                <w:lang w:eastAsia="zh-CN"/>
              </w:rPr>
              <w:t>工厂检查员行为规范调查表</w:t>
            </w:r>
          </w:p>
          <w:p w14:paraId="3DD3C0FF">
            <w:pPr>
              <w:pStyle w:val="8"/>
              <w:spacing w:before="48" w:line="204" w:lineRule="auto"/>
              <w:ind w:left="1384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（必填项）</w:t>
            </w:r>
          </w:p>
        </w:tc>
        <w:tc>
          <w:tcPr>
            <w:tcW w:w="3491" w:type="dxa"/>
          </w:tcPr>
          <w:p w14:paraId="3C43489B">
            <w:pPr>
              <w:pStyle w:val="8"/>
              <w:spacing w:before="190" w:line="220" w:lineRule="auto"/>
              <w:ind w:left="1028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分中心微信公众号</w:t>
            </w:r>
          </w:p>
        </w:tc>
        <w:tc>
          <w:tcPr>
            <w:tcW w:w="3541" w:type="dxa"/>
          </w:tcPr>
          <w:p w14:paraId="53CE510C">
            <w:pPr>
              <w:pStyle w:val="8"/>
              <w:spacing w:before="59" w:line="220" w:lineRule="auto"/>
              <w:ind w:left="1325"/>
              <w:rPr>
                <w:sz w:val="18"/>
                <w:szCs w:val="18"/>
                <w:lang w:eastAsia="zh-CN"/>
              </w:rPr>
            </w:pPr>
            <w:r>
              <w:rPr>
                <w:b/>
                <w:bCs/>
                <w:spacing w:val="-4"/>
                <w:sz w:val="18"/>
                <w:szCs w:val="18"/>
                <w:lang w:eastAsia="zh-CN"/>
              </w:rPr>
              <w:t>扫描二维码</w:t>
            </w:r>
          </w:p>
          <w:p w14:paraId="0C6ACDBD">
            <w:pPr>
              <w:pStyle w:val="8"/>
              <w:spacing w:before="47" w:line="204" w:lineRule="auto"/>
              <w:ind w:firstLine="1223" w:firstLineChars="70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18"/>
                <w:szCs w:val="18"/>
                <w:lang w:eastAsia="zh-CN"/>
              </w:rPr>
              <w:t>下载电子</w:t>
            </w:r>
            <w:r>
              <w:rPr>
                <w:b/>
                <w:bCs/>
                <w:spacing w:val="-3"/>
                <w:sz w:val="18"/>
                <w:szCs w:val="18"/>
                <w:lang w:eastAsia="zh-CN"/>
              </w:rPr>
              <w:t>发票</w:t>
            </w:r>
          </w:p>
        </w:tc>
      </w:tr>
    </w:tbl>
    <w:p w14:paraId="2D97428F">
      <w:pPr>
        <w:spacing w:before="141" w:line="216" w:lineRule="auto"/>
        <w:ind w:left="4283"/>
        <w:outlineLvl w:val="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北京检查部联络方式</w:t>
      </w:r>
    </w:p>
    <w:p w14:paraId="463BF20E">
      <w:pPr>
        <w:spacing w:line="129" w:lineRule="exact"/>
      </w:pPr>
    </w:p>
    <w:tbl>
      <w:tblPr>
        <w:tblStyle w:val="7"/>
        <w:tblW w:w="9633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1"/>
        <w:gridCol w:w="3532"/>
      </w:tblGrid>
      <w:tr w14:paraId="1B806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633" w:type="dxa"/>
            <w:gridSpan w:val="2"/>
          </w:tcPr>
          <w:p w14:paraId="3B954434">
            <w:pPr>
              <w:pStyle w:val="8"/>
              <w:spacing w:before="42" w:line="228" w:lineRule="auto"/>
              <w:ind w:left="632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b/>
                <w:bCs/>
                <w:spacing w:val="4"/>
                <w:lang w:eastAsia="zh-CN"/>
              </w:rPr>
              <w:t>地址：北京市南四环西路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lang w:eastAsia="zh-CN"/>
              </w:rPr>
              <w:t>188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7"/>
                <w:w w:val="101"/>
                <w:lang w:eastAsia="zh-CN"/>
              </w:rPr>
              <w:t xml:space="preserve"> </w:t>
            </w:r>
            <w:r>
              <w:rPr>
                <w:b/>
                <w:bCs/>
                <w:spacing w:val="4"/>
                <w:lang w:eastAsia="zh-CN"/>
              </w:rPr>
              <w:t>号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lang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7"/>
                <w:w w:val="101"/>
                <w:lang w:eastAsia="zh-CN"/>
              </w:rPr>
              <w:t xml:space="preserve"> </w:t>
            </w:r>
            <w:r>
              <w:rPr>
                <w:b/>
                <w:bCs/>
                <w:spacing w:val="4"/>
                <w:lang w:eastAsia="zh-CN"/>
              </w:rPr>
              <w:t>区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lang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lang w:eastAsia="zh-CN"/>
              </w:rPr>
              <w:t xml:space="preserve"> </w:t>
            </w:r>
            <w:r>
              <w:rPr>
                <w:b/>
                <w:bCs/>
                <w:spacing w:val="4"/>
                <w:lang w:eastAsia="zh-CN"/>
              </w:rPr>
              <w:t>号楼</w:t>
            </w:r>
            <w:r>
              <w:rPr>
                <w:spacing w:val="4"/>
                <w:lang w:eastAsia="zh-CN"/>
              </w:rPr>
              <w:t xml:space="preserve">      </w:t>
            </w:r>
            <w:r>
              <w:rPr>
                <w:b/>
                <w:bCs/>
                <w:spacing w:val="4"/>
                <w:lang w:eastAsia="zh-CN"/>
              </w:rPr>
              <w:t>邮政编码：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lang w:eastAsia="zh-CN"/>
              </w:rPr>
              <w:t xml:space="preserve">100070         </w:t>
            </w:r>
            <w:r>
              <w:rPr>
                <w:b/>
                <w:bCs/>
                <w:spacing w:val="4"/>
                <w:lang w:eastAsia="zh-CN"/>
              </w:rPr>
              <w:t>申投诉：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lang w:eastAsia="zh-CN"/>
              </w:rPr>
              <w:t>01083886235</w:t>
            </w:r>
          </w:p>
        </w:tc>
      </w:tr>
      <w:tr w14:paraId="40616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101" w:type="dxa"/>
          </w:tcPr>
          <w:p w14:paraId="155FC0D1">
            <w:pPr>
              <w:pStyle w:val="8"/>
              <w:spacing w:before="37" w:line="224" w:lineRule="auto"/>
              <w:ind w:left="2654"/>
            </w:pPr>
            <w:r>
              <w:rPr>
                <w:b/>
                <w:bCs/>
                <w:spacing w:val="7"/>
              </w:rPr>
              <w:t>业务类别</w:t>
            </w:r>
          </w:p>
        </w:tc>
        <w:tc>
          <w:tcPr>
            <w:tcW w:w="3532" w:type="dxa"/>
          </w:tcPr>
          <w:p w14:paraId="5250C667">
            <w:pPr>
              <w:pStyle w:val="8"/>
              <w:spacing w:before="37" w:line="224" w:lineRule="auto"/>
              <w:ind w:left="1367"/>
            </w:pPr>
            <w:r>
              <w:rPr>
                <w:b/>
                <w:bCs/>
                <w:spacing w:val="6"/>
              </w:rPr>
              <w:t>联系方式</w:t>
            </w:r>
          </w:p>
        </w:tc>
      </w:tr>
      <w:tr w14:paraId="3CAD6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01" w:type="dxa"/>
          </w:tcPr>
          <w:p w14:paraId="71E74E2C">
            <w:pPr>
              <w:pStyle w:val="8"/>
              <w:spacing w:before="40" w:line="228" w:lineRule="auto"/>
              <w:ind w:left="1759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工厂检查任务查询、证书恢复</w:t>
            </w:r>
          </w:p>
        </w:tc>
        <w:tc>
          <w:tcPr>
            <w:tcW w:w="3532" w:type="dxa"/>
          </w:tcPr>
          <w:p w14:paraId="52E6AD1D">
            <w:pPr>
              <w:spacing w:before="76" w:line="193" w:lineRule="auto"/>
              <w:ind w:left="13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83881055</w:t>
            </w:r>
          </w:p>
        </w:tc>
      </w:tr>
      <w:tr w14:paraId="3DED4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101" w:type="dxa"/>
          </w:tcPr>
          <w:p w14:paraId="2CD8C9D6">
            <w:pPr>
              <w:pStyle w:val="8"/>
              <w:spacing w:before="38" w:line="227" w:lineRule="auto"/>
              <w:ind w:left="1755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报告评定分配、抽样检测管理</w:t>
            </w:r>
          </w:p>
        </w:tc>
        <w:tc>
          <w:tcPr>
            <w:tcW w:w="3532" w:type="dxa"/>
          </w:tcPr>
          <w:p w14:paraId="34E63E9F">
            <w:pPr>
              <w:spacing w:before="74" w:line="193" w:lineRule="auto"/>
              <w:ind w:left="13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83886594</w:t>
            </w:r>
          </w:p>
        </w:tc>
      </w:tr>
      <w:tr w14:paraId="0C0F7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01" w:type="dxa"/>
          </w:tcPr>
          <w:p w14:paraId="638C2C6D">
            <w:pPr>
              <w:pStyle w:val="8"/>
              <w:spacing w:before="38" w:line="220" w:lineRule="auto"/>
              <w:ind w:left="1258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工厂信息维护、企业级别管理、证书处理</w:t>
            </w:r>
          </w:p>
        </w:tc>
        <w:tc>
          <w:tcPr>
            <w:tcW w:w="3532" w:type="dxa"/>
          </w:tcPr>
          <w:p w14:paraId="70A6E4BB">
            <w:pPr>
              <w:spacing w:before="75" w:line="193" w:lineRule="auto"/>
              <w:ind w:left="13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83886242</w:t>
            </w:r>
          </w:p>
        </w:tc>
      </w:tr>
      <w:tr w14:paraId="4B48B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101" w:type="dxa"/>
          </w:tcPr>
          <w:p w14:paraId="0B876419">
            <w:pPr>
              <w:pStyle w:val="8"/>
              <w:spacing w:before="39" w:line="207" w:lineRule="auto"/>
              <w:ind w:left="2059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工厂检查费用发票事宜</w:t>
            </w:r>
          </w:p>
        </w:tc>
        <w:tc>
          <w:tcPr>
            <w:tcW w:w="3532" w:type="dxa"/>
          </w:tcPr>
          <w:p w14:paraId="5208EA5B">
            <w:pPr>
              <w:spacing w:before="76" w:line="193" w:lineRule="auto"/>
              <w:ind w:left="13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83886395</w:t>
            </w:r>
          </w:p>
        </w:tc>
      </w:tr>
      <w:tr w14:paraId="265FA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101" w:type="dxa"/>
          </w:tcPr>
          <w:p w14:paraId="07ECCC18">
            <w:pPr>
              <w:pStyle w:val="8"/>
              <w:spacing w:before="40" w:line="209" w:lineRule="auto"/>
              <w:ind w:left="970"/>
              <w:rPr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II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型认证受理、报告评价，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II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型证书转自我声明</w:t>
            </w:r>
          </w:p>
        </w:tc>
        <w:tc>
          <w:tcPr>
            <w:tcW w:w="3532" w:type="dxa"/>
          </w:tcPr>
          <w:p w14:paraId="5668EECB">
            <w:pPr>
              <w:spacing w:before="77" w:line="193" w:lineRule="auto"/>
              <w:ind w:left="13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83886825</w:t>
            </w:r>
          </w:p>
        </w:tc>
      </w:tr>
      <w:tr w14:paraId="790BC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01" w:type="dxa"/>
          </w:tcPr>
          <w:p w14:paraId="06A9AC02">
            <w:pPr>
              <w:pStyle w:val="8"/>
              <w:spacing w:before="40" w:line="216" w:lineRule="auto"/>
              <w:ind w:left="1859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外部质量信息、地方局协查</w:t>
            </w:r>
          </w:p>
        </w:tc>
        <w:tc>
          <w:tcPr>
            <w:tcW w:w="3532" w:type="dxa"/>
          </w:tcPr>
          <w:p w14:paraId="42855B44">
            <w:pPr>
              <w:spacing w:before="77" w:line="193" w:lineRule="auto"/>
              <w:ind w:left="13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83886215</w:t>
            </w:r>
          </w:p>
        </w:tc>
      </w:tr>
      <w:tr w14:paraId="2AFDF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101" w:type="dxa"/>
          </w:tcPr>
          <w:p w14:paraId="0A1FE958">
            <w:pPr>
              <w:pStyle w:val="8"/>
              <w:spacing w:before="40" w:line="206" w:lineRule="auto"/>
              <w:ind w:left="1459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客户服务、技术服务提升、培训业务</w:t>
            </w:r>
          </w:p>
        </w:tc>
        <w:tc>
          <w:tcPr>
            <w:tcW w:w="3532" w:type="dxa"/>
          </w:tcPr>
          <w:p w14:paraId="0B498A6A">
            <w:pPr>
              <w:spacing w:before="77" w:line="193" w:lineRule="auto"/>
              <w:ind w:left="9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83886251,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83886024</w:t>
            </w:r>
          </w:p>
        </w:tc>
      </w:tr>
      <w:tr w14:paraId="49A7A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101" w:type="dxa"/>
          </w:tcPr>
          <w:p w14:paraId="0732EB0C">
            <w:pPr>
              <w:pStyle w:val="8"/>
              <w:spacing w:before="42" w:line="217" w:lineRule="auto"/>
              <w:ind w:left="1356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双碳业务、数字化转型、绿色认证业务</w:t>
            </w:r>
          </w:p>
        </w:tc>
        <w:tc>
          <w:tcPr>
            <w:tcW w:w="3532" w:type="dxa"/>
          </w:tcPr>
          <w:p w14:paraId="2E9025B8">
            <w:pPr>
              <w:spacing w:before="78" w:line="195" w:lineRule="auto"/>
              <w:ind w:left="9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83886078,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83886161</w:t>
            </w:r>
          </w:p>
        </w:tc>
      </w:tr>
      <w:tr w14:paraId="170CB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101" w:type="dxa"/>
          </w:tcPr>
          <w:p w14:paraId="414D38D0">
            <w:pPr>
              <w:pStyle w:val="8"/>
              <w:spacing w:before="42" w:line="193" w:lineRule="auto"/>
              <w:ind w:left="2457"/>
            </w:pPr>
            <w:r>
              <w:rPr>
                <w:spacing w:val="8"/>
              </w:rPr>
              <w:t>客户服务热线</w:t>
            </w:r>
          </w:p>
        </w:tc>
        <w:tc>
          <w:tcPr>
            <w:tcW w:w="3532" w:type="dxa"/>
          </w:tcPr>
          <w:p w14:paraId="0E187543">
            <w:pPr>
              <w:spacing w:before="78" w:line="178" w:lineRule="auto"/>
              <w:ind w:left="13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83881055</w:t>
            </w:r>
          </w:p>
        </w:tc>
      </w:tr>
    </w:tbl>
    <w:p w14:paraId="4DDECD3F">
      <w:pPr>
        <w:spacing w:line="334" w:lineRule="auto"/>
      </w:pPr>
    </w:p>
    <w:p w14:paraId="246E9057">
      <w:pPr>
        <w:spacing w:line="335" w:lineRule="auto"/>
      </w:pPr>
    </w:p>
    <w:p w14:paraId="2F03ACDE">
      <w:pPr>
        <w:pStyle w:val="2"/>
        <w:tabs>
          <w:tab w:val="left" w:pos="405"/>
        </w:tabs>
        <w:spacing w:before="106" w:line="209" w:lineRule="auto"/>
        <w:ind w:left="127"/>
        <w:rPr>
          <w:rFonts w:ascii="STFangsong" w:hAnsi="STFangsong" w:eastAsia="STFangsong" w:cs="STFangsong"/>
          <w:sz w:val="29"/>
          <w:szCs w:val="29"/>
          <w:lang w:eastAsia="zh-CN"/>
        </w:rPr>
      </w:pPr>
      <w:r>
        <w:rPr>
          <w:sz w:val="28"/>
          <w:szCs w:val="28"/>
          <w:u w:val="single" w:color="739CC3"/>
          <w:lang w:eastAsia="zh-CN"/>
        </w:rPr>
        <w:tab/>
      </w:r>
      <w:r>
        <w:rPr>
          <w:b/>
          <w:bCs/>
          <w:spacing w:val="-9"/>
          <w:sz w:val="28"/>
          <w:szCs w:val="28"/>
          <w:u w:val="single" w:color="739CC3"/>
          <w:lang w:eastAsia="zh-CN"/>
        </w:rPr>
        <w:t>风险提示：</w:t>
      </w:r>
      <w:r>
        <w:rPr>
          <w:rFonts w:ascii="STFangsong" w:hAnsi="STFangsong" w:eastAsia="STFangsong" w:cs="STFangsong"/>
          <w:b/>
          <w:bCs/>
          <w:i/>
          <w:iCs/>
          <w:spacing w:val="-9"/>
          <w:sz w:val="29"/>
          <w:szCs w:val="29"/>
          <w:u w:val="single" w:color="739CC3"/>
          <w:lang w:eastAsia="zh-CN"/>
        </w:rPr>
        <w:t>工厂若想恢复证书，请直接与北京检查部联系，谨防上当受骗！</w:t>
      </w:r>
      <w:r>
        <w:rPr>
          <w:rFonts w:ascii="STFangsong" w:hAnsi="STFangsong" w:eastAsia="STFangsong" w:cs="STFangsong"/>
          <w:spacing w:val="-9"/>
          <w:sz w:val="29"/>
          <w:szCs w:val="29"/>
          <w:u w:val="single" w:color="739CC3"/>
          <w:lang w:eastAsia="zh-CN"/>
        </w:rPr>
        <w:t xml:space="preserve">    </w:t>
      </w:r>
    </w:p>
    <w:p w14:paraId="74FBCB32">
      <w:pPr>
        <w:spacing w:line="308" w:lineRule="auto"/>
        <w:rPr>
          <w:lang w:eastAsia="zh-CN"/>
        </w:rPr>
      </w:pPr>
    </w:p>
    <w:p w14:paraId="2788638C">
      <w:pPr>
        <w:spacing w:line="309" w:lineRule="auto"/>
        <w:rPr>
          <w:lang w:eastAsia="zh-CN"/>
        </w:rPr>
      </w:pPr>
    </w:p>
    <w:p w14:paraId="7A45DB95">
      <w:pPr>
        <w:pStyle w:val="2"/>
        <w:spacing w:before="91" w:line="219" w:lineRule="auto"/>
        <w:ind w:left="559"/>
        <w:rPr>
          <w:sz w:val="28"/>
          <w:szCs w:val="28"/>
          <w:lang w:eastAsia="zh-CN"/>
        </w:rPr>
      </w:pPr>
      <w:r>
        <w:rPr>
          <w:b/>
          <w:bCs/>
          <w:spacing w:val="-5"/>
          <w:sz w:val="28"/>
          <w:szCs w:val="28"/>
          <w:lang w:eastAsia="zh-CN"/>
        </w:rPr>
        <w:t>本企业已理解并确认上述内容。</w:t>
      </w:r>
    </w:p>
    <w:p w14:paraId="6DEE3DD7">
      <w:pPr>
        <w:spacing w:line="412" w:lineRule="auto"/>
        <w:rPr>
          <w:rFonts w:eastAsiaTheme="minorEastAsia"/>
          <w:lang w:eastAsia="zh-CN"/>
        </w:rPr>
      </w:pPr>
    </w:p>
    <w:p w14:paraId="197BF0B6">
      <w:pPr>
        <w:spacing w:line="412" w:lineRule="auto"/>
        <w:rPr>
          <w:rFonts w:eastAsiaTheme="minorEastAsia"/>
          <w:lang w:eastAsia="zh-CN"/>
        </w:rPr>
      </w:pPr>
    </w:p>
    <w:p w14:paraId="41AC67C8">
      <w:pPr>
        <w:pStyle w:val="2"/>
        <w:spacing w:before="69" w:line="220" w:lineRule="auto"/>
        <w:ind w:left="547"/>
        <w:rPr>
          <w:sz w:val="21"/>
          <w:szCs w:val="21"/>
          <w:lang w:eastAsia="zh-CN"/>
        </w:rPr>
      </w:pPr>
      <w:r>
        <w:rPr>
          <w:b/>
          <w:bCs/>
          <w:spacing w:val="-6"/>
          <w:sz w:val="21"/>
          <w:szCs w:val="21"/>
          <w:lang w:eastAsia="zh-CN"/>
        </w:rPr>
        <w:t>受检工厂代表签名（盖章</w:t>
      </w:r>
      <w:r>
        <w:rPr>
          <w:b/>
          <w:bCs/>
          <w:spacing w:val="1"/>
          <w:sz w:val="21"/>
          <w:szCs w:val="21"/>
          <w:lang w:eastAsia="zh-CN"/>
        </w:rPr>
        <w:t>）：</w:t>
      </w:r>
      <w:r>
        <w:rPr>
          <w:spacing w:val="2"/>
          <w:sz w:val="21"/>
          <w:szCs w:val="21"/>
          <w:lang w:eastAsia="zh-CN"/>
        </w:rPr>
        <w:t xml:space="preserve">                            </w:t>
      </w:r>
      <w:r>
        <w:rPr>
          <w:b/>
          <w:bCs/>
          <w:spacing w:val="-6"/>
          <w:sz w:val="21"/>
          <w:szCs w:val="21"/>
          <w:lang w:eastAsia="zh-CN"/>
        </w:rPr>
        <w:t>日期：2024</w:t>
      </w:r>
      <w:r>
        <w:rPr>
          <w:rFonts w:hint="eastAsia"/>
          <w:b/>
          <w:bCs/>
          <w:spacing w:val="-6"/>
          <w:sz w:val="21"/>
          <w:szCs w:val="21"/>
          <w:lang w:eastAsia="zh-CN"/>
        </w:rPr>
        <w:t xml:space="preserve"> </w:t>
      </w:r>
      <w:r>
        <w:rPr>
          <w:b/>
          <w:bCs/>
          <w:spacing w:val="-6"/>
          <w:sz w:val="21"/>
          <w:szCs w:val="21"/>
          <w:lang w:eastAsia="zh-CN"/>
        </w:rPr>
        <w:t>年</w:t>
      </w:r>
      <w:r>
        <w:rPr>
          <w:rFonts w:hint="eastAsia"/>
          <w:b/>
          <w:bCs/>
          <w:spacing w:val="-6"/>
          <w:sz w:val="21"/>
          <w:szCs w:val="21"/>
          <w:lang w:val="en-US" w:eastAsia="zh-CN"/>
        </w:rPr>
        <w:t>10</w:t>
      </w:r>
      <w:r>
        <w:rPr>
          <w:b/>
          <w:bCs/>
          <w:spacing w:val="-6"/>
          <w:sz w:val="21"/>
          <w:szCs w:val="21"/>
          <w:lang w:eastAsia="zh-CN"/>
        </w:rPr>
        <w:t>月</w:t>
      </w:r>
      <w:r>
        <w:rPr>
          <w:rFonts w:hint="eastAsia"/>
          <w:b/>
          <w:bCs/>
          <w:spacing w:val="-6"/>
          <w:sz w:val="21"/>
          <w:szCs w:val="21"/>
          <w:lang w:val="en-US" w:eastAsia="zh-CN"/>
        </w:rPr>
        <w:t xml:space="preserve">14 </w:t>
      </w:r>
      <w:r>
        <w:rPr>
          <w:b/>
          <w:bCs/>
          <w:spacing w:val="-6"/>
          <w:sz w:val="21"/>
          <w:szCs w:val="21"/>
          <w:lang w:eastAsia="zh-CN"/>
        </w:rPr>
        <w:t>日</w:t>
      </w:r>
    </w:p>
    <w:sectPr>
      <w:footerReference r:id="rId4" w:type="default"/>
      <w:pgSz w:w="11907" w:h="16839"/>
      <w:pgMar w:top="1093" w:right="607" w:bottom="1198" w:left="607" w:header="0" w:footer="9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F0EBE">
    <w:pPr>
      <w:pStyle w:val="2"/>
      <w:spacing w:line="221" w:lineRule="auto"/>
      <w:ind w:left="4"/>
    </w:pPr>
    <w:r>
      <w:rPr>
        <w:spacing w:val="-2"/>
      </w:rPr>
      <w:t>（</w:t>
    </w:r>
    <w:r>
      <w:rPr>
        <w:rFonts w:ascii="Times New Roman" w:hAnsi="Times New Roman" w:eastAsia="Times New Roman" w:cs="Times New Roman"/>
        <w:spacing w:val="-2"/>
      </w:rPr>
      <w:t>20240</w:t>
    </w:r>
    <w:r>
      <w:rPr>
        <w:rFonts w:hint="eastAsia" w:ascii="Times New Roman" w:hAnsi="Times New Roman" w:cs="Times New Roman"/>
        <w:spacing w:val="-2"/>
        <w:lang w:eastAsia="zh-CN"/>
      </w:rPr>
      <w:t>7</w:t>
    </w:r>
    <w:r>
      <w:rPr>
        <w:rFonts w:ascii="Times New Roman" w:hAnsi="Times New Roman" w:cs="Times New Roman"/>
        <w:spacing w:val="-2"/>
        <w:lang w:eastAsia="zh-CN"/>
      </w:rPr>
      <w:t>22</w:t>
    </w:r>
    <w:r>
      <w:rPr>
        <w:spacing w:val="-2"/>
      </w:rPr>
      <w:t>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E20B5">
    <w:pPr>
      <w:pStyle w:val="2"/>
      <w:spacing w:line="221" w:lineRule="auto"/>
      <w:ind w:left="124"/>
    </w:pPr>
    <w:r>
      <w:rPr>
        <w:spacing w:val="-2"/>
      </w:rPr>
      <w:t>（</w:t>
    </w:r>
    <w:r>
      <w:rPr>
        <w:rFonts w:ascii="Times New Roman" w:hAnsi="Times New Roman" w:eastAsia="Times New Roman" w:cs="Times New Roman"/>
        <w:spacing w:val="-2"/>
      </w:rPr>
      <w:t>20240</w:t>
    </w:r>
    <w:r>
      <w:rPr>
        <w:rFonts w:hint="eastAsia" w:ascii="Times New Roman" w:hAnsi="Times New Roman" w:cs="Times New Roman"/>
        <w:spacing w:val="-2"/>
        <w:lang w:eastAsia="zh-CN"/>
      </w:rPr>
      <w:t>7</w:t>
    </w:r>
    <w:r>
      <w:rPr>
        <w:rFonts w:ascii="Times New Roman" w:hAnsi="Times New Roman" w:cs="Times New Roman"/>
        <w:spacing w:val="-2"/>
        <w:lang w:eastAsia="zh-CN"/>
      </w:rPr>
      <w:t>22</w:t>
    </w:r>
    <w:r>
      <w:rPr>
        <w:spacing w:val="-2"/>
      </w:rPr>
      <w:t>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zQzYTdmYmRhNWNjNzFmMzcwMzUxZTM0NjMzNDkxNmEifQ=="/>
  </w:docVars>
  <w:rsids>
    <w:rsidRoot w:val="008D165A"/>
    <w:rsid w:val="00125F73"/>
    <w:rsid w:val="001D1CF7"/>
    <w:rsid w:val="001D3F50"/>
    <w:rsid w:val="00211B9A"/>
    <w:rsid w:val="00291099"/>
    <w:rsid w:val="002914F4"/>
    <w:rsid w:val="0037313F"/>
    <w:rsid w:val="00515AEC"/>
    <w:rsid w:val="00554F6D"/>
    <w:rsid w:val="005555DB"/>
    <w:rsid w:val="00580031"/>
    <w:rsid w:val="005A7248"/>
    <w:rsid w:val="005E0414"/>
    <w:rsid w:val="007C38BF"/>
    <w:rsid w:val="007E4959"/>
    <w:rsid w:val="00830223"/>
    <w:rsid w:val="008724CA"/>
    <w:rsid w:val="008A16F8"/>
    <w:rsid w:val="008D165A"/>
    <w:rsid w:val="009D35C8"/>
    <w:rsid w:val="009D5843"/>
    <w:rsid w:val="00A1104D"/>
    <w:rsid w:val="00A24F87"/>
    <w:rsid w:val="00BB70BF"/>
    <w:rsid w:val="00C72185"/>
    <w:rsid w:val="00CA1FDE"/>
    <w:rsid w:val="00D50C9B"/>
    <w:rsid w:val="00DA0314"/>
    <w:rsid w:val="00DD5268"/>
    <w:rsid w:val="00E03198"/>
    <w:rsid w:val="00EE384E"/>
    <w:rsid w:val="00F601CE"/>
    <w:rsid w:val="00F621E3"/>
    <w:rsid w:val="10FA5B0F"/>
    <w:rsid w:val="2A6F21C0"/>
    <w:rsid w:val="374A680E"/>
    <w:rsid w:val="38E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</w:rPr>
  </w:style>
  <w:style w:type="character" w:customStyle="1" w:styleId="9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CQC</Company>
  <Pages>2</Pages>
  <Words>1714</Words>
  <Characters>1941</Characters>
  <Lines>16</Lines>
  <Paragraphs>4</Paragraphs>
  <TotalTime>27</TotalTime>
  <ScaleCrop>false</ScaleCrop>
  <LinksUpToDate>false</LinksUpToDate>
  <CharactersWithSpaces>2151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2024-02-23T17:17:00Z</dcterms:created>
  <dc:creator>liao</dc:creator>
  <cp:lastModifiedBy>袁克忠</cp:lastModifiedBy>
  <dcterms:modified xsi:type="dcterms:W3CDTF">2024-10-14T09:45:34Z</dcterms:modified>
  <dc:title> 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2024-07-19T17:05:54Z</vt:filetime>
  </property>
  <property fmtid="{D5CDD505-2E9C-101B-9397-08002B2CF9AE}" pid="4" name="KSOProductBuildVer">
    <vt:lpwstr>2052-12.1.0.17827</vt:lpwstr>
  </property>
  <property fmtid="{D5CDD505-2E9C-101B-9397-08002B2CF9AE}" pid="5" name="ICV">
    <vt:lpwstr>07453814F84A44D9AC3DA8E8621168D2_12</vt:lpwstr>
  </property>
</Properties>
</file>