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开13%增值税发票请打款以下账号：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名称：七乐（深圳）铝业有限公司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账号：4000 0225 0920 0761 663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开户行:中国工商银行股份有限公司深圳沙井支行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开票资料(地址已变更)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户名:七乐(深圳) 铝业有限公司账号: 400002250920 0761663开户行:中国工商银行股份有限公司深圳沙井支行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地址:深圳市宝安区燕罗街道洪桥头社区恒兆工业区汇兴厂厂房一 101税号:91440300MA5FA54Y1H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电话: 0755-27845940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发票邮寄地址和发票上的地址一致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6751955"/>
            <wp:effectExtent l="0" t="0" r="18415" b="10795"/>
            <wp:docPr id="1" name="图片 1" descr="62703ae931f639bac3b68854eb847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703ae931f639bac3b68854eb847a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675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TAyODM2NTFhZGZmNGI5YjdkNzFjNTlhYmU5ZmEifQ=="/>
  </w:docVars>
  <w:rsids>
    <w:rsidRoot w:val="60541266"/>
    <w:rsid w:val="4C2B35C6"/>
    <w:rsid w:val="51F2505E"/>
    <w:rsid w:val="5BEA0DB8"/>
    <w:rsid w:val="6054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76</Characters>
  <Lines>0</Lines>
  <Paragraphs>0</Paragraphs>
  <TotalTime>1</TotalTime>
  <ScaleCrop>false</ScaleCrop>
  <LinksUpToDate>false</LinksUpToDate>
  <CharactersWithSpaces>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2022-07-29T08:11:00Z</dcterms:created>
  <dc:creator>郑秋霞</dc:creator>
  <cp:lastModifiedBy>七乐铝业郑小姐</cp:lastModifiedBy>
  <dcterms:modified xsi:type="dcterms:W3CDTF">2023-09-22T08:17:40Z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F40522C87899476783808BF362930358_13</vt:lpwstr>
  </property>
</Properties>
</file>