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08"/>
        <w:gridCol w:w="392"/>
        <w:gridCol w:w="309"/>
        <w:gridCol w:w="1275"/>
        <w:gridCol w:w="119"/>
        <w:gridCol w:w="368"/>
        <w:gridCol w:w="364"/>
        <w:gridCol w:w="567"/>
        <w:gridCol w:w="425"/>
        <w:gridCol w:w="306"/>
        <w:gridCol w:w="828"/>
        <w:gridCol w:w="835"/>
        <w:gridCol w:w="299"/>
        <w:gridCol w:w="709"/>
        <w:gridCol w:w="283"/>
        <w:gridCol w:w="371"/>
        <w:gridCol w:w="622"/>
        <w:gridCol w:w="345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34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申请部门</w:t>
            </w:r>
          </w:p>
        </w:tc>
        <w:tc>
          <w:tcPr>
            <w:tcW w:w="2071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iCs/>
                <w:color w:val="auto"/>
                <w:sz w:val="24"/>
              </w:rPr>
            </w:pPr>
            <w:r>
              <w:rPr>
                <w:rFonts w:hint="eastAsia"/>
                <w:iCs/>
                <w:color w:val="auto"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申请者</w:t>
            </w:r>
          </w:p>
        </w:tc>
        <w:tc>
          <w:tcPr>
            <w:tcW w:w="166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李帅兵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  <w:tc>
          <w:tcPr>
            <w:tcW w:w="1800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17335219306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34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申请日期</w:t>
            </w:r>
          </w:p>
        </w:tc>
        <w:tc>
          <w:tcPr>
            <w:tcW w:w="207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  <w:r>
              <w:rPr>
                <w:color w:val="auto"/>
                <w:sz w:val="24"/>
              </w:rPr>
              <w:t>02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  <w:r>
              <w:rPr>
                <w:color w:val="auto"/>
                <w:sz w:val="24"/>
              </w:rPr>
              <w:t>.1</w:t>
            </w:r>
            <w:r>
              <w:rPr>
                <w:rFonts w:hint="eastAsia"/>
                <w:color w:val="auto"/>
                <w:sz w:val="24"/>
              </w:rPr>
              <w:t>1</w:t>
            </w:r>
            <w:r>
              <w:rPr>
                <w:color w:val="auto"/>
                <w:sz w:val="24"/>
              </w:rPr>
              <w:t>.0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送样品日期</w:t>
            </w:r>
          </w:p>
        </w:tc>
        <w:tc>
          <w:tcPr>
            <w:tcW w:w="16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  <w:r>
              <w:rPr>
                <w:color w:val="auto"/>
                <w:sz w:val="24"/>
              </w:rPr>
              <w:t>02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  <w:r>
              <w:rPr>
                <w:color w:val="auto"/>
                <w:sz w:val="24"/>
              </w:rPr>
              <w:t>.1</w:t>
            </w:r>
            <w:r>
              <w:rPr>
                <w:rFonts w:hint="eastAsia"/>
                <w:color w:val="auto"/>
                <w:sz w:val="24"/>
              </w:rPr>
              <w:t>1</w:t>
            </w:r>
            <w:r>
              <w:rPr>
                <w:color w:val="auto"/>
                <w:sz w:val="24"/>
              </w:rPr>
              <w:t>.0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报告需求日期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  <w:r>
              <w:rPr>
                <w:color w:val="auto"/>
                <w:sz w:val="24"/>
              </w:rPr>
              <w:t>02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  <w:r>
              <w:rPr>
                <w:color w:val="auto"/>
                <w:sz w:val="24"/>
              </w:rPr>
              <w:t>.11.11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34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项目编号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Style w:val="10"/>
                <w:rFonts w:hint="eastAsia"/>
                <w:i w:val="0"/>
                <w:color w:val="auto"/>
              </w:rPr>
              <w:t>（必填）</w:t>
            </w:r>
          </w:p>
        </w:tc>
        <w:tc>
          <w:tcPr>
            <w:tcW w:w="8858" w:type="dxa"/>
            <w:gridSpan w:val="1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G3/H6/A6/H4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34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是否预算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Style w:val="10"/>
                <w:rFonts w:hint="eastAsia"/>
                <w:i w:val="0"/>
                <w:color w:val="auto"/>
              </w:rPr>
              <w:t>（必填）</w:t>
            </w:r>
          </w:p>
        </w:tc>
        <w:tc>
          <w:tcPr>
            <w:tcW w:w="8858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□预算内            </w:t>
            </w:r>
            <w:r>
              <w:rPr>
                <w:rFonts w:hint="eastAsia" w:ascii="宋体" w:hAnsi="宋体"/>
                <w:color w:val="auto"/>
                <w:sz w:val="24"/>
              </w:rPr>
              <w:t>■</w:t>
            </w:r>
            <w:r>
              <w:rPr>
                <w:rFonts w:hint="eastAsia"/>
                <w:color w:val="auto"/>
                <w:sz w:val="24"/>
              </w:rPr>
              <w:t xml:space="preserve">预算外 </w:t>
            </w:r>
            <w:r>
              <w:rPr>
                <w:rFonts w:hint="eastAsia"/>
                <w:color w:val="auto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5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样品状态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Style w:val="10"/>
                <w:rFonts w:hint="eastAsia"/>
                <w:i w:val="0"/>
                <w:color w:val="auto"/>
              </w:rPr>
              <w:t>（必填）</w:t>
            </w:r>
          </w:p>
        </w:tc>
        <w:tc>
          <w:tcPr>
            <w:tcW w:w="88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□DV   □PV   </w:t>
            </w:r>
            <w:r>
              <w:rPr>
                <w:rFonts w:hint="eastAsia" w:ascii="宋体" w:hAnsi="宋体"/>
                <w:color w:val="auto"/>
                <w:sz w:val="24"/>
              </w:rPr>
              <w:t>■</w:t>
            </w:r>
            <w:r>
              <w:rPr>
                <w:rFonts w:hint="eastAsia"/>
                <w:color w:val="auto"/>
                <w:sz w:val="24"/>
              </w:rPr>
              <w:t>量产品    □试制品    □外购件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必要性说明</w:t>
            </w:r>
          </w:p>
          <w:p>
            <w:pPr>
              <w:jc w:val="center"/>
              <w:rPr>
                <w:i/>
                <w:color w:val="auto"/>
                <w:sz w:val="24"/>
              </w:rPr>
            </w:pPr>
            <w:r>
              <w:rPr>
                <w:rStyle w:val="10"/>
                <w:rFonts w:hint="eastAsia"/>
                <w:i w:val="0"/>
                <w:color w:val="auto"/>
              </w:rPr>
              <w:t>（必填）</w:t>
            </w:r>
          </w:p>
        </w:tc>
        <w:tc>
          <w:tcPr>
            <w:tcW w:w="88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降价替代测试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3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车型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件号</w:t>
            </w: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检测项目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检测/</w:t>
            </w:r>
            <w:r>
              <w:rPr>
                <w:color w:val="auto"/>
                <w:sz w:val="24"/>
              </w:rPr>
              <w:t>评价</w:t>
            </w:r>
            <w:r>
              <w:rPr>
                <w:rFonts w:hint="eastAsia"/>
                <w:color w:val="auto"/>
                <w:sz w:val="24"/>
              </w:rPr>
              <w:t>标准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样品编号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Style w:val="10"/>
                <w:rFonts w:hint="eastAsia"/>
                <w:color w:val="auto"/>
              </w:rPr>
              <w:t>（实验室写）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G3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驾驶员座椅总成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加热垫和风扇颠簸蠕动测试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Q/GR-SYDQ03-2022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/Q/GR-SYDQ04-2022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H6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驾驶员座椅总成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加热垫颠簸蠕动测试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GR-SYDQ04-2022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8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A6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驾驶员座椅总成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风扇SBR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颠簸蠕动测试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Q/GR-SYDQ03-2022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/Q/Q/GR-SYDQ06-2022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H4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驾驶员座椅总成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加热垫颠簸蠕动测试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GR-SYDQ04-2022</w:t>
            </w: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6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3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34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委外预计总费用</w:t>
            </w:r>
          </w:p>
        </w:tc>
        <w:tc>
          <w:tcPr>
            <w:tcW w:w="885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 w:firstLine="300" w:firstLineChars="200"/>
              <w:rPr>
                <w:i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392" w:type="dxa"/>
            <w:gridSpan w:val="20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接收</w:t>
                  </w:r>
                  <w:r>
                    <w:rPr>
                      <w:color w:val="auto"/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接收样品</w:t>
                  </w:r>
                  <w:r>
                    <w:rPr>
                      <w:color w:val="auto"/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样品接收</w:t>
                  </w:r>
                  <w:r>
                    <w:rPr>
                      <w:color w:val="auto"/>
                      <w:sz w:val="24"/>
                    </w:rPr>
                    <w:t>状态</w:t>
                  </w:r>
                  <w:r>
                    <w:rPr>
                      <w:rFonts w:hint="eastAsia"/>
                      <w:color w:val="auto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color w:val="auto"/>
                      <w:sz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</w:rPr>
                    <w:t>提供</w:t>
                  </w:r>
                  <w:r>
                    <w:rPr>
                      <w:color w:val="auto"/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color w:val="auto"/>
                      <w:sz w:val="24"/>
                    </w:rPr>
                  </w:pPr>
                </w:p>
              </w:tc>
            </w:tr>
          </w:tbl>
          <w:p>
            <w:pPr>
              <w:widowControl/>
              <w:spacing w:line="380" w:lineRule="exact"/>
              <w:jc w:val="left"/>
              <w:rPr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2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申请人</w:t>
            </w:r>
          </w:p>
        </w:tc>
        <w:tc>
          <w:tcPr>
            <w:tcW w:w="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i/>
                <w:color w:val="auto"/>
              </w:rPr>
            </w:pPr>
            <w:r>
              <w:rPr>
                <w:rFonts w:hint="eastAsia"/>
                <w:i/>
                <w:color w:val="auto"/>
              </w:rPr>
              <w:t xml:space="preserve">   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部门领导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批准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项目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经理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工程研究院院长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实验室批准：</w:t>
            </w:r>
          </w:p>
        </w:tc>
        <w:tc>
          <w:tcPr>
            <w:tcW w:w="117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2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i/>
                <w:color w:val="auto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日期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日期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日期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/>
                <w:color w:val="auto"/>
              </w:rPr>
              <w:t>日期</w:t>
            </w:r>
          </w:p>
        </w:tc>
        <w:tc>
          <w:tcPr>
            <w:tcW w:w="1178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</w:tr>
    </w:tbl>
    <w:p/>
    <w:p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jc w:val="center"/>
      <w:rPr>
        <w:b/>
        <w:szCs w:val="21"/>
      </w:rPr>
    </w:pPr>
  </w:p>
  <w:p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委外试验申请单</w:t>
    </w:r>
  </w:p>
  <w:p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2MyOWNkNGEzZTg1YzQ5MjExMDk3ZDIyNjRmMzEifQ=="/>
    <w:docVar w:name="KSO_WPS_MARK_KEY" w:val="c2463cdb-41b6-467e-9bc1-afb534da1995"/>
  </w:docVars>
  <w:rsids>
    <w:rsidRoot w:val="00AF318E"/>
    <w:rsid w:val="000C424A"/>
    <w:rsid w:val="000C656A"/>
    <w:rsid w:val="000F5DF3"/>
    <w:rsid w:val="001126E9"/>
    <w:rsid w:val="00135737"/>
    <w:rsid w:val="0016020D"/>
    <w:rsid w:val="001651CB"/>
    <w:rsid w:val="0019063C"/>
    <w:rsid w:val="001A4CCC"/>
    <w:rsid w:val="001B60DC"/>
    <w:rsid w:val="001C4744"/>
    <w:rsid w:val="001C6CE7"/>
    <w:rsid w:val="001D7688"/>
    <w:rsid w:val="0023105B"/>
    <w:rsid w:val="002422AB"/>
    <w:rsid w:val="00251644"/>
    <w:rsid w:val="00253B55"/>
    <w:rsid w:val="00253DF5"/>
    <w:rsid w:val="00284A31"/>
    <w:rsid w:val="003327A7"/>
    <w:rsid w:val="00335069"/>
    <w:rsid w:val="00393C47"/>
    <w:rsid w:val="003B19AB"/>
    <w:rsid w:val="003C0F06"/>
    <w:rsid w:val="003D4985"/>
    <w:rsid w:val="003F4AE4"/>
    <w:rsid w:val="00437AB5"/>
    <w:rsid w:val="00496561"/>
    <w:rsid w:val="004C4F45"/>
    <w:rsid w:val="0050302F"/>
    <w:rsid w:val="005256E5"/>
    <w:rsid w:val="00564756"/>
    <w:rsid w:val="005B6563"/>
    <w:rsid w:val="005D116A"/>
    <w:rsid w:val="005E3F94"/>
    <w:rsid w:val="0060620A"/>
    <w:rsid w:val="0061035C"/>
    <w:rsid w:val="00695A2D"/>
    <w:rsid w:val="006C75B9"/>
    <w:rsid w:val="006D200D"/>
    <w:rsid w:val="006E27E2"/>
    <w:rsid w:val="00721308"/>
    <w:rsid w:val="00752EF7"/>
    <w:rsid w:val="007665D4"/>
    <w:rsid w:val="007855C3"/>
    <w:rsid w:val="007E6B54"/>
    <w:rsid w:val="00812014"/>
    <w:rsid w:val="008216AB"/>
    <w:rsid w:val="008950F4"/>
    <w:rsid w:val="008C6B6A"/>
    <w:rsid w:val="008D0ED7"/>
    <w:rsid w:val="0092699C"/>
    <w:rsid w:val="009C16E2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BE4322"/>
    <w:rsid w:val="00C52C1C"/>
    <w:rsid w:val="00C867C6"/>
    <w:rsid w:val="00CD7A52"/>
    <w:rsid w:val="00D343C8"/>
    <w:rsid w:val="00D73FE0"/>
    <w:rsid w:val="00DA0240"/>
    <w:rsid w:val="00DB5D19"/>
    <w:rsid w:val="00DF1757"/>
    <w:rsid w:val="00E05C2E"/>
    <w:rsid w:val="00E15FC5"/>
    <w:rsid w:val="00E42929"/>
    <w:rsid w:val="00E9724A"/>
    <w:rsid w:val="00EA7037"/>
    <w:rsid w:val="00EA76A2"/>
    <w:rsid w:val="00F074F2"/>
    <w:rsid w:val="00F95FD1"/>
    <w:rsid w:val="00FC32AA"/>
    <w:rsid w:val="00FE411A"/>
    <w:rsid w:val="0F15329E"/>
    <w:rsid w:val="18AB34CA"/>
    <w:rsid w:val="31015D61"/>
    <w:rsid w:val="75F70FA3"/>
    <w:rsid w:val="75FC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311</Words>
  <Characters>458</Characters>
  <Lines>3</Lines>
  <Paragraphs>1</Paragraphs>
  <TotalTime>6</TotalTime>
  <ScaleCrop>false</ScaleCrop>
  <LinksUpToDate>false</LinksUpToDate>
  <CharactersWithSpaces>503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2024-10-31T08:55:00Z</dcterms:created>
  <dc:creator>乔福存</dc:creator>
  <cp:lastModifiedBy>兵</cp:lastModifiedBy>
  <cp:lastPrinted>2023-11-01T02:28:00Z</cp:lastPrinted>
  <dcterms:modified xsi:type="dcterms:W3CDTF">2024-10-31T09:18:57Z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C468BD4B3F2349DCAC49F430DDA392AD</vt:lpwstr>
  </property>
</Properties>
</file>