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569EB">
      <w:pPr>
        <w:pStyle w:val="6"/>
        <w:shd w:val="clear" w:color="auto" w:fill="FFFFFF"/>
        <w:spacing w:before="0" w:beforeAutospacing="0" w:after="0" w:afterAutospacing="0" w:line="360" w:lineRule="auto"/>
        <w:jc w:val="center"/>
        <w:rPr>
          <w:rFonts w:ascii="黑体" w:hAnsi="黑体" w:eastAsia="黑体"/>
          <w:bCs/>
          <w:sz w:val="44"/>
          <w:szCs w:val="44"/>
        </w:rPr>
      </w:pPr>
      <w:r>
        <w:rPr>
          <w:rFonts w:hint="eastAsia" w:ascii="黑体" w:hAnsi="黑体" w:eastAsia="黑体"/>
          <w:sz w:val="44"/>
          <w:szCs w:val="44"/>
        </w:rPr>
        <w:t>施工</w:t>
      </w:r>
      <w:r>
        <w:rPr>
          <w:rStyle w:val="10"/>
          <w:rFonts w:hint="eastAsia" w:ascii="黑体" w:hAnsi="黑体" w:eastAsia="黑体"/>
          <w:b w:val="0"/>
          <w:sz w:val="44"/>
          <w:szCs w:val="44"/>
        </w:rPr>
        <w:t>合同</w:t>
      </w:r>
    </w:p>
    <w:p w14:paraId="6AC08EA5">
      <w:pPr>
        <w:pStyle w:val="6"/>
        <w:shd w:val="clear" w:color="auto" w:fill="FFFFFF"/>
        <w:spacing w:before="0" w:beforeAutospacing="0" w:after="0" w:afterAutospacing="0" w:line="360" w:lineRule="auto"/>
        <w:ind w:hanging="4"/>
        <w:rPr>
          <w:rFonts w:ascii="仿宋" w:hAnsi="仿宋" w:eastAsia="仿宋"/>
          <w:b/>
          <w:u w:val="single"/>
        </w:rPr>
      </w:pPr>
      <w:r>
        <w:rPr>
          <w:rFonts w:hint="eastAsia" w:ascii="仿宋" w:hAnsi="仿宋" w:eastAsia="仿宋"/>
          <w:b/>
        </w:rPr>
        <w:t>发包方(简称甲方)：</w:t>
      </w:r>
      <w:ins w:id="0" w:author="弓长" w:date="2024-11-13T11:07:56Z">
        <w:r>
          <w:rPr>
            <w:rFonts w:ascii="Helvetica" w:hAnsi="Helvetica" w:eastAsia="Helvetica" w:cs="Helvetica"/>
            <w:i w:val="0"/>
            <w:iCs w:val="0"/>
            <w:caps w:val="0"/>
            <w:color w:val="333333"/>
            <w:spacing w:val="0"/>
            <w:sz w:val="21"/>
            <w:szCs w:val="21"/>
            <w:shd w:val="clear" w:fill="F6F6F6"/>
          </w:rPr>
          <w:t>河北光华荣昌汽车部件有限公司</w:t>
        </w:r>
      </w:ins>
    </w:p>
    <w:p w14:paraId="776145DC">
      <w:pPr>
        <w:pStyle w:val="6"/>
        <w:shd w:val="clear" w:color="auto" w:fill="FFFFFF"/>
        <w:spacing w:before="0" w:beforeAutospacing="0" w:after="0" w:afterAutospacing="0" w:line="360" w:lineRule="auto"/>
        <w:ind w:hanging="4"/>
        <w:rPr>
          <w:rFonts w:ascii="仿宋" w:hAnsi="仿宋" w:eastAsia="仿宋"/>
          <w:b/>
        </w:rPr>
      </w:pPr>
      <w:r>
        <w:rPr>
          <w:rFonts w:ascii="仿宋" w:hAnsi="仿宋" w:eastAsia="仿宋" w:cs="Arial"/>
          <w:b/>
          <w:shd w:val="clear" w:color="auto" w:fill="FFFFFF"/>
        </w:rPr>
        <w:t>统一社会信用代码</w:t>
      </w:r>
      <w:r>
        <w:rPr>
          <w:rFonts w:hint="eastAsia" w:ascii="仿宋" w:hAnsi="仿宋" w:eastAsia="仿宋" w:cs="Arial"/>
          <w:b/>
          <w:shd w:val="clear" w:color="auto" w:fill="FFFFFF"/>
        </w:rPr>
        <w:t>：</w:t>
      </w:r>
      <w:ins w:id="1" w:author="弓长" w:date="2024-11-13T11:07:52Z">
        <w:r>
          <w:rPr>
            <w:rFonts w:ascii="Helvetica" w:hAnsi="Helvetica" w:eastAsia="Helvetica" w:cs="Helvetica"/>
            <w:i w:val="0"/>
            <w:iCs w:val="0"/>
            <w:caps w:val="0"/>
            <w:color w:val="333333"/>
            <w:spacing w:val="0"/>
            <w:sz w:val="21"/>
            <w:szCs w:val="21"/>
            <w:shd w:val="clear" w:fill="F6F6F6"/>
          </w:rPr>
          <w:t>91130983077498644J</w:t>
        </w:r>
      </w:ins>
    </w:p>
    <w:p w14:paraId="1FC7972D">
      <w:pPr>
        <w:pStyle w:val="6"/>
        <w:shd w:val="clear" w:color="auto" w:fill="FFFFFF"/>
        <w:spacing w:before="0" w:beforeAutospacing="0" w:after="0" w:afterAutospacing="0" w:line="360" w:lineRule="auto"/>
        <w:ind w:hanging="4"/>
        <w:rPr>
          <w:rFonts w:ascii="仿宋" w:hAnsi="仿宋" w:eastAsia="仿宋"/>
          <w:b/>
        </w:rPr>
      </w:pPr>
      <w:r>
        <w:rPr>
          <w:rFonts w:hint="eastAsia" w:ascii="仿宋" w:hAnsi="仿宋" w:eastAsia="仿宋"/>
          <w:b/>
        </w:rPr>
        <w:t xml:space="preserve">承包方(简称乙方)：  </w:t>
      </w:r>
      <w:ins w:id="2" w:author="弓长" w:date="2024-11-13T11:09:38Z">
        <w:r>
          <w:rPr>
            <w:rFonts w:ascii="Helvetica" w:hAnsi="Helvetica" w:eastAsia="Helvetica" w:cs="Helvetica"/>
            <w:i w:val="0"/>
            <w:iCs w:val="0"/>
            <w:caps w:val="0"/>
            <w:color w:val="333333"/>
            <w:spacing w:val="0"/>
            <w:sz w:val="21"/>
            <w:szCs w:val="21"/>
            <w:shd w:val="clear" w:fill="F6F6F6"/>
          </w:rPr>
          <w:t>黄骅市辉煌建筑队</w:t>
        </w:r>
      </w:ins>
      <w:r>
        <w:rPr>
          <w:rFonts w:hint="eastAsia" w:ascii="仿宋" w:hAnsi="仿宋" w:eastAsia="仿宋"/>
          <w:b/>
        </w:rPr>
        <w:t xml:space="preserve">  </w:t>
      </w:r>
      <w:r>
        <w:rPr>
          <w:rFonts w:ascii="仿宋" w:hAnsi="仿宋" w:eastAsia="仿宋"/>
          <w:b/>
        </w:rPr>
        <w:t xml:space="preserve">         </w:t>
      </w:r>
    </w:p>
    <w:p w14:paraId="78A12085">
      <w:pPr>
        <w:pStyle w:val="6"/>
        <w:shd w:val="clear" w:color="auto" w:fill="FFFFFF"/>
        <w:spacing w:before="0" w:beforeAutospacing="0" w:after="0" w:afterAutospacing="0" w:line="360" w:lineRule="auto"/>
        <w:ind w:hanging="4"/>
        <w:rPr>
          <w:rFonts w:ascii="仿宋" w:hAnsi="仿宋" w:eastAsia="仿宋" w:cs="Arial"/>
          <w:b/>
          <w:shd w:val="clear" w:color="auto" w:fill="FFFFFF"/>
        </w:rPr>
      </w:pPr>
      <w:r>
        <w:rPr>
          <w:rFonts w:ascii="仿宋" w:hAnsi="仿宋" w:eastAsia="仿宋" w:cs="Arial"/>
          <w:b/>
          <w:shd w:val="clear" w:color="auto" w:fill="FFFFFF"/>
        </w:rPr>
        <w:t>统一社会信用代码</w:t>
      </w:r>
      <w:r>
        <w:rPr>
          <w:rFonts w:hint="eastAsia" w:ascii="仿宋" w:hAnsi="仿宋" w:eastAsia="仿宋" w:cs="Arial"/>
          <w:b/>
          <w:shd w:val="clear" w:color="auto" w:fill="FFFFFF"/>
        </w:rPr>
        <w:t>：</w:t>
      </w:r>
      <w:ins w:id="3" w:author="弓长" w:date="2024-11-13T11:09:45Z">
        <w:r>
          <w:rPr>
            <w:rFonts w:ascii="Helvetica" w:hAnsi="Helvetica" w:eastAsia="Helvetica" w:cs="Helvetica"/>
            <w:i w:val="0"/>
            <w:iCs w:val="0"/>
            <w:caps w:val="0"/>
            <w:color w:val="333333"/>
            <w:spacing w:val="0"/>
            <w:sz w:val="21"/>
            <w:szCs w:val="21"/>
            <w:shd w:val="clear" w:fill="F6F6F6"/>
          </w:rPr>
          <w:t>92130983MA08BKGM00</w:t>
        </w:r>
      </w:ins>
    </w:p>
    <w:p w14:paraId="66E4EAF7">
      <w:pPr>
        <w:pStyle w:val="6"/>
        <w:shd w:val="clear" w:color="auto" w:fill="FFFFFF"/>
        <w:spacing w:before="0" w:beforeAutospacing="0" w:after="0" w:afterAutospacing="0" w:line="360" w:lineRule="auto"/>
        <w:ind w:hanging="4"/>
        <w:rPr>
          <w:rFonts w:ascii="仿宋" w:hAnsi="仿宋" w:eastAsia="仿宋"/>
          <w:u w:val="single"/>
        </w:rPr>
      </w:pPr>
    </w:p>
    <w:p w14:paraId="5A4E096F">
      <w:pPr>
        <w:widowControl/>
        <w:spacing w:line="360" w:lineRule="auto"/>
        <w:rPr>
          <w:rFonts w:ascii="仿宋" w:hAnsi="仿宋" w:eastAsia="仿宋" w:cs="宋体"/>
          <w:kern w:val="0"/>
          <w:sz w:val="24"/>
        </w:rPr>
      </w:pPr>
      <w:r>
        <w:rPr>
          <w:rFonts w:hint="eastAsia" w:ascii="仿宋" w:hAnsi="仿宋" w:eastAsia="仿宋"/>
          <w:sz w:val="24"/>
        </w:rPr>
        <w:t>　　</w:t>
      </w:r>
      <w:r>
        <w:rPr>
          <w:rFonts w:hint="eastAsia" w:ascii="仿宋" w:hAnsi="仿宋" w:eastAsia="仿宋" w:cs="宋体"/>
          <w:kern w:val="0"/>
          <w:sz w:val="24"/>
        </w:rPr>
        <w:t>甲乙双方经友好协商，就甲方委托乙方进行</w:t>
      </w:r>
      <w:r>
        <w:rPr>
          <w:rFonts w:hint="eastAsia" w:ascii="仿宋" w:hAnsi="仿宋" w:eastAsia="仿宋" w:cs="宋体"/>
          <w:kern w:val="0"/>
          <w:sz w:val="24"/>
          <w:u w:val="single"/>
        </w:rPr>
        <w:t xml:space="preserve">  </w:t>
      </w:r>
      <w:ins w:id="4" w:author="弓长" w:date="2024-11-13T11:10:28Z">
        <w:r>
          <w:rPr>
            <w:rFonts w:hint="eastAsia" w:ascii="仿宋" w:hAnsi="仿宋" w:eastAsia="仿宋" w:cs="宋体"/>
            <w:kern w:val="0"/>
            <w:sz w:val="24"/>
            <w:u w:val="single"/>
            <w:lang w:val="en-US" w:eastAsia="zh-CN"/>
          </w:rPr>
          <w:t>喷涂</w:t>
        </w:r>
      </w:ins>
      <w:ins w:id="5" w:author="弓长" w:date="2024-11-13T11:10:29Z">
        <w:r>
          <w:rPr>
            <w:rFonts w:hint="eastAsia" w:ascii="仿宋" w:hAnsi="仿宋" w:eastAsia="仿宋" w:cs="宋体"/>
            <w:kern w:val="0"/>
            <w:sz w:val="24"/>
            <w:u w:val="single"/>
            <w:lang w:val="en-US" w:eastAsia="zh-CN"/>
          </w:rPr>
          <w:t>车间</w:t>
        </w:r>
      </w:ins>
      <w:ins w:id="6" w:author="弓长" w:date="2024-11-13T11:10:33Z">
        <w:r>
          <w:rPr>
            <w:rFonts w:hint="eastAsia" w:ascii="仿宋" w:hAnsi="仿宋" w:eastAsia="仿宋" w:cs="宋体"/>
            <w:kern w:val="0"/>
            <w:sz w:val="24"/>
            <w:u w:val="single"/>
            <w:lang w:val="en-US" w:eastAsia="zh-CN"/>
          </w:rPr>
          <w:t>循环水池</w:t>
        </w:r>
      </w:ins>
      <w:ins w:id="7" w:author="弓长" w:date="2024-11-13T11:10:36Z">
        <w:r>
          <w:rPr>
            <w:rFonts w:hint="eastAsia" w:ascii="仿宋" w:hAnsi="仿宋" w:eastAsia="仿宋" w:cs="宋体"/>
            <w:kern w:val="0"/>
            <w:sz w:val="24"/>
            <w:u w:val="single"/>
            <w:lang w:val="en-US" w:eastAsia="zh-CN"/>
          </w:rPr>
          <w:t>清理</w:t>
        </w:r>
      </w:ins>
      <w:r>
        <w:rPr>
          <w:rFonts w:hint="eastAsia" w:ascii="仿宋" w:hAnsi="仿宋" w:eastAsia="仿宋" w:cs="宋体"/>
          <w:kern w:val="0"/>
          <w:sz w:val="24"/>
          <w:u w:val="single"/>
        </w:rPr>
        <w:t xml:space="preserve">  </w:t>
      </w:r>
      <w:r>
        <w:rPr>
          <w:rFonts w:ascii="仿宋" w:hAnsi="仿宋" w:eastAsia="仿宋" w:cs="宋体"/>
          <w:kern w:val="0"/>
          <w:sz w:val="24"/>
        </w:rPr>
        <w:t>相关事宜</w:t>
      </w:r>
      <w:r>
        <w:rPr>
          <w:rFonts w:hint="eastAsia" w:ascii="仿宋" w:hAnsi="仿宋" w:eastAsia="仿宋" w:cs="宋体"/>
          <w:kern w:val="0"/>
          <w:sz w:val="24"/>
        </w:rPr>
        <w:t>，为保护双方的合法权益，结合本工程的具体情况，双方达成如下协议，以资共同遵守。</w:t>
      </w:r>
      <w:r>
        <w:rPr>
          <w:rFonts w:hint="eastAsia" w:ascii="仿宋" w:hAnsi="仿宋" w:eastAsia="仿宋" w:cs="宋体"/>
          <w:kern w:val="0"/>
          <w:sz w:val="24"/>
        </w:rPr>
        <w:br w:type="textWrapping"/>
      </w:r>
      <w:r>
        <w:rPr>
          <w:rFonts w:hint="eastAsia" w:ascii="仿宋" w:hAnsi="仿宋" w:eastAsia="仿宋" w:cs="宋体"/>
          <w:b/>
          <w:kern w:val="0"/>
          <w:sz w:val="24"/>
        </w:rPr>
        <w:t>一、工程概况</w:t>
      </w:r>
      <w:r>
        <w:rPr>
          <w:rFonts w:hint="eastAsia" w:ascii="仿宋" w:hAnsi="仿宋" w:eastAsia="仿宋" w:cs="宋体"/>
          <w:b/>
          <w:kern w:val="0"/>
          <w:sz w:val="24"/>
        </w:rPr>
        <w:br w:type="textWrapping"/>
      </w:r>
      <w:r>
        <w:rPr>
          <w:rFonts w:hint="eastAsia" w:ascii="仿宋" w:hAnsi="仿宋" w:eastAsia="仿宋" w:cs="宋体"/>
          <w:kern w:val="0"/>
          <w:sz w:val="24"/>
        </w:rPr>
        <w:t>1. 施工地点：</w:t>
      </w:r>
      <w:r>
        <w:rPr>
          <w:rFonts w:hint="eastAsia" w:ascii="仿宋" w:hAnsi="仿宋" w:eastAsia="仿宋" w:cs="宋体"/>
          <w:kern w:val="0"/>
          <w:sz w:val="24"/>
          <w:u w:val="single"/>
        </w:rPr>
        <w:t xml:space="preserve"> </w:t>
      </w:r>
      <w:ins w:id="8" w:author="弓长" w:date="2024-11-13T11:17:31Z">
        <w:r>
          <w:rPr>
            <w:rFonts w:hint="eastAsia" w:ascii="仿宋" w:hAnsi="仿宋" w:eastAsia="仿宋" w:cs="宋体"/>
            <w:kern w:val="0"/>
            <w:sz w:val="24"/>
            <w:u w:val="single"/>
            <w:lang w:val="en-US" w:eastAsia="zh-CN"/>
          </w:rPr>
          <w:t>河北</w:t>
        </w:r>
      </w:ins>
      <w:ins w:id="9" w:author="弓长" w:date="2024-11-13T11:17:32Z">
        <w:r>
          <w:rPr>
            <w:rFonts w:hint="eastAsia" w:ascii="仿宋" w:hAnsi="仿宋" w:eastAsia="仿宋" w:cs="宋体"/>
            <w:kern w:val="0"/>
            <w:sz w:val="24"/>
            <w:u w:val="single"/>
            <w:lang w:val="en-US" w:eastAsia="zh-CN"/>
          </w:rPr>
          <w:t>光华荣昌</w:t>
        </w:r>
      </w:ins>
      <w:ins w:id="10" w:author="弓长" w:date="2024-11-13T11:17:33Z">
        <w:r>
          <w:rPr>
            <w:rFonts w:hint="eastAsia" w:ascii="仿宋" w:hAnsi="仿宋" w:eastAsia="仿宋" w:cs="宋体"/>
            <w:kern w:val="0"/>
            <w:sz w:val="24"/>
            <w:u w:val="single"/>
            <w:lang w:val="en-US" w:eastAsia="zh-CN"/>
          </w:rPr>
          <w:t>汽车</w:t>
        </w:r>
      </w:ins>
      <w:ins w:id="11" w:author="弓长" w:date="2024-11-13T11:17:34Z">
        <w:r>
          <w:rPr>
            <w:rFonts w:hint="eastAsia" w:ascii="仿宋" w:hAnsi="仿宋" w:eastAsia="仿宋" w:cs="宋体"/>
            <w:kern w:val="0"/>
            <w:sz w:val="24"/>
            <w:u w:val="single"/>
            <w:lang w:val="en-US" w:eastAsia="zh-CN"/>
          </w:rPr>
          <w:t>部件</w:t>
        </w:r>
      </w:ins>
      <w:ins w:id="12" w:author="弓长" w:date="2024-11-13T11:17:36Z">
        <w:r>
          <w:rPr>
            <w:rFonts w:hint="eastAsia" w:ascii="仿宋" w:hAnsi="仿宋" w:eastAsia="仿宋" w:cs="宋体"/>
            <w:kern w:val="0"/>
            <w:sz w:val="24"/>
            <w:u w:val="single"/>
            <w:lang w:val="en-US" w:eastAsia="zh-CN"/>
          </w:rPr>
          <w:t>有限</w:t>
        </w:r>
      </w:ins>
      <w:ins w:id="13" w:author="弓长" w:date="2024-11-13T11:17:40Z">
        <w:r>
          <w:rPr>
            <w:rFonts w:hint="eastAsia" w:ascii="仿宋" w:hAnsi="仿宋" w:eastAsia="仿宋" w:cs="宋体"/>
            <w:kern w:val="0"/>
            <w:sz w:val="24"/>
            <w:u w:val="single"/>
            <w:lang w:val="en-US" w:eastAsia="zh-CN"/>
          </w:rPr>
          <w:t>公司</w:t>
        </w:r>
      </w:ins>
      <w:ins w:id="14" w:author="弓长" w:date="2024-11-13T11:17:46Z">
        <w:r>
          <w:rPr>
            <w:rFonts w:hint="eastAsia" w:ascii="仿宋" w:hAnsi="仿宋" w:eastAsia="仿宋" w:cs="宋体"/>
            <w:kern w:val="0"/>
            <w:sz w:val="24"/>
            <w:u w:val="single"/>
            <w:lang w:val="en-US" w:eastAsia="zh-CN"/>
          </w:rPr>
          <w:t>厂内</w:t>
        </w:r>
      </w:ins>
      <w:ins w:id="15" w:author="弓长" w:date="2024-11-13T11:17:52Z">
        <w:r>
          <w:rPr>
            <w:rFonts w:hint="eastAsia" w:ascii="仿宋" w:hAnsi="仿宋" w:eastAsia="仿宋" w:cs="宋体"/>
            <w:kern w:val="0"/>
            <w:sz w:val="24"/>
            <w:u w:val="single"/>
            <w:lang w:val="en-US" w:eastAsia="zh-CN"/>
          </w:rPr>
          <w:t>喷</w:t>
        </w:r>
      </w:ins>
      <w:ins w:id="16" w:author="弓长" w:date="2024-11-13T11:17:54Z">
        <w:r>
          <w:rPr>
            <w:rFonts w:hint="eastAsia" w:ascii="仿宋" w:hAnsi="仿宋" w:eastAsia="仿宋" w:cs="宋体"/>
            <w:kern w:val="0"/>
            <w:sz w:val="24"/>
            <w:u w:val="single"/>
            <w:lang w:val="en-US" w:eastAsia="zh-CN"/>
          </w:rPr>
          <w:t>图</w:t>
        </w:r>
      </w:ins>
      <w:ins w:id="17" w:author="弓长" w:date="2024-11-13T11:17:57Z">
        <w:r>
          <w:rPr>
            <w:rFonts w:hint="eastAsia" w:ascii="仿宋" w:hAnsi="仿宋" w:eastAsia="仿宋" w:cs="宋体"/>
            <w:kern w:val="0"/>
            <w:sz w:val="24"/>
            <w:u w:val="single"/>
            <w:lang w:val="en-US" w:eastAsia="zh-CN"/>
          </w:rPr>
          <w:t>涂</w:t>
        </w:r>
      </w:ins>
      <w:ins w:id="18" w:author="弓长" w:date="2024-11-13T11:17:58Z">
        <w:r>
          <w:rPr>
            <w:rFonts w:hint="eastAsia" w:ascii="仿宋" w:hAnsi="仿宋" w:eastAsia="仿宋" w:cs="宋体"/>
            <w:kern w:val="0"/>
            <w:sz w:val="24"/>
            <w:u w:val="single"/>
            <w:lang w:val="en-US" w:eastAsia="zh-CN"/>
          </w:rPr>
          <w:t>车间</w:t>
        </w:r>
      </w:ins>
      <w:ins w:id="19" w:author="弓长" w:date="2024-11-13T11:18:02Z">
        <w:r>
          <w:rPr>
            <w:rFonts w:hint="eastAsia" w:ascii="仿宋" w:hAnsi="仿宋" w:eastAsia="仿宋" w:cs="宋体"/>
            <w:kern w:val="0"/>
            <w:sz w:val="24"/>
            <w:u w:val="single"/>
            <w:lang w:val="en-US" w:eastAsia="zh-CN"/>
          </w:rPr>
          <w:t>循环</w:t>
        </w:r>
      </w:ins>
      <w:ins w:id="20" w:author="弓长" w:date="2024-11-13T11:18:04Z">
        <w:r>
          <w:rPr>
            <w:rFonts w:hint="eastAsia" w:ascii="仿宋" w:hAnsi="仿宋" w:eastAsia="仿宋" w:cs="宋体"/>
            <w:kern w:val="0"/>
            <w:sz w:val="24"/>
            <w:u w:val="single"/>
            <w:lang w:val="en-US" w:eastAsia="zh-CN"/>
          </w:rPr>
          <w:t>水池</w:t>
        </w:r>
      </w:ins>
      <w:r>
        <w:rPr>
          <w:rFonts w:hint="eastAsia" w:ascii="仿宋" w:hAnsi="仿宋" w:eastAsia="仿宋" w:cs="宋体"/>
          <w:kern w:val="0"/>
          <w:sz w:val="24"/>
          <w:u w:val="single"/>
        </w:rPr>
        <w:t xml:space="preserve">      </w:t>
      </w:r>
      <w:r>
        <w:rPr>
          <w:rFonts w:hint="eastAsia" w:ascii="仿宋" w:hAnsi="仿宋" w:eastAsia="仿宋" w:cs="宋体"/>
          <w:kern w:val="0"/>
          <w:sz w:val="24"/>
        </w:rPr>
        <w:t>。　</w:t>
      </w:r>
    </w:p>
    <w:p w14:paraId="35E23305">
      <w:pPr>
        <w:widowControl/>
        <w:spacing w:line="360" w:lineRule="auto"/>
        <w:rPr>
          <w:rFonts w:ascii="仿宋" w:hAnsi="仿宋" w:eastAsia="仿宋" w:cs="宋体"/>
          <w:kern w:val="0"/>
          <w:sz w:val="24"/>
        </w:rPr>
      </w:pPr>
      <w:r>
        <w:rPr>
          <w:rFonts w:hint="eastAsia" w:ascii="仿宋" w:hAnsi="仿宋" w:eastAsia="仿宋" w:cs="宋体"/>
          <w:kern w:val="0"/>
          <w:sz w:val="24"/>
        </w:rPr>
        <w:t>2. 施工内容：</w:t>
      </w:r>
      <w:r>
        <w:rPr>
          <w:rFonts w:hint="eastAsia" w:ascii="仿宋" w:hAnsi="仿宋" w:eastAsia="仿宋" w:cs="宋体"/>
          <w:kern w:val="0"/>
          <w:sz w:val="24"/>
          <w:u w:val="single"/>
        </w:rPr>
        <w:t xml:space="preserve"> </w:t>
      </w:r>
      <w:ins w:id="21" w:author="弓长" w:date="2024-11-13T11:18:19Z">
        <w:r>
          <w:rPr>
            <w:rFonts w:hint="eastAsia" w:ascii="仿宋" w:hAnsi="仿宋" w:eastAsia="仿宋" w:cs="宋体"/>
            <w:kern w:val="0"/>
            <w:sz w:val="24"/>
            <w:u w:val="single"/>
            <w:lang w:val="en-US" w:eastAsia="zh-CN"/>
          </w:rPr>
          <w:t>循环</w:t>
        </w:r>
      </w:ins>
      <w:ins w:id="22" w:author="弓长" w:date="2024-11-13T11:18:20Z">
        <w:r>
          <w:rPr>
            <w:rFonts w:hint="eastAsia" w:ascii="仿宋" w:hAnsi="仿宋" w:eastAsia="仿宋" w:cs="宋体"/>
            <w:kern w:val="0"/>
            <w:sz w:val="24"/>
            <w:u w:val="single"/>
            <w:lang w:val="en-US" w:eastAsia="zh-CN"/>
          </w:rPr>
          <w:t>水池</w:t>
        </w:r>
      </w:ins>
      <w:ins w:id="23" w:author="弓长" w:date="2024-11-13T11:18:22Z">
        <w:r>
          <w:rPr>
            <w:rFonts w:hint="eastAsia" w:ascii="仿宋" w:hAnsi="仿宋" w:eastAsia="仿宋" w:cs="宋体"/>
            <w:kern w:val="0"/>
            <w:sz w:val="24"/>
            <w:u w:val="single"/>
            <w:lang w:val="en-US" w:eastAsia="zh-CN"/>
          </w:rPr>
          <w:t>清理</w:t>
        </w:r>
      </w:ins>
      <w:r>
        <w:rPr>
          <w:rFonts w:hint="eastAsia" w:ascii="仿宋" w:hAnsi="仿宋" w:eastAsia="仿宋" w:cs="宋体"/>
          <w:kern w:val="0"/>
          <w:sz w:val="24"/>
          <w:u w:val="single"/>
        </w:rPr>
        <w:t xml:space="preserve">   </w:t>
      </w:r>
      <w:r>
        <w:rPr>
          <w:rFonts w:hint="eastAsia" w:ascii="仿宋" w:hAnsi="仿宋" w:eastAsia="仿宋" w:cs="宋体"/>
          <w:kern w:val="0"/>
          <w:sz w:val="24"/>
        </w:rPr>
        <w:t>，详见</w:t>
      </w:r>
      <w:del w:id="24" w:author="弓长" w:date="2024-11-13T11:18:28Z">
        <w:r>
          <w:rPr>
            <w:rFonts w:hint="default" w:ascii="仿宋" w:hAnsi="仿宋" w:eastAsia="仿宋" w:cs="宋体"/>
            <w:kern w:val="0"/>
            <w:sz w:val="24"/>
            <w:lang w:val="en-US"/>
          </w:rPr>
          <w:delText>施工图纸</w:delText>
        </w:r>
      </w:del>
      <w:ins w:id="25" w:author="弓长" w:date="2024-11-13T11:18:31Z">
        <w:r>
          <w:rPr>
            <w:rFonts w:hint="eastAsia" w:ascii="仿宋" w:hAnsi="仿宋" w:eastAsia="仿宋" w:cs="宋体"/>
            <w:kern w:val="0"/>
            <w:sz w:val="24"/>
            <w:lang w:val="en-US" w:eastAsia="zh-CN"/>
          </w:rPr>
          <w:t>报价单</w:t>
        </w:r>
      </w:ins>
      <w:r>
        <w:rPr>
          <w:rFonts w:hint="eastAsia" w:ascii="仿宋" w:hAnsi="仿宋" w:eastAsia="仿宋" w:cs="宋体"/>
          <w:kern w:val="0"/>
          <w:sz w:val="24"/>
        </w:rPr>
        <w:t>。</w:t>
      </w:r>
    </w:p>
    <w:p w14:paraId="5A000C38">
      <w:pPr>
        <w:widowControl/>
        <w:spacing w:line="360" w:lineRule="auto"/>
        <w:rPr>
          <w:rFonts w:ascii="仿宋" w:hAnsi="仿宋" w:eastAsia="仿宋" w:cs="宋体"/>
          <w:kern w:val="0"/>
          <w:sz w:val="24"/>
        </w:rPr>
      </w:pPr>
      <w:r>
        <w:rPr>
          <w:rFonts w:hint="eastAsia" w:ascii="仿宋" w:hAnsi="仿宋" w:eastAsia="仿宋" w:cs="宋体"/>
          <w:kern w:val="0"/>
          <w:sz w:val="24"/>
        </w:rPr>
        <w:t>3. 承包方式：</w:t>
      </w:r>
      <w:r>
        <w:rPr>
          <w:rFonts w:hint="eastAsia" w:ascii="仿宋" w:hAnsi="仿宋" w:eastAsia="仿宋" w:cs="宋体"/>
          <w:kern w:val="0"/>
          <w:sz w:val="24"/>
          <w:u w:val="single"/>
        </w:rPr>
        <w:t>包工包料。</w:t>
      </w:r>
    </w:p>
    <w:p w14:paraId="40005445">
      <w:pPr>
        <w:widowControl/>
        <w:spacing w:line="360" w:lineRule="auto"/>
        <w:rPr>
          <w:rFonts w:ascii="仿宋" w:hAnsi="仿宋" w:eastAsia="仿宋" w:cs="宋体"/>
          <w:kern w:val="0"/>
          <w:sz w:val="24"/>
        </w:rPr>
      </w:pPr>
      <w:r>
        <w:rPr>
          <w:rFonts w:hint="eastAsia" w:ascii="仿宋" w:hAnsi="仿宋" w:eastAsia="仿宋" w:cs="宋体"/>
          <w:kern w:val="0"/>
          <w:sz w:val="24"/>
        </w:rPr>
        <w:t xml:space="preserve">4. 工期：自: </w:t>
      </w:r>
      <w:r>
        <w:rPr>
          <w:rFonts w:hint="eastAsia" w:ascii="仿宋" w:hAnsi="仿宋" w:eastAsia="仿宋" w:cs="宋体"/>
          <w:kern w:val="0"/>
          <w:sz w:val="24"/>
          <w:u w:val="single"/>
        </w:rPr>
        <w:t xml:space="preserve"> </w:t>
      </w:r>
      <w:ins w:id="26" w:author="弓长" w:date="2024-11-13T11:21:14Z">
        <w:r>
          <w:rPr>
            <w:rFonts w:hint="eastAsia" w:ascii="仿宋" w:hAnsi="仿宋" w:eastAsia="仿宋" w:cs="宋体"/>
            <w:kern w:val="0"/>
            <w:sz w:val="24"/>
            <w:u w:val="single"/>
            <w:lang w:val="en-US" w:eastAsia="zh-CN"/>
          </w:rPr>
          <w:t>202</w:t>
        </w:r>
      </w:ins>
      <w:ins w:id="27" w:author="弓长" w:date="2024-11-13T11:21:15Z">
        <w:r>
          <w:rPr>
            <w:rFonts w:hint="eastAsia" w:ascii="仿宋" w:hAnsi="仿宋" w:eastAsia="仿宋" w:cs="宋体"/>
            <w:kern w:val="0"/>
            <w:sz w:val="24"/>
            <w:u w:val="single"/>
            <w:lang w:val="en-US" w:eastAsia="zh-CN"/>
          </w:rPr>
          <w:t>4</w:t>
        </w:r>
      </w:ins>
      <w:r>
        <w:rPr>
          <w:rFonts w:hint="eastAsia" w:ascii="仿宋" w:hAnsi="仿宋" w:eastAsia="仿宋" w:cs="宋体"/>
          <w:kern w:val="0"/>
          <w:sz w:val="24"/>
          <w:u w:val="single"/>
        </w:rPr>
        <w:t xml:space="preserve"> </w:t>
      </w:r>
      <w:r>
        <w:rPr>
          <w:rFonts w:hint="eastAsia" w:ascii="仿宋" w:hAnsi="仿宋" w:eastAsia="仿宋" w:cs="宋体"/>
          <w:kern w:val="0"/>
          <w:sz w:val="24"/>
        </w:rPr>
        <w:t>年</w:t>
      </w:r>
      <w:r>
        <w:rPr>
          <w:rFonts w:hint="eastAsia" w:ascii="仿宋" w:hAnsi="仿宋" w:eastAsia="仿宋" w:cs="宋体"/>
          <w:kern w:val="0"/>
          <w:sz w:val="24"/>
          <w:u w:val="single"/>
        </w:rPr>
        <w:t xml:space="preserve"> </w:t>
      </w:r>
      <w:ins w:id="28" w:author="弓长" w:date="2024-11-13T11:21:19Z">
        <w:r>
          <w:rPr>
            <w:rFonts w:hint="eastAsia" w:ascii="仿宋" w:hAnsi="仿宋" w:eastAsia="仿宋" w:cs="宋体"/>
            <w:kern w:val="0"/>
            <w:sz w:val="24"/>
            <w:u w:val="single"/>
            <w:lang w:val="en-US" w:eastAsia="zh-CN"/>
          </w:rPr>
          <w:t>11</w:t>
        </w:r>
      </w:ins>
      <w:r>
        <w:rPr>
          <w:rFonts w:hint="eastAsia" w:ascii="仿宋" w:hAnsi="仿宋" w:eastAsia="仿宋" w:cs="宋体"/>
          <w:kern w:val="0"/>
          <w:sz w:val="24"/>
        </w:rPr>
        <w:t>月</w:t>
      </w:r>
      <w:ins w:id="29" w:author="弓长" w:date="2024-11-13T11:21:22Z">
        <w:r>
          <w:rPr>
            <w:rFonts w:hint="eastAsia" w:ascii="仿宋" w:hAnsi="仿宋" w:eastAsia="仿宋" w:cs="宋体"/>
            <w:kern w:val="0"/>
            <w:sz w:val="24"/>
            <w:u w:val="single"/>
            <w:lang w:val="en-US" w:eastAsia="zh-CN"/>
          </w:rPr>
          <w:t>15</w:t>
        </w:r>
      </w:ins>
      <w:r>
        <w:rPr>
          <w:rFonts w:hint="eastAsia" w:ascii="仿宋" w:hAnsi="仿宋" w:eastAsia="仿宋" w:cs="宋体"/>
          <w:kern w:val="0"/>
          <w:sz w:val="24"/>
        </w:rPr>
        <w:t>日开工，至</w:t>
      </w:r>
      <w:r>
        <w:rPr>
          <w:rFonts w:hint="eastAsia" w:ascii="仿宋" w:hAnsi="仿宋" w:eastAsia="仿宋" w:cs="宋体"/>
          <w:kern w:val="0"/>
          <w:sz w:val="24"/>
          <w:u w:val="single"/>
        </w:rPr>
        <w:t xml:space="preserve"> </w:t>
      </w:r>
      <w:ins w:id="30" w:author="弓长" w:date="2024-11-13T11:21:25Z">
        <w:r>
          <w:rPr>
            <w:rFonts w:hint="eastAsia" w:ascii="仿宋" w:hAnsi="仿宋" w:eastAsia="仿宋" w:cs="宋体"/>
            <w:kern w:val="0"/>
            <w:sz w:val="24"/>
            <w:u w:val="single"/>
            <w:lang w:val="en-US" w:eastAsia="zh-CN"/>
          </w:rPr>
          <w:t>202</w:t>
        </w:r>
      </w:ins>
      <w:ins w:id="31" w:author="弓长" w:date="2024-11-13T11:21:26Z">
        <w:r>
          <w:rPr>
            <w:rFonts w:hint="eastAsia" w:ascii="仿宋" w:hAnsi="仿宋" w:eastAsia="仿宋" w:cs="宋体"/>
            <w:kern w:val="0"/>
            <w:sz w:val="24"/>
            <w:u w:val="single"/>
            <w:lang w:val="en-US" w:eastAsia="zh-CN"/>
          </w:rPr>
          <w:t>4</w:t>
        </w:r>
      </w:ins>
      <w:r>
        <w:rPr>
          <w:rFonts w:hint="eastAsia" w:ascii="仿宋" w:hAnsi="仿宋" w:eastAsia="仿宋" w:cs="宋体"/>
          <w:kern w:val="0"/>
          <w:sz w:val="24"/>
          <w:u w:val="single"/>
        </w:rPr>
        <w:t xml:space="preserve"> </w:t>
      </w:r>
      <w:r>
        <w:rPr>
          <w:rFonts w:hint="eastAsia" w:ascii="仿宋" w:hAnsi="仿宋" w:eastAsia="仿宋" w:cs="宋体"/>
          <w:kern w:val="0"/>
          <w:sz w:val="24"/>
        </w:rPr>
        <w:t>年</w:t>
      </w:r>
      <w:ins w:id="32" w:author="弓长" w:date="2024-11-13T11:21:28Z">
        <w:r>
          <w:rPr>
            <w:rFonts w:hint="eastAsia" w:ascii="仿宋" w:hAnsi="仿宋" w:eastAsia="仿宋" w:cs="宋体"/>
            <w:kern w:val="0"/>
            <w:sz w:val="24"/>
            <w:u w:val="single"/>
            <w:lang w:val="en-US" w:eastAsia="zh-CN"/>
          </w:rPr>
          <w:t>11</w:t>
        </w:r>
      </w:ins>
      <w:r>
        <w:rPr>
          <w:rFonts w:hint="eastAsia" w:ascii="仿宋" w:hAnsi="仿宋" w:eastAsia="仿宋" w:cs="宋体"/>
          <w:kern w:val="0"/>
          <w:sz w:val="24"/>
        </w:rPr>
        <w:t>月</w:t>
      </w:r>
      <w:ins w:id="33" w:author="弓长" w:date="2024-11-13T11:21:31Z">
        <w:r>
          <w:rPr>
            <w:rFonts w:hint="eastAsia" w:ascii="仿宋" w:hAnsi="仿宋" w:eastAsia="仿宋" w:cs="宋体"/>
            <w:kern w:val="0"/>
            <w:sz w:val="24"/>
            <w:u w:val="single"/>
            <w:lang w:val="en-US" w:eastAsia="zh-CN"/>
          </w:rPr>
          <w:t>30</w:t>
        </w:r>
      </w:ins>
      <w:r>
        <w:rPr>
          <w:rFonts w:hint="eastAsia" w:ascii="仿宋" w:hAnsi="仿宋" w:eastAsia="仿宋" w:cs="宋体"/>
          <w:kern w:val="0"/>
          <w:sz w:val="24"/>
        </w:rPr>
        <w:t>日竣工，工期</w:t>
      </w:r>
      <w:r>
        <w:rPr>
          <w:rFonts w:hint="eastAsia" w:ascii="仿宋" w:hAnsi="仿宋" w:eastAsia="仿宋" w:cs="宋体"/>
          <w:kern w:val="0"/>
          <w:sz w:val="24"/>
          <w:u w:val="single"/>
        </w:rPr>
        <w:t xml:space="preserve"> </w:t>
      </w:r>
      <w:ins w:id="34" w:author="弓长" w:date="2024-11-13T11:21:34Z">
        <w:r>
          <w:rPr>
            <w:rFonts w:hint="eastAsia" w:ascii="仿宋" w:hAnsi="仿宋" w:eastAsia="仿宋" w:cs="宋体"/>
            <w:kern w:val="0"/>
            <w:sz w:val="24"/>
            <w:u w:val="single"/>
            <w:lang w:val="en-US" w:eastAsia="zh-CN"/>
          </w:rPr>
          <w:t>15</w:t>
        </w:r>
      </w:ins>
      <w:r>
        <w:rPr>
          <w:rFonts w:hint="eastAsia" w:ascii="仿宋" w:hAnsi="仿宋" w:eastAsia="仿宋" w:cs="宋体"/>
          <w:kern w:val="0"/>
          <w:sz w:val="24"/>
          <w:u w:val="single"/>
        </w:rPr>
        <w:t xml:space="preserve"> </w:t>
      </w:r>
      <w:r>
        <w:rPr>
          <w:rFonts w:hint="eastAsia" w:ascii="仿宋" w:hAnsi="仿宋" w:eastAsia="仿宋" w:cs="宋体"/>
          <w:kern w:val="0"/>
          <w:sz w:val="24"/>
        </w:rPr>
        <w:t>日。</w:t>
      </w:r>
    </w:p>
    <w:p w14:paraId="477C3CEA">
      <w:pPr>
        <w:widowControl/>
        <w:spacing w:line="360" w:lineRule="auto"/>
        <w:rPr>
          <w:rFonts w:ascii="仿宋" w:hAnsi="仿宋" w:eastAsia="仿宋" w:cs="宋体"/>
          <w:kern w:val="0"/>
          <w:sz w:val="24"/>
          <w:u w:val="single"/>
        </w:rPr>
      </w:pPr>
      <w:r>
        <w:rPr>
          <w:rFonts w:hint="eastAsia" w:ascii="仿宋" w:hAnsi="仿宋" w:eastAsia="仿宋" w:cs="宋体"/>
          <w:b/>
          <w:kern w:val="0"/>
          <w:sz w:val="24"/>
        </w:rPr>
        <w:t>二、工程价款及结算的约定</w:t>
      </w:r>
      <w:r>
        <w:rPr>
          <w:rFonts w:hint="eastAsia" w:ascii="仿宋" w:hAnsi="仿宋" w:eastAsia="仿宋" w:cs="宋体"/>
          <w:b/>
          <w:kern w:val="0"/>
          <w:sz w:val="24"/>
        </w:rPr>
        <w:br w:type="textWrapping"/>
      </w:r>
      <w:r>
        <w:rPr>
          <w:rFonts w:hint="eastAsia" w:ascii="仿宋" w:hAnsi="仿宋" w:eastAsia="仿宋" w:cs="宋体"/>
          <w:kern w:val="0"/>
          <w:sz w:val="24"/>
        </w:rPr>
        <w:t>1.工程总价款：</w:t>
      </w:r>
      <w:r>
        <w:rPr>
          <w:rFonts w:hint="eastAsia" w:ascii="仿宋" w:hAnsi="仿宋" w:eastAsia="仿宋" w:cs="宋体"/>
          <w:kern w:val="0"/>
          <w:sz w:val="24"/>
          <w:u w:val="single"/>
        </w:rPr>
        <w:t xml:space="preserve"> </w:t>
      </w:r>
      <w:ins w:id="35" w:author="弓长" w:date="2024-11-13T11:21:39Z">
        <w:r>
          <w:rPr>
            <w:rFonts w:hint="eastAsia" w:ascii="仿宋" w:hAnsi="仿宋" w:eastAsia="仿宋" w:cs="宋体"/>
            <w:kern w:val="0"/>
            <w:sz w:val="24"/>
            <w:u w:val="single"/>
            <w:lang w:val="en-US" w:eastAsia="zh-CN"/>
          </w:rPr>
          <w:t>30</w:t>
        </w:r>
      </w:ins>
      <w:ins w:id="36" w:author="弓长" w:date="2024-11-13T11:21:40Z">
        <w:r>
          <w:rPr>
            <w:rFonts w:hint="eastAsia" w:ascii="仿宋" w:hAnsi="仿宋" w:eastAsia="仿宋" w:cs="宋体"/>
            <w:kern w:val="0"/>
            <w:sz w:val="24"/>
            <w:u w:val="single"/>
            <w:lang w:val="en-US" w:eastAsia="zh-CN"/>
          </w:rPr>
          <w:t>00</w:t>
        </w:r>
      </w:ins>
      <w:r>
        <w:rPr>
          <w:rFonts w:hint="eastAsia" w:ascii="仿宋" w:hAnsi="仿宋" w:eastAsia="仿宋" w:cs="宋体"/>
          <w:kern w:val="0"/>
          <w:sz w:val="24"/>
          <w:u w:val="single"/>
        </w:rPr>
        <w:t xml:space="preserve">  </w:t>
      </w:r>
      <w:r>
        <w:rPr>
          <w:rFonts w:hint="eastAsia" w:ascii="仿宋" w:hAnsi="仿宋" w:eastAsia="仿宋" w:cs="宋体"/>
          <w:kern w:val="0"/>
          <w:sz w:val="24"/>
        </w:rPr>
        <w:t>元 (含</w:t>
      </w:r>
      <w:ins w:id="37" w:author="弓长" w:date="2024-11-13T11:24:27Z">
        <w:r>
          <w:rPr>
            <w:rFonts w:hint="eastAsia" w:ascii="仿宋" w:hAnsi="仿宋" w:eastAsia="仿宋" w:cs="宋体"/>
            <w:kern w:val="0"/>
            <w:sz w:val="24"/>
            <w:lang w:val="en-US" w:eastAsia="zh-CN"/>
          </w:rPr>
          <w:t>增值</w:t>
        </w:r>
      </w:ins>
      <w:ins w:id="38" w:author="弓长" w:date="2024-11-13T11:24:28Z">
        <w:r>
          <w:rPr>
            <w:rFonts w:hint="eastAsia" w:ascii="仿宋" w:hAnsi="仿宋" w:eastAsia="仿宋" w:cs="宋体"/>
            <w:kern w:val="0"/>
            <w:sz w:val="24"/>
            <w:lang w:val="en-US" w:eastAsia="zh-CN"/>
          </w:rPr>
          <w:t>税</w:t>
        </w:r>
      </w:ins>
      <w:ins w:id="39" w:author="弓长" w:date="2024-11-13T11:24:34Z">
        <w:r>
          <w:rPr>
            <w:rFonts w:hint="eastAsia" w:ascii="仿宋" w:hAnsi="仿宋" w:eastAsia="仿宋" w:cs="宋体"/>
            <w:kern w:val="0"/>
            <w:sz w:val="24"/>
            <w:lang w:val="en-US" w:eastAsia="zh-CN"/>
          </w:rPr>
          <w:t>普通</w:t>
        </w:r>
      </w:ins>
      <w:ins w:id="40" w:author="弓长" w:date="2024-11-13T11:24:35Z">
        <w:r>
          <w:rPr>
            <w:rFonts w:hint="eastAsia" w:ascii="仿宋" w:hAnsi="仿宋" w:eastAsia="仿宋" w:cs="宋体"/>
            <w:kern w:val="0"/>
            <w:sz w:val="24"/>
            <w:lang w:val="en-US" w:eastAsia="zh-CN"/>
          </w:rPr>
          <w:t>发票</w:t>
        </w:r>
      </w:ins>
      <w:del w:id="41" w:author="弓长" w:date="2024-11-13T11:23:36Z">
        <w:r>
          <w:rPr>
            <w:rFonts w:hint="eastAsia" w:ascii="仿宋" w:hAnsi="仿宋" w:eastAsia="仿宋" w:cs="宋体"/>
            <w:kern w:val="0"/>
            <w:sz w:val="24"/>
          </w:rPr>
          <w:delText>税</w:delText>
        </w:r>
      </w:del>
      <w:r>
        <w:rPr>
          <w:rFonts w:hint="eastAsia" w:ascii="仿宋" w:hAnsi="仿宋" w:eastAsia="仿宋" w:cs="宋体"/>
          <w:kern w:val="0"/>
          <w:sz w:val="24"/>
        </w:rPr>
        <w:t>)，大写(人民币)：</w:t>
      </w:r>
      <w:r>
        <w:rPr>
          <w:rFonts w:hint="eastAsia" w:ascii="仿宋" w:hAnsi="仿宋" w:eastAsia="仿宋" w:cs="宋体"/>
          <w:kern w:val="0"/>
          <w:sz w:val="24"/>
          <w:u w:val="single"/>
        </w:rPr>
        <w:t xml:space="preserve"> </w:t>
      </w:r>
      <w:ins w:id="42" w:author="弓长" w:date="2024-11-13T11:21:50Z">
        <w:r>
          <w:rPr>
            <w:rFonts w:hint="eastAsia" w:ascii="仿宋" w:hAnsi="仿宋" w:eastAsia="仿宋" w:cs="宋体"/>
            <w:kern w:val="0"/>
            <w:sz w:val="24"/>
            <w:u w:val="single"/>
            <w:lang w:val="en-US" w:eastAsia="zh-CN"/>
          </w:rPr>
          <w:t>叁仟</w:t>
        </w:r>
      </w:ins>
      <w:r>
        <w:rPr>
          <w:rFonts w:hint="eastAsia" w:ascii="仿宋" w:hAnsi="仿宋" w:eastAsia="仿宋" w:cs="宋体"/>
          <w:kern w:val="0"/>
          <w:sz w:val="24"/>
          <w:u w:val="single"/>
        </w:rPr>
        <w:t xml:space="preserve">  </w:t>
      </w:r>
      <w:r>
        <w:rPr>
          <w:rFonts w:hint="eastAsia" w:ascii="仿宋" w:hAnsi="仿宋" w:eastAsia="仿宋" w:cs="宋体"/>
          <w:kern w:val="0"/>
          <w:sz w:val="24"/>
        </w:rPr>
        <w:t>圆整。</w:t>
      </w:r>
    </w:p>
    <w:p w14:paraId="3E883222">
      <w:pPr>
        <w:widowControl/>
        <w:spacing w:line="360" w:lineRule="auto"/>
        <w:rPr>
          <w:rFonts w:ascii="仿宋" w:hAnsi="仿宋" w:eastAsia="仿宋" w:cs="宋体"/>
          <w:kern w:val="0"/>
          <w:sz w:val="24"/>
        </w:rPr>
      </w:pPr>
      <w:r>
        <w:rPr>
          <w:rFonts w:hint="eastAsia" w:ascii="仿宋" w:hAnsi="仿宋" w:eastAsia="仿宋" w:cs="宋体"/>
          <w:kern w:val="0"/>
          <w:sz w:val="24"/>
        </w:rPr>
        <w:t>备注：</w:t>
      </w:r>
      <w:del w:id="43" w:author="弓长" w:date="2024-11-13T11:22:26Z">
        <w:r>
          <w:rPr>
            <w:rFonts w:hint="eastAsia" w:ascii="仿宋" w:hAnsi="仿宋" w:eastAsia="仿宋" w:cs="宋体"/>
            <w:kern w:val="0"/>
            <w:sz w:val="24"/>
          </w:rPr>
          <w:delText xml:space="preserve">供应（ </w:delText>
        </w:r>
      </w:del>
      <w:del w:id="44" w:author="弓长" w:date="2024-11-13T11:22:26Z">
        <w:r>
          <w:rPr>
            <w:rFonts w:ascii="仿宋" w:hAnsi="仿宋" w:eastAsia="仿宋" w:cs="宋体"/>
            <w:kern w:val="0"/>
            <w:sz w:val="24"/>
          </w:rPr>
          <w:delText xml:space="preserve"> </w:delText>
        </w:r>
      </w:del>
      <w:del w:id="45" w:author="弓长" w:date="2024-11-13T11:22:26Z">
        <w:r>
          <w:rPr>
            <w:rFonts w:hint="eastAsia" w:ascii="仿宋" w:hAnsi="仿宋" w:eastAsia="仿宋" w:cs="宋体"/>
            <w:kern w:val="0"/>
            <w:sz w:val="24"/>
          </w:rPr>
          <w:delText xml:space="preserve"> ）货物含增值税税额的价款（ </w:delText>
        </w:r>
      </w:del>
      <w:del w:id="46" w:author="弓长" w:date="2024-11-13T11:22:26Z">
        <w:r>
          <w:rPr>
            <w:rFonts w:ascii="仿宋" w:hAnsi="仿宋" w:eastAsia="仿宋" w:cs="宋体"/>
            <w:kern w:val="0"/>
            <w:sz w:val="24"/>
          </w:rPr>
          <w:delText xml:space="preserve"> </w:delText>
        </w:r>
      </w:del>
      <w:del w:id="47" w:author="弓长" w:date="2024-11-13T11:22:26Z">
        <w:r>
          <w:rPr>
            <w:rFonts w:hint="eastAsia" w:ascii="仿宋" w:hAnsi="仿宋" w:eastAsia="仿宋" w:cs="宋体"/>
            <w:kern w:val="0"/>
            <w:sz w:val="24"/>
          </w:rPr>
          <w:delText xml:space="preserve"> ）元，不含增值税税额的价款（ </w:delText>
        </w:r>
      </w:del>
      <w:del w:id="48" w:author="弓长" w:date="2024-11-13T11:22:26Z">
        <w:r>
          <w:rPr>
            <w:rFonts w:ascii="仿宋" w:hAnsi="仿宋" w:eastAsia="仿宋" w:cs="宋体"/>
            <w:kern w:val="0"/>
            <w:sz w:val="24"/>
          </w:rPr>
          <w:delText xml:space="preserve"> </w:delText>
        </w:r>
      </w:del>
      <w:del w:id="49" w:author="弓长" w:date="2024-11-13T11:22:26Z">
        <w:r>
          <w:rPr>
            <w:rFonts w:hint="eastAsia" w:ascii="仿宋" w:hAnsi="仿宋" w:eastAsia="仿宋" w:cs="宋体"/>
            <w:kern w:val="0"/>
            <w:sz w:val="24"/>
          </w:rPr>
          <w:delText xml:space="preserve"> ）元，税率/征收率（ </w:delText>
        </w:r>
      </w:del>
      <w:del w:id="50" w:author="弓长" w:date="2024-11-13T11:22:26Z">
        <w:r>
          <w:rPr>
            <w:rFonts w:ascii="仿宋" w:hAnsi="仿宋" w:eastAsia="仿宋" w:cs="宋体"/>
            <w:kern w:val="0"/>
            <w:sz w:val="24"/>
          </w:rPr>
          <w:delText xml:space="preserve"> </w:delText>
        </w:r>
      </w:del>
      <w:del w:id="51" w:author="弓长" w:date="2024-11-13T11:22:26Z">
        <w:r>
          <w:rPr>
            <w:rFonts w:hint="eastAsia" w:ascii="仿宋" w:hAnsi="仿宋" w:eastAsia="仿宋" w:cs="宋体"/>
            <w:kern w:val="0"/>
            <w:sz w:val="24"/>
          </w:rPr>
          <w:delText xml:space="preserve"> ），增值税税额（ </w:delText>
        </w:r>
      </w:del>
      <w:del w:id="52" w:author="弓长" w:date="2024-11-13T11:22:26Z">
        <w:r>
          <w:rPr>
            <w:rFonts w:ascii="仿宋" w:hAnsi="仿宋" w:eastAsia="仿宋" w:cs="宋体"/>
            <w:kern w:val="0"/>
            <w:sz w:val="24"/>
          </w:rPr>
          <w:delText xml:space="preserve"> </w:delText>
        </w:r>
      </w:del>
      <w:del w:id="53" w:author="弓长" w:date="2024-11-13T11:22:26Z">
        <w:r>
          <w:rPr>
            <w:rFonts w:hint="eastAsia" w:ascii="仿宋" w:hAnsi="仿宋" w:eastAsia="仿宋" w:cs="宋体"/>
            <w:kern w:val="0"/>
            <w:sz w:val="24"/>
          </w:rPr>
          <w:delText xml:space="preserve"> ）元；提供（ </w:delText>
        </w:r>
      </w:del>
      <w:del w:id="54" w:author="弓长" w:date="2024-11-13T11:22:26Z">
        <w:r>
          <w:rPr>
            <w:rFonts w:ascii="仿宋" w:hAnsi="仿宋" w:eastAsia="仿宋" w:cs="宋体"/>
            <w:kern w:val="0"/>
            <w:sz w:val="24"/>
          </w:rPr>
          <w:delText xml:space="preserve"> </w:delText>
        </w:r>
      </w:del>
      <w:del w:id="55" w:author="弓长" w:date="2024-11-13T11:22:26Z">
        <w:r>
          <w:rPr>
            <w:rFonts w:hint="eastAsia" w:ascii="仿宋" w:hAnsi="仿宋" w:eastAsia="仿宋" w:cs="宋体"/>
            <w:kern w:val="0"/>
            <w:sz w:val="24"/>
          </w:rPr>
          <w:delText xml:space="preserve"> ）服务含增值税税额的价款（ </w:delText>
        </w:r>
      </w:del>
      <w:del w:id="56" w:author="弓长" w:date="2024-11-13T11:22:26Z">
        <w:r>
          <w:rPr>
            <w:rFonts w:ascii="仿宋" w:hAnsi="仿宋" w:eastAsia="仿宋" w:cs="宋体"/>
            <w:kern w:val="0"/>
            <w:sz w:val="24"/>
          </w:rPr>
          <w:delText xml:space="preserve"> </w:delText>
        </w:r>
      </w:del>
      <w:del w:id="57" w:author="弓长" w:date="2024-11-13T11:22:26Z">
        <w:r>
          <w:rPr>
            <w:rFonts w:hint="eastAsia" w:ascii="仿宋" w:hAnsi="仿宋" w:eastAsia="仿宋" w:cs="宋体"/>
            <w:kern w:val="0"/>
            <w:sz w:val="24"/>
          </w:rPr>
          <w:delText xml:space="preserve"> ）元，不含增值税税额的价款（   ）元，税率/征收率（   ），增值税税额（ </w:delText>
        </w:r>
      </w:del>
      <w:del w:id="58" w:author="弓长" w:date="2024-11-13T11:22:26Z">
        <w:r>
          <w:rPr>
            <w:rFonts w:ascii="仿宋" w:hAnsi="仿宋" w:eastAsia="仿宋" w:cs="宋体"/>
            <w:kern w:val="0"/>
            <w:sz w:val="24"/>
          </w:rPr>
          <w:delText xml:space="preserve"> </w:delText>
        </w:r>
      </w:del>
      <w:del w:id="59" w:author="弓长" w:date="2024-11-13T11:22:26Z">
        <w:r>
          <w:rPr>
            <w:rFonts w:hint="eastAsia" w:ascii="仿宋" w:hAnsi="仿宋" w:eastAsia="仿宋" w:cs="宋体"/>
            <w:kern w:val="0"/>
            <w:sz w:val="24"/>
          </w:rPr>
          <w:delText xml:space="preserve"> ）元。</w:delText>
        </w:r>
      </w:del>
      <w:r>
        <w:rPr>
          <w:rFonts w:hint="eastAsia" w:ascii="仿宋" w:hAnsi="仿宋" w:eastAsia="仿宋" w:cs="宋体"/>
          <w:kern w:val="0"/>
          <w:sz w:val="24"/>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w:t>
      </w:r>
    </w:p>
    <w:p w14:paraId="43A9A72A">
      <w:pPr>
        <w:widowControl/>
        <w:spacing w:line="360" w:lineRule="auto"/>
        <w:rPr>
          <w:rFonts w:ascii="仿宋" w:hAnsi="仿宋" w:eastAsia="仿宋" w:cs="宋体"/>
          <w:kern w:val="0"/>
          <w:sz w:val="24"/>
        </w:rPr>
      </w:pPr>
      <w:r>
        <w:rPr>
          <w:rFonts w:hint="eastAsia" w:ascii="仿宋" w:hAnsi="仿宋" w:eastAsia="仿宋" w:cs="宋体"/>
          <w:kern w:val="0"/>
          <w:sz w:val="24"/>
        </w:rPr>
        <w:t>2.工程款付款方式：</w:t>
      </w:r>
      <w:bookmarkStart w:id="0" w:name="_GoBack"/>
      <w:bookmarkEnd w:id="0"/>
    </w:p>
    <w:p w14:paraId="143EEF22">
      <w:pPr>
        <w:widowControl/>
        <w:spacing w:line="360" w:lineRule="auto"/>
        <w:rPr>
          <w:rFonts w:ascii="仿宋" w:hAnsi="仿宋" w:eastAsia="仿宋" w:cs="宋体"/>
          <w:kern w:val="0"/>
          <w:sz w:val="24"/>
        </w:rPr>
      </w:pPr>
      <w:ins w:id="60" w:author="弓长" w:date="2024-11-13T11:25:10Z">
        <w:r>
          <w:rPr>
            <w:rFonts w:hint="eastAsia" w:ascii="仿宋" w:hAnsi="仿宋" w:eastAsia="仿宋" w:cs="宋体"/>
            <w:kern w:val="0"/>
            <w:sz w:val="24"/>
          </w:rPr>
          <w:t>合同签订后</w:t>
        </w:r>
      </w:ins>
      <w:ins w:id="61" w:author="弓长" w:date="2024-11-13T11:25:18Z">
        <w:r>
          <w:rPr>
            <w:rFonts w:hint="eastAsia" w:ascii="仿宋" w:hAnsi="仿宋" w:eastAsia="仿宋" w:cs="宋体"/>
            <w:kern w:val="0"/>
            <w:sz w:val="24"/>
            <w:lang w:val="en-US" w:eastAsia="zh-CN"/>
          </w:rPr>
          <w:t>乙方</w:t>
        </w:r>
      </w:ins>
      <w:ins w:id="62" w:author="弓长" w:date="2024-11-13T11:25:19Z">
        <w:r>
          <w:rPr>
            <w:rFonts w:hint="eastAsia" w:ascii="仿宋" w:hAnsi="仿宋" w:eastAsia="仿宋" w:cs="宋体"/>
            <w:kern w:val="0"/>
            <w:sz w:val="24"/>
            <w:lang w:val="en-US" w:eastAsia="zh-CN"/>
          </w:rPr>
          <w:t>开始</w:t>
        </w:r>
      </w:ins>
      <w:ins w:id="63" w:author="弓长" w:date="2024-11-13T11:25:21Z">
        <w:r>
          <w:rPr>
            <w:rFonts w:hint="eastAsia" w:ascii="仿宋" w:hAnsi="仿宋" w:eastAsia="仿宋" w:cs="宋体"/>
            <w:kern w:val="0"/>
            <w:sz w:val="24"/>
            <w:lang w:val="en-US" w:eastAsia="zh-CN"/>
          </w:rPr>
          <w:t>进行</w:t>
        </w:r>
      </w:ins>
      <w:ins w:id="64" w:author="弓长" w:date="2024-11-13T11:25:23Z">
        <w:r>
          <w:rPr>
            <w:rFonts w:hint="eastAsia" w:ascii="仿宋" w:hAnsi="仿宋" w:eastAsia="仿宋" w:cs="宋体"/>
            <w:kern w:val="0"/>
            <w:sz w:val="24"/>
            <w:lang w:val="en-US" w:eastAsia="zh-CN"/>
          </w:rPr>
          <w:t>施工，</w:t>
        </w:r>
      </w:ins>
      <w:ins w:id="65" w:author="弓长" w:date="2024-11-13T11:25:34Z">
        <w:r>
          <w:rPr>
            <w:rFonts w:hint="eastAsia" w:ascii="仿宋" w:hAnsi="仿宋" w:eastAsia="仿宋" w:cs="宋体"/>
            <w:kern w:val="0"/>
            <w:sz w:val="24"/>
          </w:rPr>
          <w:t>工程验收合格后，乙方提供合同总价款的全额增值税</w:t>
        </w:r>
      </w:ins>
      <w:ins w:id="66" w:author="弓长" w:date="2024-11-13T11:25:54Z">
        <w:r>
          <w:rPr>
            <w:rFonts w:hint="eastAsia" w:ascii="仿宋" w:hAnsi="仿宋" w:eastAsia="仿宋" w:cs="宋体"/>
            <w:kern w:val="0"/>
            <w:sz w:val="24"/>
            <w:lang w:val="en-US" w:eastAsia="zh-CN"/>
          </w:rPr>
          <w:t>普通</w:t>
        </w:r>
      </w:ins>
      <w:ins w:id="67" w:author="弓长" w:date="2024-11-13T11:25:34Z">
        <w:r>
          <w:rPr>
            <w:rFonts w:hint="eastAsia" w:ascii="仿宋" w:hAnsi="仿宋" w:eastAsia="仿宋" w:cs="宋体"/>
            <w:kern w:val="0"/>
            <w:sz w:val="24"/>
          </w:rPr>
          <w:t>发票，甲方</w:t>
        </w:r>
      </w:ins>
      <w:ins w:id="68" w:author="弓长" w:date="2024-11-13T11:26:09Z">
        <w:r>
          <w:rPr>
            <w:rFonts w:hint="eastAsia" w:ascii="仿宋" w:hAnsi="仿宋" w:eastAsia="仿宋" w:cs="宋体"/>
            <w:kern w:val="0"/>
            <w:sz w:val="24"/>
            <w:lang w:val="en-US" w:eastAsia="zh-CN"/>
          </w:rPr>
          <w:t>7</w:t>
        </w:r>
      </w:ins>
      <w:ins w:id="69" w:author="弓长" w:date="2024-11-13T11:26:11Z">
        <w:r>
          <w:rPr>
            <w:rFonts w:hint="eastAsia" w:ascii="仿宋" w:hAnsi="仿宋" w:eastAsia="仿宋" w:cs="宋体"/>
            <w:kern w:val="0"/>
            <w:sz w:val="24"/>
            <w:lang w:val="en-US" w:eastAsia="zh-CN"/>
          </w:rPr>
          <w:t>天内</w:t>
        </w:r>
      </w:ins>
      <w:del w:id="70" w:author="弓长" w:date="2024-11-13T11:26:17Z">
        <w:r>
          <w:rPr>
            <w:rFonts w:hint="eastAsia" w:ascii="仿宋" w:hAnsi="仿宋" w:eastAsia="仿宋" w:cs="宋体"/>
            <w:kern w:val="0"/>
            <w:sz w:val="24"/>
          </w:rPr>
          <w:delText>甲方</w:delText>
        </w:r>
      </w:del>
      <w:r>
        <w:rPr>
          <w:rFonts w:hint="eastAsia" w:ascii="仿宋" w:hAnsi="仿宋" w:eastAsia="仿宋" w:cs="宋体"/>
          <w:kern w:val="0"/>
          <w:sz w:val="24"/>
        </w:rPr>
        <w:t>以电汇</w:t>
      </w:r>
      <w:del w:id="71" w:author="弓长" w:date="2024-11-13T11:26:20Z">
        <w:r>
          <w:rPr>
            <w:rFonts w:hint="eastAsia" w:ascii="仿宋" w:hAnsi="仿宋" w:eastAsia="仿宋" w:cs="宋体"/>
            <w:kern w:val="0"/>
            <w:sz w:val="24"/>
          </w:rPr>
          <w:delText>或商业汇票</w:delText>
        </w:r>
      </w:del>
      <w:r>
        <w:rPr>
          <w:rFonts w:hint="eastAsia" w:ascii="仿宋" w:hAnsi="仿宋" w:eastAsia="仿宋" w:cs="宋体"/>
          <w:kern w:val="0"/>
          <w:sz w:val="24"/>
        </w:rPr>
        <w:t>支付</w:t>
      </w:r>
      <w:ins w:id="72" w:author="弓长" w:date="2024-11-13T11:26:24Z">
        <w:r>
          <w:rPr>
            <w:rFonts w:hint="eastAsia" w:ascii="仿宋" w:hAnsi="仿宋" w:eastAsia="仿宋" w:cs="宋体"/>
            <w:kern w:val="0"/>
            <w:sz w:val="24"/>
            <w:lang w:val="en-US" w:eastAsia="zh-CN"/>
          </w:rPr>
          <w:t>全额</w:t>
        </w:r>
      </w:ins>
      <w:r>
        <w:rPr>
          <w:rFonts w:hint="eastAsia" w:ascii="仿宋" w:hAnsi="仿宋" w:eastAsia="仿宋" w:cs="宋体"/>
          <w:kern w:val="0"/>
          <w:sz w:val="24"/>
        </w:rPr>
        <w:t>合同款给乙方。本合同不得由乙方以外的第三方向甲方开具增值税发票。乙方不得要求甲方向乙方以外的第三方支付相关款项。</w:t>
      </w:r>
    </w:p>
    <w:p w14:paraId="09306432">
      <w:pPr>
        <w:widowControl/>
        <w:spacing w:line="360" w:lineRule="auto"/>
        <w:rPr>
          <w:del w:id="73" w:author="弓长" w:date="2024-11-13T11:25:36Z"/>
          <w:rFonts w:hint="eastAsia" w:ascii="仿宋" w:hAnsi="仿宋" w:eastAsia="仿宋" w:cs="宋体"/>
          <w:kern w:val="0"/>
          <w:sz w:val="24"/>
        </w:rPr>
      </w:pPr>
      <w:del w:id="74" w:author="弓长" w:date="2024-11-13T11:25:36Z">
        <w:r>
          <w:rPr>
            <w:rFonts w:hint="eastAsia" w:ascii="仿宋" w:hAnsi="仿宋" w:eastAsia="仿宋" w:cs="宋体"/>
            <w:kern w:val="0"/>
            <w:sz w:val="24"/>
          </w:rPr>
          <w:delText>2.1.合同签订后七日内，甲方预付总金额的</w:delText>
        </w:r>
      </w:del>
      <w:del w:id="75" w:author="弓长" w:date="2024-11-13T11:25:36Z">
        <w:r>
          <w:rPr>
            <w:rFonts w:hint="eastAsia" w:ascii="仿宋" w:hAnsi="仿宋" w:eastAsia="仿宋" w:cs="宋体"/>
            <w:kern w:val="0"/>
            <w:sz w:val="24"/>
            <w:u w:val="single"/>
          </w:rPr>
          <w:delText>30</w:delText>
        </w:r>
      </w:del>
      <w:del w:id="76" w:author="弓长" w:date="2024-11-13T11:25:36Z">
        <w:r>
          <w:rPr>
            <w:rFonts w:hint="eastAsia" w:ascii="仿宋" w:hAnsi="仿宋" w:eastAsia="仿宋" w:cs="宋体"/>
            <w:kern w:val="0"/>
            <w:sz w:val="24"/>
          </w:rPr>
          <w:delText>%，计：      元，人民币         圆整。乙方应在收到此款项后七日内交付同等金额的增值税专用发票。</w:delText>
        </w:r>
      </w:del>
    </w:p>
    <w:p w14:paraId="373DC5CC">
      <w:pPr>
        <w:widowControl/>
        <w:spacing w:line="360" w:lineRule="auto"/>
        <w:rPr>
          <w:del w:id="77" w:author="弓长" w:date="2024-11-13T11:25:38Z"/>
          <w:rFonts w:hint="eastAsia" w:ascii="仿宋" w:hAnsi="仿宋" w:eastAsia="仿宋" w:cs="宋体"/>
          <w:kern w:val="0"/>
          <w:sz w:val="24"/>
        </w:rPr>
      </w:pPr>
      <w:del w:id="78" w:author="弓长" w:date="2024-11-13T11:25:38Z">
        <w:r>
          <w:rPr>
            <w:rFonts w:hint="eastAsia" w:ascii="仿宋" w:hAnsi="仿宋" w:eastAsia="仿宋" w:cs="宋体"/>
            <w:kern w:val="0"/>
            <w:sz w:val="24"/>
          </w:rPr>
          <w:delText>2.2工程验收合格后，乙方提供合同总价款的全额增值税专用发票，甲方支付总金额的</w:delText>
        </w:r>
      </w:del>
      <w:del w:id="79" w:author="弓长" w:date="2024-11-13T11:25:38Z">
        <w:r>
          <w:rPr>
            <w:rFonts w:hint="eastAsia" w:ascii="仿宋" w:hAnsi="仿宋" w:eastAsia="仿宋" w:cs="宋体"/>
            <w:kern w:val="0"/>
            <w:sz w:val="24"/>
            <w:u w:val="single"/>
          </w:rPr>
          <w:delText>60</w:delText>
        </w:r>
      </w:del>
      <w:del w:id="80" w:author="弓长" w:date="2024-11-13T11:25:38Z">
        <w:r>
          <w:rPr>
            <w:rFonts w:hint="eastAsia" w:ascii="仿宋" w:hAnsi="仿宋" w:eastAsia="仿宋" w:cs="宋体"/>
            <w:kern w:val="0"/>
            <w:sz w:val="24"/>
          </w:rPr>
          <w:delText>%，计：      元，人民币         圆整。</w:delText>
        </w:r>
      </w:del>
    </w:p>
    <w:p w14:paraId="659F6398">
      <w:pPr>
        <w:widowControl/>
        <w:spacing w:line="360" w:lineRule="auto"/>
        <w:rPr>
          <w:rFonts w:ascii="仿宋" w:hAnsi="仿宋" w:eastAsia="仿宋" w:cs="宋体"/>
          <w:kern w:val="0"/>
          <w:sz w:val="24"/>
        </w:rPr>
      </w:pPr>
      <w:del w:id="81" w:author="弓长" w:date="2024-11-13T11:25:44Z">
        <w:r>
          <w:rPr>
            <w:rFonts w:hint="eastAsia" w:ascii="仿宋" w:hAnsi="仿宋" w:eastAsia="仿宋" w:cs="宋体"/>
            <w:kern w:val="0"/>
            <w:sz w:val="24"/>
          </w:rPr>
          <w:delText>2.3剩余的</w:delText>
        </w:r>
      </w:del>
      <w:del w:id="82" w:author="弓长" w:date="2024-11-13T11:25:44Z">
        <w:r>
          <w:rPr>
            <w:rFonts w:hint="eastAsia" w:ascii="仿宋" w:hAnsi="仿宋" w:eastAsia="仿宋" w:cs="宋体"/>
            <w:kern w:val="0"/>
            <w:sz w:val="24"/>
            <w:u w:val="single"/>
          </w:rPr>
          <w:delText>10</w:delText>
        </w:r>
      </w:del>
      <w:del w:id="83" w:author="弓长" w:date="2024-11-13T11:25:44Z">
        <w:r>
          <w:rPr>
            <w:rFonts w:hint="eastAsia" w:ascii="仿宋" w:hAnsi="仿宋" w:eastAsia="仿宋" w:cs="宋体"/>
            <w:kern w:val="0"/>
            <w:sz w:val="24"/>
          </w:rPr>
          <w:delText>%为质保金，自工程验收完毕之日起满一年无质量问题的，乙方持验收合格报告向甲方申请支付质保金（扣除应由乙方承担的违约金、赔偿金后的剩余部分，无息）。</w:delText>
        </w:r>
      </w:del>
      <w:r>
        <w:rPr>
          <w:rFonts w:hint="eastAsia" w:ascii="仿宋" w:hAnsi="仿宋" w:eastAsia="仿宋" w:cs="宋体"/>
          <w:kern w:val="0"/>
          <w:sz w:val="24"/>
        </w:rPr>
        <w:t>3.工程质量保修期三年，保修期自竣工验收合格签章之日起算。</w:t>
      </w:r>
      <w:r>
        <w:rPr>
          <w:rFonts w:hint="eastAsia" w:ascii="仿宋" w:hAnsi="仿宋" w:eastAsia="仿宋" w:cs="宋体"/>
          <w:kern w:val="0"/>
          <w:sz w:val="24"/>
        </w:rPr>
        <w:br w:type="textWrapping"/>
      </w:r>
      <w:r>
        <w:rPr>
          <w:rFonts w:hint="eastAsia" w:ascii="仿宋" w:hAnsi="仿宋" w:eastAsia="仿宋" w:cs="宋体"/>
          <w:b/>
          <w:kern w:val="0"/>
          <w:sz w:val="24"/>
        </w:rPr>
        <w:t>三、关于材料供应与施工过程的约定</w:t>
      </w:r>
      <w:r>
        <w:rPr>
          <w:rFonts w:hint="eastAsia" w:ascii="仿宋" w:hAnsi="仿宋" w:eastAsia="仿宋" w:cs="宋体"/>
          <w:b/>
          <w:kern w:val="0"/>
          <w:sz w:val="24"/>
        </w:rPr>
        <w:br w:type="textWrapping"/>
      </w:r>
      <w:r>
        <w:rPr>
          <w:rFonts w:hint="eastAsia" w:ascii="仿宋" w:hAnsi="仿宋" w:eastAsia="仿宋" w:cs="宋体"/>
          <w:kern w:val="0"/>
          <w:sz w:val="24"/>
        </w:rPr>
        <w:t>1、乙方供应的材料、设备应</w:t>
      </w:r>
      <w:r>
        <w:rPr>
          <w:rFonts w:ascii="仿宋" w:hAnsi="仿宋" w:eastAsia="仿宋" w:cs="宋体"/>
          <w:kern w:val="0"/>
          <w:sz w:val="24"/>
        </w:rPr>
        <w:t>符合</w:t>
      </w:r>
      <w:r>
        <w:rPr>
          <w:rFonts w:hint="eastAsia" w:ascii="仿宋" w:hAnsi="仿宋" w:eastAsia="仿宋" w:cs="宋体"/>
          <w:kern w:val="0"/>
          <w:sz w:val="24"/>
        </w:rPr>
        <w:t>国家</w:t>
      </w:r>
      <w:r>
        <w:rPr>
          <w:rFonts w:ascii="仿宋" w:hAnsi="仿宋" w:eastAsia="仿宋" w:cs="宋体"/>
          <w:kern w:val="0"/>
          <w:sz w:val="24"/>
        </w:rPr>
        <w:t>标准、行业标准</w:t>
      </w:r>
      <w:r>
        <w:rPr>
          <w:rFonts w:hint="eastAsia" w:ascii="仿宋" w:hAnsi="仿宋" w:eastAsia="仿宋" w:cs="宋体"/>
          <w:kern w:val="0"/>
          <w:sz w:val="24"/>
        </w:rPr>
        <w:t>，符合</w:t>
      </w:r>
      <w:r>
        <w:rPr>
          <w:rFonts w:ascii="仿宋" w:hAnsi="仿宋" w:eastAsia="仿宋" w:cs="宋体"/>
          <w:kern w:val="0"/>
          <w:sz w:val="24"/>
        </w:rPr>
        <w:t>设计和规范要求，并能</w:t>
      </w:r>
      <w:r>
        <w:rPr>
          <w:rFonts w:hint="eastAsia" w:ascii="仿宋" w:hAnsi="仿宋" w:eastAsia="仿宋" w:cs="宋体"/>
          <w:kern w:val="0"/>
          <w:sz w:val="24"/>
        </w:rPr>
        <w:t>满足</w:t>
      </w:r>
      <w:r>
        <w:rPr>
          <w:rFonts w:ascii="仿宋" w:hAnsi="仿宋" w:eastAsia="仿宋" w:cs="宋体"/>
          <w:kern w:val="0"/>
          <w:sz w:val="24"/>
        </w:rPr>
        <w:t>甲方的使用目的</w:t>
      </w:r>
      <w:r>
        <w:rPr>
          <w:rFonts w:hint="eastAsia" w:ascii="仿宋" w:hAnsi="仿宋" w:eastAsia="仿宋" w:cs="宋体"/>
          <w:kern w:val="0"/>
          <w:sz w:val="24"/>
        </w:rPr>
        <w:t>。</w:t>
      </w:r>
      <w:r>
        <w:rPr>
          <w:rFonts w:ascii="仿宋" w:hAnsi="仿宋" w:eastAsia="仿宋" w:cs="宋体"/>
          <w:kern w:val="0"/>
          <w:sz w:val="24"/>
        </w:rPr>
        <w:t>乙方</w:t>
      </w:r>
      <w:r>
        <w:rPr>
          <w:rFonts w:hint="eastAsia" w:ascii="仿宋" w:hAnsi="仿宋" w:eastAsia="仿宋" w:cs="宋体"/>
          <w:kern w:val="0"/>
          <w:sz w:val="24"/>
        </w:rPr>
        <w:t>应提供产品合格证明。产品</w:t>
      </w:r>
      <w:r>
        <w:rPr>
          <w:rFonts w:ascii="仿宋" w:hAnsi="仿宋" w:eastAsia="仿宋" w:cs="宋体"/>
          <w:kern w:val="0"/>
          <w:sz w:val="24"/>
        </w:rPr>
        <w:t>如</w:t>
      </w:r>
      <w:r>
        <w:rPr>
          <w:rFonts w:hint="eastAsia" w:ascii="仿宋" w:hAnsi="仿宋" w:eastAsia="仿宋" w:cs="宋体"/>
          <w:kern w:val="0"/>
          <w:sz w:val="24"/>
        </w:rPr>
        <w:t>与设计和规范要求不符，应重新采购符合要求的产品，并</w:t>
      </w:r>
      <w:r>
        <w:rPr>
          <w:rFonts w:ascii="仿宋" w:hAnsi="仿宋" w:eastAsia="仿宋" w:cs="宋体"/>
          <w:kern w:val="0"/>
          <w:sz w:val="24"/>
        </w:rPr>
        <w:t>承</w:t>
      </w:r>
      <w:r>
        <w:rPr>
          <w:rFonts w:hint="eastAsia" w:ascii="仿宋" w:hAnsi="仿宋" w:eastAsia="仿宋" w:cs="宋体"/>
          <w:kern w:val="0"/>
          <w:sz w:val="24"/>
        </w:rPr>
        <w:t>担由此发生的费用。如乙方提供的材料、设备发生质量问题或规格差异，</w:t>
      </w:r>
      <w:r>
        <w:rPr>
          <w:rFonts w:ascii="仿宋" w:hAnsi="仿宋" w:eastAsia="仿宋" w:cs="宋体"/>
          <w:kern w:val="0"/>
          <w:sz w:val="24"/>
        </w:rPr>
        <w:t>或</w:t>
      </w:r>
      <w:r>
        <w:rPr>
          <w:rFonts w:hint="eastAsia" w:ascii="仿宋" w:hAnsi="仿宋" w:eastAsia="仿宋" w:cs="宋体"/>
          <w:kern w:val="0"/>
          <w:sz w:val="24"/>
        </w:rPr>
        <w:t>与设计和规范要求不符，由此造成工程损失的，责任由乙方承担。</w:t>
      </w:r>
    </w:p>
    <w:p w14:paraId="56EAC421">
      <w:pPr>
        <w:widowControl/>
        <w:spacing w:line="360" w:lineRule="auto"/>
        <w:rPr>
          <w:rFonts w:ascii="仿宋" w:hAnsi="仿宋" w:eastAsia="仿宋" w:cs="宋体"/>
          <w:kern w:val="0"/>
          <w:sz w:val="24"/>
        </w:rPr>
      </w:pPr>
      <w:r>
        <w:rPr>
          <w:rFonts w:hint="eastAsia" w:ascii="仿宋" w:hAnsi="仿宋" w:eastAsia="仿宋" w:cs="宋体"/>
          <w:kern w:val="0"/>
          <w:sz w:val="24"/>
        </w:rPr>
        <w:t>2、在施工过程中，甲方提出设计修改意见及增减工程量时须提前与乙方联系，双方同意后，方能进行该项目的施工。由此影响竣工日期的，甲、乙双方另行商定竣工</w:t>
      </w:r>
      <w:r>
        <w:rPr>
          <w:rFonts w:ascii="仿宋" w:hAnsi="仿宋" w:eastAsia="仿宋" w:cs="宋体"/>
          <w:kern w:val="0"/>
          <w:sz w:val="24"/>
        </w:rPr>
        <w:t>日期</w:t>
      </w:r>
      <w:r>
        <w:rPr>
          <w:rFonts w:hint="eastAsia" w:ascii="仿宋" w:hAnsi="仿宋" w:eastAsia="仿宋" w:cs="宋体"/>
          <w:kern w:val="0"/>
          <w:sz w:val="24"/>
        </w:rPr>
        <w:t>。</w:t>
      </w:r>
      <w:r>
        <w:rPr>
          <w:rFonts w:hint="eastAsia" w:ascii="仿宋" w:hAnsi="仿宋" w:eastAsia="仿宋" w:cs="宋体"/>
          <w:kern w:val="0"/>
          <w:sz w:val="24"/>
        </w:rPr>
        <w:br w:type="textWrapping"/>
      </w:r>
      <w:r>
        <w:rPr>
          <w:rFonts w:hint="eastAsia" w:ascii="仿宋" w:hAnsi="仿宋" w:eastAsia="仿宋" w:cs="宋体"/>
          <w:kern w:val="0"/>
          <w:sz w:val="24"/>
        </w:rPr>
        <w:t>3、乙方按施工图纸要求组织施工，保质保量、按期完成施工任务。未经甲方同意和所在地房管或物业管理部门批准，不得随意拆改原有建筑承重结构及各种共用设备管线。</w:t>
      </w:r>
    </w:p>
    <w:p w14:paraId="0956CD14">
      <w:pPr>
        <w:widowControl/>
        <w:spacing w:line="360" w:lineRule="auto"/>
        <w:rPr>
          <w:rFonts w:ascii="仿宋" w:hAnsi="仿宋" w:eastAsia="仿宋" w:cs="宋体"/>
          <w:b/>
          <w:kern w:val="0"/>
          <w:sz w:val="24"/>
        </w:rPr>
      </w:pPr>
      <w:r>
        <w:rPr>
          <w:rFonts w:hint="eastAsia" w:ascii="仿宋" w:hAnsi="仿宋" w:eastAsia="仿宋" w:cs="宋体"/>
          <w:b/>
          <w:kern w:val="0"/>
          <w:sz w:val="24"/>
        </w:rPr>
        <w:t>四、安全文明施工</w:t>
      </w:r>
    </w:p>
    <w:p w14:paraId="36BDFBE5">
      <w:pPr>
        <w:widowControl/>
        <w:spacing w:line="360" w:lineRule="auto"/>
        <w:rPr>
          <w:rFonts w:ascii="仿宋" w:hAnsi="仿宋" w:eastAsia="仿宋" w:cs="宋体"/>
          <w:kern w:val="0"/>
          <w:sz w:val="24"/>
        </w:rPr>
      </w:pPr>
      <w:r>
        <w:rPr>
          <w:rFonts w:hint="eastAsia" w:ascii="仿宋" w:hAnsi="仿宋" w:eastAsia="仿宋" w:cs="宋体"/>
          <w:kern w:val="0"/>
          <w:sz w:val="24"/>
        </w:rPr>
        <w:t>1. 乙方应遵守工程建设的安全生产有关管理规定，严格按照安全标准组织施工，要做好必要的安全防护措施。</w:t>
      </w:r>
    </w:p>
    <w:p w14:paraId="64B5E4FF">
      <w:pPr>
        <w:widowControl/>
        <w:spacing w:line="360" w:lineRule="auto"/>
        <w:rPr>
          <w:rFonts w:ascii="仿宋" w:hAnsi="仿宋" w:eastAsia="仿宋" w:cs="宋体"/>
          <w:kern w:val="0"/>
          <w:sz w:val="24"/>
        </w:rPr>
      </w:pPr>
      <w:r>
        <w:rPr>
          <w:rFonts w:hint="eastAsia" w:ascii="仿宋" w:hAnsi="仿宋" w:eastAsia="仿宋" w:cs="宋体"/>
          <w:kern w:val="0"/>
          <w:sz w:val="24"/>
        </w:rPr>
        <w:t>2.乙方须为从事危险作业的人员办理意外伤害保险，并为施工场地内自有人员生命财产和施工机械设备办理保险，支付保险费用。对施工范围内的其他可能造成人员伤亡的场所和物品，乙方应设置明显的禁止吸烟、禁止火种、禁止游泳、禁止攀爬等安全警告标志。</w:t>
      </w:r>
    </w:p>
    <w:p w14:paraId="7A971D82">
      <w:pPr>
        <w:widowControl/>
        <w:spacing w:line="360" w:lineRule="auto"/>
        <w:rPr>
          <w:rFonts w:ascii="仿宋" w:hAnsi="仿宋" w:eastAsia="仿宋" w:cs="宋体"/>
          <w:kern w:val="0"/>
          <w:sz w:val="24"/>
        </w:rPr>
      </w:pPr>
      <w:r>
        <w:rPr>
          <w:rFonts w:hint="eastAsia" w:ascii="仿宋" w:hAnsi="仿宋" w:eastAsia="仿宋" w:cs="宋体"/>
          <w:kern w:val="0"/>
          <w:sz w:val="24"/>
        </w:rPr>
        <w:t>3.发生重大伤亡及其他安全事故，乙方应按有关规定立即上报有关部门并报告甲方，同时按国家有关法律、行政法规对事故进行处理。</w:t>
      </w:r>
    </w:p>
    <w:p w14:paraId="60D9320B">
      <w:pPr>
        <w:widowControl/>
        <w:spacing w:line="360" w:lineRule="auto"/>
        <w:rPr>
          <w:rFonts w:ascii="仿宋" w:hAnsi="仿宋" w:eastAsia="仿宋" w:cs="宋体"/>
          <w:b/>
          <w:kern w:val="0"/>
          <w:sz w:val="24"/>
        </w:rPr>
      </w:pPr>
      <w:r>
        <w:rPr>
          <w:rFonts w:hint="eastAsia" w:ascii="仿宋" w:hAnsi="仿宋" w:eastAsia="仿宋" w:cs="宋体"/>
          <w:kern w:val="0"/>
          <w:sz w:val="24"/>
        </w:rPr>
        <w:t>4.因乙方原因导致出现质量安全事故，由此造成的一切法律责任及损失均由乙方承担。如甲方因此承担赔偿责任或行政责任，甲方有权向乙方足额追偿。甲方并</w:t>
      </w:r>
      <w:r>
        <w:rPr>
          <w:rFonts w:ascii="仿宋" w:hAnsi="仿宋" w:eastAsia="仿宋" w:cs="宋体"/>
          <w:kern w:val="0"/>
          <w:sz w:val="24"/>
        </w:rPr>
        <w:t>有权</w:t>
      </w:r>
      <w:r>
        <w:rPr>
          <w:rFonts w:hint="eastAsia" w:ascii="仿宋" w:hAnsi="仿宋" w:eastAsia="仿宋" w:cs="宋体"/>
          <w:kern w:val="0"/>
          <w:sz w:val="24"/>
        </w:rPr>
        <w:t>要求解除合同且不承担乙方因此而产生的任何费用和损失。</w:t>
      </w:r>
      <w:r>
        <w:rPr>
          <w:rFonts w:hint="eastAsia" w:ascii="仿宋" w:hAnsi="仿宋" w:eastAsia="仿宋" w:cs="宋体"/>
          <w:kern w:val="0"/>
          <w:sz w:val="24"/>
        </w:rPr>
        <w:br w:type="textWrapping"/>
      </w:r>
      <w:r>
        <w:rPr>
          <w:rFonts w:hint="eastAsia" w:ascii="仿宋" w:hAnsi="仿宋" w:eastAsia="仿宋" w:cs="宋体"/>
          <w:b/>
          <w:kern w:val="0"/>
          <w:sz w:val="24"/>
        </w:rPr>
        <w:t>五、质量及验收标准</w:t>
      </w:r>
    </w:p>
    <w:p w14:paraId="07628974">
      <w:pPr>
        <w:widowControl/>
        <w:spacing w:line="360" w:lineRule="auto"/>
        <w:rPr>
          <w:rFonts w:ascii="仿宋" w:hAnsi="仿宋" w:eastAsia="仿宋" w:cs="宋体"/>
          <w:kern w:val="0"/>
          <w:sz w:val="24"/>
        </w:rPr>
      </w:pPr>
      <w:r>
        <w:rPr>
          <w:rFonts w:hint="eastAsia" w:ascii="仿宋" w:hAnsi="仿宋" w:eastAsia="仿宋" w:cs="宋体"/>
          <w:kern w:val="0"/>
          <w:sz w:val="24"/>
        </w:rPr>
        <w:t>1.工程质量及验收标准：合格；同时应达到或优于国家、地方、行业标准和规范，符合建设单位质量技术要求、设计要求、建设工程消防设施检测要求，并与工程验收标准一致。</w:t>
      </w:r>
    </w:p>
    <w:p w14:paraId="49E15A65">
      <w:pPr>
        <w:widowControl/>
        <w:spacing w:line="360" w:lineRule="auto"/>
        <w:rPr>
          <w:rFonts w:ascii="仿宋" w:hAnsi="仿宋" w:eastAsia="仿宋" w:cs="宋体"/>
          <w:kern w:val="0"/>
          <w:sz w:val="24"/>
        </w:rPr>
      </w:pPr>
      <w:r>
        <w:rPr>
          <w:rFonts w:hint="eastAsia" w:ascii="仿宋" w:hAnsi="仿宋" w:eastAsia="仿宋" w:cs="宋体"/>
          <w:kern w:val="0"/>
          <w:sz w:val="24"/>
        </w:rPr>
        <w:t>2.乙方无条件同意按甲方验收流程和验收标准进行验收。</w:t>
      </w:r>
    </w:p>
    <w:p w14:paraId="0DBB4564">
      <w:pPr>
        <w:widowControl/>
        <w:spacing w:line="360" w:lineRule="auto"/>
        <w:rPr>
          <w:rFonts w:ascii="仿宋" w:hAnsi="仿宋" w:eastAsia="仿宋" w:cs="宋体"/>
          <w:kern w:val="0"/>
          <w:sz w:val="24"/>
        </w:rPr>
      </w:pPr>
      <w:r>
        <w:rPr>
          <w:rFonts w:hint="eastAsia" w:ascii="仿宋" w:hAnsi="仿宋" w:eastAsia="仿宋" w:cs="宋体"/>
          <w:kern w:val="0"/>
          <w:sz w:val="24"/>
        </w:rPr>
        <w:t>3.乙方施工内容应符合甲方验收标准，经甲、乙双方签字确认，正式验收合格日为整体工程的竣工日期。</w:t>
      </w:r>
    </w:p>
    <w:p w14:paraId="44D20AE8">
      <w:pPr>
        <w:widowControl/>
        <w:spacing w:line="360" w:lineRule="auto"/>
        <w:rPr>
          <w:rFonts w:ascii="仿宋" w:hAnsi="仿宋" w:eastAsia="仿宋" w:cs="宋体"/>
          <w:kern w:val="0"/>
          <w:sz w:val="24"/>
        </w:rPr>
      </w:pPr>
      <w:r>
        <w:rPr>
          <w:rFonts w:hint="eastAsia" w:ascii="仿宋" w:hAnsi="仿宋" w:eastAsia="仿宋" w:cs="宋体"/>
          <w:kern w:val="0"/>
          <w:sz w:val="24"/>
        </w:rPr>
        <w:t>4.未经甲方验收的工程或结算前提交的竣工资料不完整的，甲方有权不予结算且不承担违约责任。</w:t>
      </w:r>
    </w:p>
    <w:p w14:paraId="5349D876">
      <w:pPr>
        <w:widowControl/>
        <w:spacing w:line="360" w:lineRule="auto"/>
        <w:rPr>
          <w:rFonts w:ascii="仿宋" w:hAnsi="仿宋" w:eastAsia="仿宋" w:cs="宋体"/>
          <w:b/>
          <w:kern w:val="0"/>
          <w:sz w:val="24"/>
        </w:rPr>
      </w:pPr>
      <w:r>
        <w:rPr>
          <w:rFonts w:hint="eastAsia" w:ascii="仿宋" w:hAnsi="仿宋" w:eastAsia="仿宋" w:cs="宋体"/>
          <w:b/>
          <w:kern w:val="0"/>
          <w:sz w:val="24"/>
        </w:rPr>
        <w:t>六、违约责任</w:t>
      </w:r>
    </w:p>
    <w:p w14:paraId="35010288">
      <w:pPr>
        <w:widowControl/>
        <w:spacing w:line="360" w:lineRule="auto"/>
        <w:rPr>
          <w:rFonts w:ascii="仿宋" w:hAnsi="仿宋" w:eastAsia="仿宋" w:cs="宋体"/>
          <w:kern w:val="0"/>
          <w:sz w:val="24"/>
        </w:rPr>
      </w:pPr>
      <w:r>
        <w:rPr>
          <w:rFonts w:hint="eastAsia" w:ascii="仿宋" w:hAnsi="仿宋" w:eastAsia="仿宋" w:cs="宋体"/>
          <w:kern w:val="0"/>
          <w:sz w:val="24"/>
        </w:rPr>
        <w:t>1.乙方施工能力、施工水平不能满足甲方质量、安全、进度等工程实施标准要求的，甲方可书面</w:t>
      </w:r>
      <w:r>
        <w:rPr>
          <w:rFonts w:ascii="仿宋" w:hAnsi="仿宋" w:eastAsia="仿宋" w:cs="宋体"/>
          <w:kern w:val="0"/>
          <w:sz w:val="24"/>
        </w:rPr>
        <w:t>通知</w:t>
      </w:r>
      <w:r>
        <w:rPr>
          <w:rFonts w:hint="eastAsia" w:ascii="仿宋" w:hAnsi="仿宋" w:eastAsia="仿宋" w:cs="宋体"/>
          <w:kern w:val="0"/>
          <w:sz w:val="24"/>
        </w:rPr>
        <w:t>乙方限期进行整改；经两次整改通知后仍不能满足甲方工程实施标准要求的，视为乙方根本性违约，甲方有权要求乙方提前退场并解除本合同且不承担乙方因退场而发生的退场费、遣散费等任何费用；同时甲方有权就</w:t>
      </w:r>
      <w:r>
        <w:rPr>
          <w:rFonts w:ascii="仿宋" w:hAnsi="仿宋" w:eastAsia="仿宋" w:cs="宋体"/>
          <w:kern w:val="0"/>
          <w:sz w:val="24"/>
        </w:rPr>
        <w:t>本项目</w:t>
      </w:r>
      <w:r>
        <w:rPr>
          <w:rFonts w:hint="eastAsia" w:ascii="仿宋" w:hAnsi="仿宋" w:eastAsia="仿宋" w:cs="宋体"/>
          <w:kern w:val="0"/>
          <w:sz w:val="24"/>
        </w:rPr>
        <w:t>重新发包，因此</w:t>
      </w:r>
      <w:r>
        <w:rPr>
          <w:rFonts w:ascii="仿宋" w:hAnsi="仿宋" w:eastAsia="仿宋" w:cs="宋体"/>
          <w:kern w:val="0"/>
          <w:sz w:val="24"/>
        </w:rPr>
        <w:t>给甲方</w:t>
      </w:r>
      <w:r>
        <w:rPr>
          <w:rFonts w:hint="eastAsia" w:ascii="仿宋" w:hAnsi="仿宋" w:eastAsia="仿宋" w:cs="宋体"/>
          <w:kern w:val="0"/>
          <w:sz w:val="24"/>
        </w:rPr>
        <w:t>造成损失的，乙方</w:t>
      </w:r>
      <w:del w:id="84" w:author="PC" w:date="2022-10-26T16:24:00Z">
        <w:r>
          <w:rPr>
            <w:rFonts w:hint="eastAsia" w:ascii="仿宋" w:hAnsi="仿宋" w:eastAsia="仿宋" w:cs="宋体"/>
            <w:kern w:val="0"/>
            <w:sz w:val="24"/>
          </w:rPr>
          <w:delText>需</w:delText>
        </w:r>
      </w:del>
      <w:ins w:id="85" w:author="PC" w:date="2022-10-26T16:29:00Z">
        <w:r>
          <w:rPr>
            <w:rFonts w:hint="eastAsia" w:ascii="仿宋" w:hAnsi="仿宋" w:eastAsia="仿宋" w:cs="宋体"/>
            <w:kern w:val="0"/>
            <w:sz w:val="24"/>
          </w:rPr>
          <w:t>须</w:t>
        </w:r>
      </w:ins>
      <w:ins w:id="86" w:author="PC" w:date="2022-10-26T16:24:00Z">
        <w:r>
          <w:rPr>
            <w:rFonts w:hint="eastAsia" w:ascii="仿宋" w:hAnsi="仿宋" w:eastAsia="仿宋" w:cs="宋体"/>
            <w:kern w:val="0"/>
            <w:sz w:val="24"/>
          </w:rPr>
          <w:t>赔偿甲方合同价款2倍的</w:t>
        </w:r>
      </w:ins>
      <w:ins w:id="87" w:author="PC" w:date="2022-10-26T16:26:00Z">
        <w:r>
          <w:rPr>
            <w:rFonts w:hint="eastAsia" w:ascii="仿宋" w:hAnsi="仿宋" w:eastAsia="仿宋" w:cs="宋体"/>
            <w:kern w:val="0"/>
            <w:sz w:val="24"/>
          </w:rPr>
          <w:t>违约金</w:t>
        </w:r>
      </w:ins>
      <w:ins w:id="88" w:author="PC" w:date="2022-10-26T16:28:00Z">
        <w:r>
          <w:rPr>
            <w:rFonts w:hint="eastAsia" w:ascii="仿宋" w:hAnsi="仿宋" w:eastAsia="仿宋" w:cs="宋体"/>
            <w:kern w:val="0"/>
            <w:sz w:val="24"/>
          </w:rPr>
          <w:t>，</w:t>
        </w:r>
      </w:ins>
      <w:ins w:id="89" w:author="PC" w:date="2022-10-26T16:26:00Z">
        <w:r>
          <w:rPr>
            <w:rFonts w:hint="eastAsia" w:ascii="仿宋" w:hAnsi="仿宋" w:eastAsia="仿宋" w:cs="宋体"/>
            <w:kern w:val="0"/>
            <w:sz w:val="24"/>
          </w:rPr>
          <w:t>不足以</w:t>
        </w:r>
      </w:ins>
      <w:ins w:id="90" w:author="PC" w:date="2022-10-26T16:30:00Z">
        <w:r>
          <w:rPr>
            <w:rFonts w:hint="eastAsia" w:ascii="仿宋" w:hAnsi="仿宋" w:eastAsia="仿宋" w:cs="宋体"/>
            <w:kern w:val="0"/>
            <w:sz w:val="24"/>
          </w:rPr>
          <w:t>弥补</w:t>
        </w:r>
      </w:ins>
      <w:ins w:id="91" w:author="PC" w:date="2022-10-26T16:28:00Z">
        <w:r>
          <w:rPr>
            <w:rFonts w:hint="eastAsia" w:ascii="仿宋" w:hAnsi="仿宋" w:eastAsia="仿宋" w:cs="宋体"/>
            <w:kern w:val="0"/>
            <w:sz w:val="24"/>
          </w:rPr>
          <w:t>甲</w:t>
        </w:r>
      </w:ins>
      <w:ins w:id="92" w:author="PC" w:date="2022-10-26T16:29:00Z">
        <w:r>
          <w:rPr>
            <w:rFonts w:hint="eastAsia" w:ascii="仿宋" w:hAnsi="仿宋" w:eastAsia="仿宋" w:cs="宋体"/>
            <w:kern w:val="0"/>
            <w:sz w:val="24"/>
          </w:rPr>
          <w:t>方</w:t>
        </w:r>
      </w:ins>
      <w:ins w:id="93" w:author="PC" w:date="2022-10-26T16:28:00Z">
        <w:r>
          <w:rPr>
            <w:rFonts w:hint="eastAsia" w:ascii="仿宋" w:hAnsi="仿宋" w:eastAsia="仿宋" w:cs="宋体"/>
            <w:kern w:val="0"/>
            <w:sz w:val="24"/>
          </w:rPr>
          <w:t>损失的</w:t>
        </w:r>
      </w:ins>
      <w:ins w:id="94" w:author="PC" w:date="2022-10-26T16:26:00Z">
        <w:r>
          <w:rPr>
            <w:rFonts w:hint="eastAsia" w:ascii="仿宋" w:hAnsi="仿宋" w:eastAsia="仿宋" w:cs="宋体"/>
            <w:kern w:val="0"/>
            <w:sz w:val="24"/>
          </w:rPr>
          <w:t>，</w:t>
        </w:r>
      </w:ins>
      <w:ins w:id="95" w:author="PC" w:date="2022-10-26T16:27:00Z">
        <w:r>
          <w:rPr>
            <w:rFonts w:hint="eastAsia" w:ascii="仿宋" w:hAnsi="仿宋" w:eastAsia="仿宋" w:cs="宋体"/>
            <w:kern w:val="0"/>
            <w:sz w:val="24"/>
          </w:rPr>
          <w:t>乙方</w:t>
        </w:r>
      </w:ins>
      <w:ins w:id="96" w:author="PC" w:date="2022-10-26T16:26:00Z">
        <w:r>
          <w:rPr>
            <w:rFonts w:hint="eastAsia" w:ascii="仿宋" w:hAnsi="仿宋" w:eastAsia="仿宋" w:cs="宋体"/>
            <w:kern w:val="0"/>
            <w:sz w:val="24"/>
          </w:rPr>
          <w:t>需</w:t>
        </w:r>
      </w:ins>
      <w:ins w:id="97" w:author="PC" w:date="2022-10-26T16:29:00Z">
        <w:r>
          <w:rPr>
            <w:rFonts w:hint="eastAsia" w:ascii="仿宋" w:hAnsi="仿宋" w:eastAsia="仿宋" w:cs="宋体"/>
            <w:kern w:val="0"/>
            <w:sz w:val="24"/>
          </w:rPr>
          <w:t>继续</w:t>
        </w:r>
      </w:ins>
      <w:r>
        <w:rPr>
          <w:rFonts w:hint="eastAsia" w:ascii="仿宋" w:hAnsi="仿宋" w:eastAsia="仿宋" w:cs="宋体"/>
          <w:kern w:val="0"/>
          <w:sz w:val="24"/>
        </w:rPr>
        <w:t>承担赔偿责任。</w:t>
      </w:r>
    </w:p>
    <w:p w14:paraId="042F8DF2">
      <w:pPr>
        <w:widowControl/>
        <w:spacing w:line="360" w:lineRule="auto"/>
        <w:rPr>
          <w:rFonts w:ascii="仿宋" w:hAnsi="仿宋" w:eastAsia="仿宋" w:cs="宋体"/>
          <w:kern w:val="0"/>
          <w:sz w:val="24"/>
        </w:rPr>
      </w:pPr>
      <w:r>
        <w:rPr>
          <w:rFonts w:hint="eastAsia" w:ascii="仿宋" w:hAnsi="仿宋" w:eastAsia="仿宋" w:cs="宋体"/>
          <w:kern w:val="0"/>
          <w:sz w:val="24"/>
        </w:rPr>
        <w:t>2.在保修</w:t>
      </w:r>
      <w:r>
        <w:rPr>
          <w:rFonts w:ascii="仿宋" w:hAnsi="仿宋" w:eastAsia="仿宋" w:cs="宋体"/>
          <w:kern w:val="0"/>
          <w:sz w:val="24"/>
        </w:rPr>
        <w:t>期内，</w:t>
      </w:r>
      <w:r>
        <w:rPr>
          <w:rFonts w:hint="eastAsia" w:ascii="仿宋" w:hAnsi="仿宋" w:eastAsia="仿宋" w:cs="宋体"/>
          <w:kern w:val="0"/>
          <w:sz w:val="24"/>
        </w:rPr>
        <w:t xml:space="preserve">乙方发生质保责任，如未按本合同约定及时予以保修处理的，每发生一次，乙方应承担违约金【 </w:t>
      </w:r>
      <w:r>
        <w:rPr>
          <w:rFonts w:hint="eastAsia" w:ascii="仿宋" w:hAnsi="仿宋" w:eastAsia="仿宋" w:cs="宋体"/>
          <w:kern w:val="0"/>
          <w:sz w:val="24"/>
          <w:u w:val="single"/>
        </w:rPr>
        <w:t>5000</w:t>
      </w:r>
      <w:r>
        <w:rPr>
          <w:rFonts w:hint="eastAsia" w:ascii="仿宋" w:hAnsi="仿宋" w:eastAsia="仿宋" w:cs="宋体"/>
          <w:kern w:val="0"/>
          <w:sz w:val="24"/>
        </w:rPr>
        <w:t xml:space="preserve"> 】元，甲方有权从应付款项中扣除相应费用。乙方未履行质保义务，给甲方造成额外支出或损失且质保金金额不足以全额赔偿的，甲方有权向乙方足额追偿。</w:t>
      </w:r>
    </w:p>
    <w:p w14:paraId="3D25C5A0">
      <w:pPr>
        <w:widowControl/>
        <w:spacing w:line="360" w:lineRule="auto"/>
        <w:rPr>
          <w:rFonts w:ascii="仿宋" w:hAnsi="仿宋" w:eastAsia="仿宋" w:cs="宋体"/>
          <w:kern w:val="0"/>
          <w:sz w:val="24"/>
        </w:rPr>
      </w:pPr>
      <w:r>
        <w:rPr>
          <w:rFonts w:hint="eastAsia" w:ascii="仿宋" w:hAnsi="仿宋" w:eastAsia="仿宋" w:cs="宋体"/>
          <w:kern w:val="0"/>
          <w:sz w:val="24"/>
        </w:rPr>
        <w:t xml:space="preserve">3.乙方违反本合同约定的任一项合同义务或条款均应向甲方承担违约责任，除本合同特殊约定外，乙方应付违约金为本合同总金额的【  </w:t>
      </w:r>
      <w:ins w:id="98" w:author="弓长" w:date="2024-11-13T11:27:15Z">
        <w:r>
          <w:rPr>
            <w:rFonts w:hint="eastAsia" w:ascii="仿宋" w:hAnsi="仿宋" w:eastAsia="仿宋" w:cs="宋体"/>
            <w:kern w:val="0"/>
            <w:sz w:val="24"/>
            <w:lang w:val="en-US" w:eastAsia="zh-CN"/>
          </w:rPr>
          <w:t>2</w:t>
        </w:r>
      </w:ins>
      <w:ins w:id="99" w:author="弓长" w:date="2024-11-13T11:27:12Z">
        <w:r>
          <w:rPr>
            <w:rFonts w:hint="eastAsia" w:ascii="仿宋" w:hAnsi="仿宋" w:eastAsia="仿宋" w:cs="宋体"/>
            <w:kern w:val="0"/>
            <w:sz w:val="24"/>
            <w:lang w:val="en-US" w:eastAsia="zh-CN"/>
          </w:rPr>
          <w:t>0</w:t>
        </w:r>
      </w:ins>
      <w:r>
        <w:rPr>
          <w:rFonts w:hint="eastAsia" w:ascii="仿宋" w:hAnsi="仿宋" w:eastAsia="仿宋" w:cs="宋体"/>
          <w:kern w:val="0"/>
          <w:sz w:val="24"/>
        </w:rPr>
        <w:t xml:space="preserve"> 】%，甲方有权在结算时直接予以扣除；违约金不足以赔偿甲方损失的，乙方应向甲方承担全部损失（包括但不限于给甲方造成的工程逾期损失、验收不合格损失、安全事故赔偿支出损失、行政处罚损失、甲方维权产生的鉴定费、公证费、诉讼费、律师费、差旅费等）的足额赔偿责任。</w:t>
      </w:r>
    </w:p>
    <w:p w14:paraId="71210126">
      <w:pPr>
        <w:widowControl/>
        <w:spacing w:line="360" w:lineRule="auto"/>
        <w:rPr>
          <w:rFonts w:ascii="仿宋" w:hAnsi="仿宋" w:eastAsia="仿宋" w:cs="宋体"/>
          <w:kern w:val="0"/>
          <w:sz w:val="24"/>
        </w:rPr>
      </w:pPr>
      <w:r>
        <w:rPr>
          <w:rFonts w:hint="eastAsia" w:ascii="仿宋" w:hAnsi="仿宋" w:eastAsia="仿宋" w:cs="宋体"/>
          <w:b/>
          <w:kern w:val="0"/>
          <w:sz w:val="24"/>
        </w:rPr>
        <w:t>七、纠纷处理方式</w:t>
      </w:r>
      <w:r>
        <w:rPr>
          <w:rFonts w:hint="eastAsia" w:ascii="仿宋" w:hAnsi="仿宋" w:eastAsia="仿宋" w:cs="宋体"/>
          <w:b/>
          <w:kern w:val="0"/>
          <w:sz w:val="24"/>
        </w:rPr>
        <w:br w:type="textWrapping"/>
      </w:r>
      <w:r>
        <w:rPr>
          <w:rFonts w:hint="eastAsia" w:ascii="仿宋" w:hAnsi="仿宋" w:eastAsia="仿宋" w:cs="宋体"/>
          <w:kern w:val="0"/>
          <w:sz w:val="24"/>
        </w:rPr>
        <w:t>　　双方因本合同而发生的争议，应通过友好协商解决，如不能协商解决的，可将该争议提交甲方住所地人民法院解决。</w:t>
      </w:r>
    </w:p>
    <w:p w14:paraId="38E8109D">
      <w:pPr>
        <w:spacing w:line="360" w:lineRule="auto"/>
        <w:jc w:val="left"/>
        <w:rPr>
          <w:rFonts w:ascii="仿宋" w:hAnsi="仿宋" w:eastAsia="仿宋"/>
          <w:sz w:val="24"/>
        </w:rPr>
      </w:pPr>
      <w:r>
        <w:rPr>
          <w:rFonts w:hint="eastAsia" w:ascii="仿宋" w:hAnsi="仿宋" w:eastAsia="仿宋" w:cs="宋体"/>
          <w:b/>
          <w:kern w:val="0"/>
          <w:sz w:val="24"/>
        </w:rPr>
        <w:t>八、合同经双方签字盖章后生效，双方必须严格遵守。</w:t>
      </w:r>
      <w:r>
        <w:rPr>
          <w:rFonts w:hint="eastAsia" w:ascii="仿宋" w:hAnsi="仿宋" w:eastAsia="仿宋" w:cs="宋体"/>
          <w:b/>
          <w:kern w:val="0"/>
          <w:sz w:val="24"/>
        </w:rPr>
        <w:br w:type="textWrapping"/>
      </w:r>
      <w:r>
        <w:rPr>
          <w:rFonts w:hint="eastAsia" w:ascii="仿宋" w:hAnsi="仿宋" w:eastAsia="仿宋" w:cs="宋体"/>
          <w:b/>
          <w:kern w:val="0"/>
          <w:sz w:val="24"/>
        </w:rPr>
        <w:t>九、本合同一式二份，甲、乙双方各执一份，具有同等法律效力。</w:t>
      </w:r>
      <w:r>
        <w:rPr>
          <w:rFonts w:hint="eastAsia" w:ascii="仿宋" w:hAnsi="仿宋" w:eastAsia="仿宋"/>
          <w:sz w:val="24"/>
        </w:rPr>
        <w:t>本合同未尽事宜，双方可以协商签订补充协议，补充协议与本合同具有同等法律效力。如补充协议与本合同有不一致，以补充协议为准。</w:t>
      </w:r>
    </w:p>
    <w:p w14:paraId="3CB42CDD">
      <w:pPr>
        <w:spacing w:line="360" w:lineRule="auto"/>
        <w:jc w:val="left"/>
        <w:rPr>
          <w:rFonts w:ascii="仿宋" w:hAnsi="仿宋" w:eastAsia="仿宋" w:cs="仿宋"/>
          <w:color w:val="000000"/>
          <w:sz w:val="24"/>
        </w:rPr>
      </w:pPr>
      <w:r>
        <w:rPr>
          <w:rFonts w:hint="eastAsia" w:ascii="仿宋" w:hAnsi="仿宋" w:eastAsia="仿宋" w:cs="仿宋"/>
          <w:color w:val="000000"/>
          <w:sz w:val="24"/>
        </w:rPr>
        <w:t xml:space="preserve">甲方:  河北光华荣昌汽车部件有限公司       乙方: </w:t>
      </w:r>
      <w:ins w:id="100" w:author="弓长" w:date="2024-11-13T11:27:25Z">
        <w:r>
          <w:rPr>
            <w:rFonts w:hint="eastAsia" w:ascii="仿宋" w:hAnsi="仿宋" w:eastAsia="仿宋"/>
            <w:b/>
          </w:rPr>
          <w:t xml:space="preserve"> </w:t>
        </w:r>
      </w:ins>
      <w:ins w:id="101" w:author="弓长" w:date="2024-11-13T11:27:25Z">
        <w:r>
          <w:rPr>
            <w:rFonts w:ascii="Helvetica" w:hAnsi="Helvetica" w:eastAsia="Helvetica" w:cs="Helvetica"/>
            <w:i w:val="0"/>
            <w:iCs w:val="0"/>
            <w:caps w:val="0"/>
            <w:color w:val="333333"/>
            <w:spacing w:val="0"/>
            <w:sz w:val="21"/>
            <w:szCs w:val="21"/>
            <w:shd w:val="clear" w:fill="F6F6F6"/>
          </w:rPr>
          <w:t>黄骅市辉煌建筑队</w:t>
        </w:r>
      </w:ins>
      <w:r>
        <w:rPr>
          <w:rFonts w:hint="eastAsia" w:ascii="仿宋" w:hAnsi="仿宋" w:eastAsia="仿宋" w:cs="仿宋"/>
          <w:color w:val="000000"/>
          <w:sz w:val="24"/>
        </w:rPr>
        <w:t xml:space="preserve">                                   </w:t>
      </w:r>
    </w:p>
    <w:p w14:paraId="3EFBCE07">
      <w:pPr>
        <w:spacing w:line="360" w:lineRule="auto"/>
        <w:jc w:val="left"/>
        <w:rPr>
          <w:rFonts w:ascii="仿宋" w:hAnsi="仿宋" w:eastAsia="仿宋" w:cs="仿宋"/>
          <w:color w:val="000000"/>
          <w:sz w:val="24"/>
        </w:rPr>
      </w:pPr>
      <w:r>
        <w:rPr>
          <w:rFonts w:hint="eastAsia" w:ascii="仿宋" w:hAnsi="仿宋" w:eastAsia="仿宋" w:cs="仿宋"/>
          <w:color w:val="000000"/>
          <w:sz w:val="24"/>
        </w:rPr>
        <w:t xml:space="preserve">(盖章)                                    (盖章)                                   </w:t>
      </w:r>
    </w:p>
    <w:p w14:paraId="64F7E49E">
      <w:pPr>
        <w:spacing w:line="360" w:lineRule="auto"/>
        <w:jc w:val="left"/>
        <w:rPr>
          <w:rFonts w:ascii="仿宋" w:hAnsi="仿宋" w:eastAsia="仿宋" w:cs="仿宋"/>
          <w:color w:val="000000"/>
          <w:sz w:val="24"/>
        </w:rPr>
      </w:pPr>
      <w:r>
        <w:rPr>
          <w:rFonts w:hint="eastAsia" w:ascii="仿宋" w:hAnsi="仿宋" w:eastAsia="仿宋" w:cs="仿宋"/>
          <w:color w:val="000000"/>
          <w:sz w:val="24"/>
        </w:rPr>
        <w:t xml:space="preserve">法定代表人/授权代表签字：                 法定代表人/授权代表签字：               </w:t>
      </w:r>
    </w:p>
    <w:p w14:paraId="060FF0E2">
      <w:pPr>
        <w:spacing w:line="360" w:lineRule="auto"/>
        <w:jc w:val="left"/>
        <w:rPr>
          <w:rFonts w:ascii="仿宋" w:hAnsi="仿宋" w:eastAsia="仿宋" w:cs="仿宋"/>
          <w:color w:val="000000"/>
          <w:sz w:val="24"/>
        </w:rPr>
      </w:pPr>
    </w:p>
    <w:p w14:paraId="14F28CCC">
      <w:pPr>
        <w:spacing w:line="360" w:lineRule="auto"/>
        <w:jc w:val="left"/>
        <w:rPr>
          <w:rFonts w:ascii="仿宋" w:hAnsi="仿宋" w:eastAsia="仿宋" w:cs="仿宋"/>
          <w:color w:val="000000"/>
          <w:sz w:val="24"/>
        </w:rPr>
      </w:pPr>
      <w:r>
        <w:rPr>
          <w:rFonts w:hint="eastAsia" w:ascii="仿宋" w:hAnsi="仿宋" w:eastAsia="仿宋" w:cs="仿宋"/>
          <w:color w:val="000000"/>
          <w:sz w:val="24"/>
        </w:rPr>
        <w:t xml:space="preserve">   年   月   日                                年   月   日</w:t>
      </w:r>
    </w:p>
    <w:sectPr>
      <w:headerReference r:id="rId3" w:type="default"/>
      <w:footerReference r:id="rId4"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041344"/>
      <w:docPartObj>
        <w:docPartGallery w:val="AutoText"/>
      </w:docPartObj>
    </w:sdtPr>
    <w:sdtEndPr>
      <w:rPr>
        <w:rFonts w:ascii="Arial" w:hAnsi="Arial" w:cs="Arial"/>
      </w:rPr>
    </w:sdtEndPr>
    <w:sdtContent>
      <w:sdt>
        <w:sdtPr>
          <w:id w:val="171357283"/>
          <w:docPartObj>
            <w:docPartGallery w:val="AutoText"/>
          </w:docPartObj>
        </w:sdtPr>
        <w:sdtEndPr>
          <w:rPr>
            <w:rFonts w:ascii="Arial" w:hAnsi="Arial" w:cs="Arial"/>
          </w:rPr>
        </w:sdtEndPr>
        <w:sdtContent>
          <w:p w14:paraId="36F64BEF">
            <w:pPr>
              <w:pStyle w:val="4"/>
              <w:jc w:val="right"/>
              <w:rPr>
                <w:rFonts w:ascii="Arial" w:hAnsi="Arial" w:cs="Arial"/>
              </w:rPr>
            </w:pPr>
            <w:r>
              <w:rPr>
                <w:lang w:val="zh-CN"/>
              </w:rPr>
              <w:t xml:space="preserve"> </w:t>
            </w:r>
            <w:r>
              <w:rPr>
                <w:rFonts w:ascii="Arial" w:hAnsi="Arial" w:cs="Arial"/>
                <w:sz w:val="24"/>
                <w:szCs w:val="24"/>
              </w:rPr>
              <w:fldChar w:fldCharType="begin"/>
            </w:r>
            <w:r>
              <w:rPr>
                <w:rFonts w:ascii="Arial" w:hAnsi="Arial" w:cs="Arial"/>
              </w:rPr>
              <w:instrText xml:space="preserve">PAGE</w:instrText>
            </w:r>
            <w:r>
              <w:rPr>
                <w:rFonts w:ascii="Arial" w:hAnsi="Arial" w:cs="Arial"/>
                <w:sz w:val="24"/>
                <w:szCs w:val="24"/>
              </w:rPr>
              <w:fldChar w:fldCharType="separate"/>
            </w:r>
            <w:r>
              <w:rPr>
                <w:rFonts w:ascii="Arial" w:hAnsi="Arial" w:cs="Arial"/>
              </w:rPr>
              <w:t>3</w:t>
            </w:r>
            <w:r>
              <w:rPr>
                <w:rFonts w:ascii="Arial" w:hAnsi="Arial" w:cs="Arial"/>
                <w:sz w:val="24"/>
                <w:szCs w:val="24"/>
              </w:rPr>
              <w:fldChar w:fldCharType="end"/>
            </w:r>
            <w:r>
              <w:rPr>
                <w:rFonts w:ascii="Arial" w:hAnsi="Arial" w:cs="Arial"/>
                <w:lang w:val="zh-CN"/>
              </w:rPr>
              <w:t xml:space="preserve"> / </w:t>
            </w:r>
            <w:r>
              <w:rPr>
                <w:rFonts w:ascii="Arial" w:hAnsi="Arial" w:cs="Arial"/>
                <w:sz w:val="24"/>
                <w:szCs w:val="24"/>
              </w:rPr>
              <w:fldChar w:fldCharType="begin"/>
            </w:r>
            <w:r>
              <w:rPr>
                <w:rFonts w:ascii="Arial" w:hAnsi="Arial" w:cs="Arial"/>
              </w:rPr>
              <w:instrText xml:space="preserve">NUMPAGES</w:instrText>
            </w:r>
            <w:r>
              <w:rPr>
                <w:rFonts w:ascii="Arial" w:hAnsi="Arial" w:cs="Arial"/>
                <w:sz w:val="24"/>
                <w:szCs w:val="24"/>
              </w:rPr>
              <w:fldChar w:fldCharType="separate"/>
            </w:r>
            <w:r>
              <w:rPr>
                <w:rFonts w:ascii="Arial" w:hAnsi="Arial" w:cs="Arial"/>
              </w:rPr>
              <w:t>4</w:t>
            </w:r>
            <w:r>
              <w:rPr>
                <w:rFonts w:ascii="Arial" w:hAnsi="Arial" w:cs="Arial"/>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489EE">
    <w:pPr>
      <w:pStyle w:val="5"/>
      <w:pBdr>
        <w:bottom w:val="single" w:color="auto" w:sz="4" w:space="1"/>
      </w:pBdr>
      <w:spacing w:before="240" w:after="240"/>
      <w:rPr>
        <w:rFonts w:ascii="仿宋" w:hAnsi="仿宋" w:eastAsia="仿宋"/>
        <w:b/>
      </w:rPr>
    </w:pPr>
    <w:r>
      <w:drawing>
        <wp:inline distT="0" distB="0" distL="0" distR="0">
          <wp:extent cx="901065" cy="579755"/>
          <wp:effectExtent l="19050" t="0" r="0" b="0"/>
          <wp:docPr id="8"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0c9d18f0-458a-4f87-a000-992af523e518"/>
                  <pic:cNvPicPr>
                    <a:picLocks noChangeAspect="1" noChangeArrowheads="1"/>
                  </pic:cNvPicPr>
                </pic:nvPicPr>
                <pic:blipFill>
                  <a:blip r:embed="rId1"/>
                  <a:srcRect/>
                  <a:stretch>
                    <a:fillRect/>
                  </a:stretch>
                </pic:blipFill>
                <pic:spPr>
                  <a:xfrm>
                    <a:off x="0" y="0"/>
                    <a:ext cx="901065" cy="579755"/>
                  </a:xfrm>
                  <a:prstGeom prst="rect">
                    <a:avLst/>
                  </a:prstGeom>
                  <a:noFill/>
                  <a:ln w="9525">
                    <a:noFill/>
                    <a:miter lim="800000"/>
                    <a:headEnd/>
                    <a:tailEnd/>
                  </a:ln>
                </pic:spPr>
              </pic:pic>
            </a:graphicData>
          </a:graphic>
        </wp:inline>
      </w:drawing>
    </w:r>
    <w:r>
      <w:rPr>
        <w:rFonts w:hint="eastAsia" w:ascii="仿宋_GB2312" w:eastAsia="仿宋_GB2312"/>
      </w:rPr>
      <w:t xml:space="preserve">                                                                             </w:t>
    </w:r>
    <w:r>
      <w:rPr>
        <w:rFonts w:hint="eastAsia" w:ascii="仿宋" w:hAnsi="仿宋" w:eastAsia="仿宋"/>
      </w:rPr>
      <w:t>版本号2021SGV1</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C">
    <w15:presenceInfo w15:providerId="None" w15:userId="PC"/>
  </w15:person>
  <w15:person w15:author="弓长">
    <w15:presenceInfo w15:providerId="WPS Office" w15:userId="21627628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RmYzhlNTI5MmFiNzEwNzc0YjM5ZDA5ZTliMDFiNzYifQ=="/>
  </w:docVars>
  <w:rsids>
    <w:rsidRoot w:val="00E01FB1"/>
    <w:rsid w:val="000003C4"/>
    <w:rsid w:val="00001921"/>
    <w:rsid w:val="00015B60"/>
    <w:rsid w:val="00041A10"/>
    <w:rsid w:val="000563E9"/>
    <w:rsid w:val="00070C55"/>
    <w:rsid w:val="0007504E"/>
    <w:rsid w:val="00076BB0"/>
    <w:rsid w:val="00076D21"/>
    <w:rsid w:val="00091606"/>
    <w:rsid w:val="000935D4"/>
    <w:rsid w:val="000A07FF"/>
    <w:rsid w:val="000F17F5"/>
    <w:rsid w:val="0010694D"/>
    <w:rsid w:val="00133872"/>
    <w:rsid w:val="0016687A"/>
    <w:rsid w:val="00191CA6"/>
    <w:rsid w:val="001A6ED6"/>
    <w:rsid w:val="001C33FE"/>
    <w:rsid w:val="001C72B3"/>
    <w:rsid w:val="00210CD9"/>
    <w:rsid w:val="00221D76"/>
    <w:rsid w:val="00227779"/>
    <w:rsid w:val="002324D2"/>
    <w:rsid w:val="00243E4D"/>
    <w:rsid w:val="00246552"/>
    <w:rsid w:val="00270E47"/>
    <w:rsid w:val="00283550"/>
    <w:rsid w:val="002B1189"/>
    <w:rsid w:val="002B1701"/>
    <w:rsid w:val="002B3C19"/>
    <w:rsid w:val="002B4C9E"/>
    <w:rsid w:val="002C225C"/>
    <w:rsid w:val="002E6CEE"/>
    <w:rsid w:val="0032435A"/>
    <w:rsid w:val="00337DB9"/>
    <w:rsid w:val="0034097F"/>
    <w:rsid w:val="0034716D"/>
    <w:rsid w:val="003A2A20"/>
    <w:rsid w:val="003A5F0F"/>
    <w:rsid w:val="003B5837"/>
    <w:rsid w:val="003B7F45"/>
    <w:rsid w:val="003F7822"/>
    <w:rsid w:val="004142B4"/>
    <w:rsid w:val="0041581B"/>
    <w:rsid w:val="00424F72"/>
    <w:rsid w:val="00432003"/>
    <w:rsid w:val="00445825"/>
    <w:rsid w:val="00445B0A"/>
    <w:rsid w:val="00447F97"/>
    <w:rsid w:val="004814CE"/>
    <w:rsid w:val="00483B1C"/>
    <w:rsid w:val="004863A4"/>
    <w:rsid w:val="004B2195"/>
    <w:rsid w:val="004C77CA"/>
    <w:rsid w:val="004D6F50"/>
    <w:rsid w:val="004D7D03"/>
    <w:rsid w:val="004E5516"/>
    <w:rsid w:val="004F20B7"/>
    <w:rsid w:val="00512EB2"/>
    <w:rsid w:val="005410ED"/>
    <w:rsid w:val="00563DC6"/>
    <w:rsid w:val="00571F5A"/>
    <w:rsid w:val="00572C99"/>
    <w:rsid w:val="005775AA"/>
    <w:rsid w:val="00581BBB"/>
    <w:rsid w:val="005934BF"/>
    <w:rsid w:val="00593FF0"/>
    <w:rsid w:val="00594FF6"/>
    <w:rsid w:val="00597042"/>
    <w:rsid w:val="005B1BEF"/>
    <w:rsid w:val="005C4AC9"/>
    <w:rsid w:val="005D6EC7"/>
    <w:rsid w:val="005E3BC6"/>
    <w:rsid w:val="005E5711"/>
    <w:rsid w:val="005E75B4"/>
    <w:rsid w:val="005F632F"/>
    <w:rsid w:val="006132A8"/>
    <w:rsid w:val="00613DBA"/>
    <w:rsid w:val="00615D53"/>
    <w:rsid w:val="006207A5"/>
    <w:rsid w:val="0062741E"/>
    <w:rsid w:val="00663D55"/>
    <w:rsid w:val="00675026"/>
    <w:rsid w:val="00680CAD"/>
    <w:rsid w:val="006A4FB8"/>
    <w:rsid w:val="006C46F3"/>
    <w:rsid w:val="006D2615"/>
    <w:rsid w:val="006D5DC6"/>
    <w:rsid w:val="00711CD0"/>
    <w:rsid w:val="007210B5"/>
    <w:rsid w:val="0073592F"/>
    <w:rsid w:val="00740ED0"/>
    <w:rsid w:val="00745239"/>
    <w:rsid w:val="00756AEA"/>
    <w:rsid w:val="0076035F"/>
    <w:rsid w:val="007D3F73"/>
    <w:rsid w:val="007E0640"/>
    <w:rsid w:val="0081708C"/>
    <w:rsid w:val="00845EBC"/>
    <w:rsid w:val="008D063A"/>
    <w:rsid w:val="0090184D"/>
    <w:rsid w:val="0092072A"/>
    <w:rsid w:val="009A2043"/>
    <w:rsid w:val="009B0C7B"/>
    <w:rsid w:val="009B4460"/>
    <w:rsid w:val="009C7AA9"/>
    <w:rsid w:val="00A10C3B"/>
    <w:rsid w:val="00A37B2D"/>
    <w:rsid w:val="00A86205"/>
    <w:rsid w:val="00A87406"/>
    <w:rsid w:val="00AA636D"/>
    <w:rsid w:val="00AB10FD"/>
    <w:rsid w:val="00AE1658"/>
    <w:rsid w:val="00AF5076"/>
    <w:rsid w:val="00B02DAC"/>
    <w:rsid w:val="00B05975"/>
    <w:rsid w:val="00B2280D"/>
    <w:rsid w:val="00B240ED"/>
    <w:rsid w:val="00B26067"/>
    <w:rsid w:val="00B32CE6"/>
    <w:rsid w:val="00B45B7B"/>
    <w:rsid w:val="00B670D8"/>
    <w:rsid w:val="00B67BD0"/>
    <w:rsid w:val="00B913D1"/>
    <w:rsid w:val="00B953A3"/>
    <w:rsid w:val="00BA269E"/>
    <w:rsid w:val="00BB2BA5"/>
    <w:rsid w:val="00C15F10"/>
    <w:rsid w:val="00C176B5"/>
    <w:rsid w:val="00C17F02"/>
    <w:rsid w:val="00C56B73"/>
    <w:rsid w:val="00CB6763"/>
    <w:rsid w:val="00CD623D"/>
    <w:rsid w:val="00CE1AD8"/>
    <w:rsid w:val="00D03D24"/>
    <w:rsid w:val="00D2460B"/>
    <w:rsid w:val="00D4688B"/>
    <w:rsid w:val="00D8457D"/>
    <w:rsid w:val="00DA33E3"/>
    <w:rsid w:val="00DA7B4D"/>
    <w:rsid w:val="00DE4CF7"/>
    <w:rsid w:val="00E01FB1"/>
    <w:rsid w:val="00E113EF"/>
    <w:rsid w:val="00E12B3E"/>
    <w:rsid w:val="00E406D3"/>
    <w:rsid w:val="00E45344"/>
    <w:rsid w:val="00E66A29"/>
    <w:rsid w:val="00E8784D"/>
    <w:rsid w:val="00E9172E"/>
    <w:rsid w:val="00ED1C92"/>
    <w:rsid w:val="00ED39D0"/>
    <w:rsid w:val="00ED5FAB"/>
    <w:rsid w:val="00EF485C"/>
    <w:rsid w:val="00F03A3C"/>
    <w:rsid w:val="00F214AC"/>
    <w:rsid w:val="00F62902"/>
    <w:rsid w:val="00F77CBE"/>
    <w:rsid w:val="00F80BB2"/>
    <w:rsid w:val="00F97846"/>
    <w:rsid w:val="00FB18C3"/>
    <w:rsid w:val="00FB54CB"/>
    <w:rsid w:val="00FD718A"/>
    <w:rsid w:val="00FF23DE"/>
    <w:rsid w:val="03A41547"/>
    <w:rsid w:val="0F5E35D2"/>
    <w:rsid w:val="24CE1512"/>
    <w:rsid w:val="268D70DC"/>
    <w:rsid w:val="34CF6AE7"/>
    <w:rsid w:val="3A3538C4"/>
    <w:rsid w:val="4211209A"/>
    <w:rsid w:val="519824D6"/>
    <w:rsid w:val="54BF78C0"/>
    <w:rsid w:val="57821883"/>
    <w:rsid w:val="5AB865E5"/>
    <w:rsid w:val="5BF47913"/>
    <w:rsid w:val="5CE928BE"/>
    <w:rsid w:val="77567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link w:val="13"/>
    <w:qFormat/>
    <w:uiPriority w:val="0"/>
    <w:pPr>
      <w:keepNext/>
      <w:keepLines/>
      <w:spacing w:before="280" w:after="290" w:line="376" w:lineRule="auto"/>
      <w:outlineLvl w:val="4"/>
    </w:pPr>
    <w:rPr>
      <w:b/>
      <w:bCs/>
      <w:sz w:val="28"/>
      <w:szCs w:val="28"/>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qFormat/>
    <w:uiPriority w:val="0"/>
    <w:rPr>
      <w:sz w:val="18"/>
      <w:szCs w:val="18"/>
    </w:rPr>
  </w:style>
  <w:style w:type="paragraph" w:styleId="4">
    <w:name w:val="footer"/>
    <w:basedOn w:val="1"/>
    <w:link w:val="18"/>
    <w:qFormat/>
    <w:uiPriority w:val="99"/>
    <w:pPr>
      <w:tabs>
        <w:tab w:val="center" w:pos="4153"/>
        <w:tab w:val="right" w:pos="8306"/>
      </w:tabs>
      <w:snapToGrid w:val="0"/>
      <w:jc w:val="left"/>
    </w:pPr>
    <w:rPr>
      <w:sz w:val="18"/>
      <w:szCs w:val="18"/>
    </w:rPr>
  </w:style>
  <w:style w:type="paragraph" w:styleId="5">
    <w:name w:val="header"/>
    <w:basedOn w:val="1"/>
    <w:link w:val="17"/>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jc w:val="left"/>
    </w:pPr>
    <w:rPr>
      <w:rFonts w:ascii="宋体" w:hAnsi="宋体" w:cs="宋体"/>
      <w:kern w:val="0"/>
      <w:sz w:val="24"/>
    </w:rPr>
  </w:style>
  <w:style w:type="paragraph" w:styleId="7">
    <w:name w:val="Title"/>
    <w:basedOn w:val="2"/>
    <w:next w:val="1"/>
    <w:link w:val="14"/>
    <w:qFormat/>
    <w:uiPriority w:val="0"/>
    <w:pPr>
      <w:spacing w:beforeLines="100" w:afterLines="100"/>
      <w:jc w:val="left"/>
      <w:outlineLvl w:val="0"/>
    </w:pPr>
    <w:rPr>
      <w:rFonts w:ascii="Cambria" w:hAnsi="Cambria"/>
      <w:bCs w:val="0"/>
      <w:sz w:val="24"/>
      <w:szCs w:val="32"/>
    </w:rPr>
  </w:style>
  <w:style w:type="character" w:styleId="10">
    <w:name w:val="Strong"/>
    <w:qFormat/>
    <w:uiPriority w:val="0"/>
    <w:rPr>
      <w:b/>
      <w:bCs/>
    </w:rPr>
  </w:style>
  <w:style w:type="character" w:styleId="11">
    <w:name w:val="Hyperlink"/>
    <w:uiPriority w:val="0"/>
    <w:rPr>
      <w:color w:val="0000FF"/>
      <w:u w:val="single"/>
    </w:rPr>
  </w:style>
  <w:style w:type="character" w:customStyle="1" w:styleId="12">
    <w:name w:val="apple-converted-space"/>
    <w:uiPriority w:val="0"/>
  </w:style>
  <w:style w:type="character" w:customStyle="1" w:styleId="13">
    <w:name w:val="标题 5 Char"/>
    <w:link w:val="2"/>
    <w:semiHidden/>
    <w:uiPriority w:val="0"/>
    <w:rPr>
      <w:b/>
      <w:bCs/>
      <w:kern w:val="2"/>
      <w:sz w:val="28"/>
      <w:szCs w:val="28"/>
    </w:rPr>
  </w:style>
  <w:style w:type="character" w:customStyle="1" w:styleId="14">
    <w:name w:val="标题 Char"/>
    <w:link w:val="7"/>
    <w:uiPriority w:val="0"/>
    <w:rPr>
      <w:rFonts w:ascii="Cambria" w:hAnsi="Cambria" w:cs="Times New Roman"/>
      <w:b/>
      <w:kern w:val="2"/>
      <w:sz w:val="24"/>
      <w:szCs w:val="32"/>
    </w:rPr>
  </w:style>
  <w:style w:type="character" w:customStyle="1" w:styleId="15">
    <w:name w:val="color-red"/>
    <w:uiPriority w:val="0"/>
  </w:style>
  <w:style w:type="character" w:customStyle="1" w:styleId="16">
    <w:name w:val="批注框文本 Char"/>
    <w:link w:val="3"/>
    <w:uiPriority w:val="0"/>
    <w:rPr>
      <w:kern w:val="2"/>
      <w:sz w:val="18"/>
      <w:szCs w:val="18"/>
    </w:rPr>
  </w:style>
  <w:style w:type="character" w:customStyle="1" w:styleId="17">
    <w:name w:val="页眉 Char"/>
    <w:basedOn w:val="9"/>
    <w:link w:val="5"/>
    <w:uiPriority w:val="99"/>
    <w:rPr>
      <w:kern w:val="2"/>
      <w:sz w:val="18"/>
      <w:szCs w:val="18"/>
    </w:rPr>
  </w:style>
  <w:style w:type="character" w:customStyle="1" w:styleId="18">
    <w:name w:val="页脚 Char"/>
    <w:basedOn w:val="9"/>
    <w:link w:val="4"/>
    <w:uiPriority w:val="99"/>
    <w:rPr>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2308</Words>
  <Characters>2342</Characters>
  <Lines>19</Lines>
  <Paragraphs>5</Paragraphs>
  <TotalTime>28</TotalTime>
  <ScaleCrop>false</ScaleCrop>
  <LinksUpToDate>false</LinksUpToDate>
  <CharactersWithSpaces>2712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2022-10-26T07:52:00Z</dcterms:created>
  <dc:creator>朱银磊</dc:creator>
  <cp:lastModifiedBy>弓长</cp:lastModifiedBy>
  <dcterms:modified xsi:type="dcterms:W3CDTF">2024-11-13T03:32:47Z</dcterms:modified>
  <dc:title>房屋装修合同</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9E76B223551F46918953D8FD6A2944E3</vt:lpwstr>
  </property>
</Properties>
</file>