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B2" w:rsidRDefault="00123D6E">
      <w:pPr>
        <w:pStyle w:val="a6"/>
        <w:shd w:val="clear" w:color="auto" w:fill="FFFFFF"/>
        <w:spacing w:before="0" w:beforeAutospacing="0" w:after="0" w:afterAutospacing="0" w:line="360" w:lineRule="auto"/>
        <w:jc w:val="center"/>
        <w:rPr>
          <w:rFonts w:ascii="黑体" w:eastAsia="黑体" w:hAnsi="黑体"/>
          <w:bCs/>
          <w:sz w:val="44"/>
          <w:szCs w:val="44"/>
        </w:rPr>
      </w:pPr>
      <w:r>
        <w:rPr>
          <w:rFonts w:ascii="黑体" w:eastAsia="黑体" w:hAnsi="黑体" w:hint="eastAsia"/>
          <w:sz w:val="44"/>
          <w:szCs w:val="44"/>
        </w:rPr>
        <w:t>空调</w:t>
      </w:r>
      <w:ins w:id="0" w:author="Cindy" w:date="2024-11-18T10:15:00Z">
        <w:r w:rsidR="00D5570D">
          <w:rPr>
            <w:rFonts w:ascii="黑体" w:eastAsia="黑体" w:hAnsi="黑体" w:hint="eastAsia"/>
            <w:sz w:val="44"/>
            <w:szCs w:val="44"/>
          </w:rPr>
          <w:t>安装及</w:t>
        </w:r>
      </w:ins>
      <w:r>
        <w:rPr>
          <w:rFonts w:ascii="黑体" w:eastAsia="黑体" w:hAnsi="黑体" w:hint="eastAsia"/>
          <w:sz w:val="44"/>
          <w:szCs w:val="44"/>
        </w:rPr>
        <w:t>维修</w:t>
      </w:r>
      <w:r>
        <w:rPr>
          <w:rFonts w:ascii="黑体" w:eastAsia="黑体" w:hAnsi="黑体" w:hint="eastAsia"/>
          <w:sz w:val="44"/>
          <w:szCs w:val="44"/>
        </w:rPr>
        <w:t>施工</w:t>
      </w:r>
      <w:r>
        <w:rPr>
          <w:rStyle w:val="a8"/>
          <w:rFonts w:ascii="黑体" w:eastAsia="黑体" w:hAnsi="黑体" w:hint="eastAsia"/>
          <w:b w:val="0"/>
          <w:sz w:val="44"/>
          <w:szCs w:val="44"/>
        </w:rPr>
        <w:t>合同</w:t>
      </w:r>
    </w:p>
    <w:p w:rsidR="00D86EB2" w:rsidRDefault="00123D6E">
      <w:pPr>
        <w:pStyle w:val="a6"/>
        <w:shd w:val="clear" w:color="auto" w:fill="FFFFFF"/>
        <w:spacing w:before="0" w:beforeAutospacing="0" w:after="0" w:afterAutospacing="0" w:line="360" w:lineRule="auto"/>
        <w:ind w:hanging="4"/>
        <w:rPr>
          <w:rFonts w:ascii="仿宋" w:eastAsia="仿宋" w:hAnsi="仿宋"/>
          <w:b/>
          <w:u w:val="single"/>
        </w:rPr>
      </w:pPr>
      <w:r>
        <w:rPr>
          <w:rFonts w:ascii="仿宋" w:eastAsia="仿宋" w:hAnsi="仿宋" w:hint="eastAsia"/>
          <w:b/>
        </w:rPr>
        <w:t>发包方</w:t>
      </w:r>
      <w:r>
        <w:rPr>
          <w:rFonts w:ascii="仿宋" w:eastAsia="仿宋" w:hAnsi="仿宋" w:hint="eastAsia"/>
          <w:b/>
        </w:rPr>
        <w:t>(</w:t>
      </w:r>
      <w:r>
        <w:rPr>
          <w:rFonts w:ascii="仿宋" w:eastAsia="仿宋" w:hAnsi="仿宋" w:hint="eastAsia"/>
          <w:b/>
        </w:rPr>
        <w:t>简称甲方</w:t>
      </w:r>
      <w:r>
        <w:rPr>
          <w:rFonts w:ascii="仿宋" w:eastAsia="仿宋" w:hAnsi="仿宋" w:hint="eastAsia"/>
          <w:b/>
        </w:rPr>
        <w:t>)</w:t>
      </w:r>
      <w:r>
        <w:rPr>
          <w:rFonts w:ascii="仿宋" w:eastAsia="仿宋" w:hAnsi="仿宋" w:hint="eastAsia"/>
          <w:b/>
        </w:rPr>
        <w:t>：</w:t>
      </w:r>
      <w:r>
        <w:rPr>
          <w:rFonts w:ascii="仿宋" w:eastAsia="仿宋" w:hAnsi="仿宋" w:hint="eastAsia"/>
          <w:b/>
        </w:rPr>
        <w:t>河北光华荣昌汽车部件有限公司</w:t>
      </w:r>
    </w:p>
    <w:p w:rsidR="00D86EB2" w:rsidRDefault="00123D6E">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D86EB2" w:rsidRDefault="00123D6E">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hint="eastAsia"/>
          <w:b/>
        </w:rPr>
        <w:t>承包方</w:t>
      </w:r>
      <w:r>
        <w:rPr>
          <w:rFonts w:ascii="仿宋" w:eastAsia="仿宋" w:hAnsi="仿宋" w:hint="eastAsia"/>
          <w:b/>
        </w:rPr>
        <w:t>(</w:t>
      </w:r>
      <w:r>
        <w:rPr>
          <w:rFonts w:ascii="仿宋" w:eastAsia="仿宋" w:hAnsi="仿宋" w:hint="eastAsia"/>
          <w:b/>
        </w:rPr>
        <w:t>简称乙方</w:t>
      </w:r>
      <w:r>
        <w:rPr>
          <w:rFonts w:ascii="仿宋" w:eastAsia="仿宋" w:hAnsi="仿宋" w:hint="eastAsia"/>
          <w:b/>
        </w:rPr>
        <w:t>)</w:t>
      </w:r>
      <w:r>
        <w:rPr>
          <w:rFonts w:ascii="仿宋" w:eastAsia="仿宋" w:hAnsi="仿宋" w:hint="eastAsia"/>
          <w:b/>
        </w:rPr>
        <w:t>：</w:t>
      </w:r>
      <w:r>
        <w:rPr>
          <w:rFonts w:ascii="仿宋" w:eastAsia="仿宋" w:hAnsi="仿宋" w:hint="eastAsia"/>
          <w:b/>
        </w:rPr>
        <w:t>黄骅市信达家电维修中心</w:t>
      </w:r>
    </w:p>
    <w:p w:rsidR="00D86EB2" w:rsidRDefault="00123D6E">
      <w:pPr>
        <w:pStyle w:val="a6"/>
        <w:shd w:val="clear" w:color="auto" w:fill="FFFFFF"/>
        <w:spacing w:before="0" w:beforeAutospacing="0" w:after="0" w:afterAutospacing="0" w:line="360" w:lineRule="auto"/>
        <w:ind w:hanging="4"/>
        <w:rPr>
          <w:rFonts w:ascii="仿宋" w:eastAsia="仿宋" w:hAnsi="仿宋" w:cs="Arial"/>
          <w:b/>
          <w:shd w:val="clear" w:color="auto" w:fill="FFFFFF"/>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D86EB2" w:rsidRDefault="00D86EB2">
      <w:pPr>
        <w:pStyle w:val="a6"/>
        <w:shd w:val="clear" w:color="auto" w:fill="FFFFFF"/>
        <w:spacing w:before="0" w:beforeAutospacing="0" w:after="0" w:afterAutospacing="0" w:line="360" w:lineRule="auto"/>
        <w:ind w:hanging="4"/>
        <w:rPr>
          <w:rFonts w:ascii="仿宋" w:eastAsia="仿宋" w:hAnsi="仿宋"/>
          <w:u w:val="single"/>
        </w:rPr>
      </w:pPr>
    </w:p>
    <w:p w:rsidR="00D86EB2" w:rsidRDefault="00123D6E">
      <w:pPr>
        <w:widowControl/>
        <w:spacing w:line="360" w:lineRule="auto"/>
        <w:rPr>
          <w:rFonts w:ascii="仿宋" w:eastAsia="仿宋" w:hAnsi="仿宋" w:cs="宋体"/>
          <w:kern w:val="0"/>
          <w:sz w:val="24"/>
        </w:rPr>
      </w:pPr>
      <w:r>
        <w:rPr>
          <w:rFonts w:ascii="仿宋" w:eastAsia="仿宋" w:hAnsi="仿宋" w:hint="eastAsia"/>
          <w:sz w:val="24"/>
        </w:rPr>
        <w:t xml:space="preserve">　　</w:t>
      </w:r>
      <w:r>
        <w:rPr>
          <w:rFonts w:ascii="仿宋" w:eastAsia="仿宋" w:hAnsi="仿宋" w:cs="宋体" w:hint="eastAsia"/>
          <w:kern w:val="0"/>
          <w:sz w:val="24"/>
        </w:rPr>
        <w:t>甲乙双方经友好协商，就甲方委托乙方进行</w:t>
      </w:r>
      <w:r>
        <w:rPr>
          <w:rFonts w:ascii="仿宋" w:eastAsia="仿宋" w:hAnsi="仿宋" w:cs="宋体" w:hint="eastAsia"/>
          <w:kern w:val="0"/>
          <w:sz w:val="24"/>
          <w:u w:val="single"/>
        </w:rPr>
        <w:t>空调</w:t>
      </w:r>
      <w:ins w:id="1" w:author="Cindy" w:date="2024-11-18T10:10:00Z">
        <w:r w:rsidR="003876ED">
          <w:rPr>
            <w:rFonts w:ascii="仿宋" w:eastAsia="仿宋" w:hAnsi="仿宋" w:cs="宋体" w:hint="eastAsia"/>
            <w:kern w:val="0"/>
            <w:sz w:val="24"/>
            <w:u w:val="single"/>
          </w:rPr>
          <w:t>安</w:t>
        </w:r>
      </w:ins>
      <w:del w:id="2" w:author="Cindy" w:date="2024-11-18T10:10:00Z">
        <w:r w:rsidDel="003876ED">
          <w:rPr>
            <w:rFonts w:ascii="仿宋" w:eastAsia="仿宋" w:hAnsi="仿宋" w:cs="宋体" w:hint="eastAsia"/>
            <w:kern w:val="0"/>
            <w:sz w:val="24"/>
            <w:u w:val="single"/>
          </w:rPr>
          <w:delText>按</w:delText>
        </w:r>
      </w:del>
      <w:r>
        <w:rPr>
          <w:rFonts w:ascii="仿宋" w:eastAsia="仿宋" w:hAnsi="仿宋" w:cs="宋体" w:hint="eastAsia"/>
          <w:kern w:val="0"/>
          <w:sz w:val="24"/>
          <w:u w:val="single"/>
        </w:rPr>
        <w:t>装</w:t>
      </w:r>
      <w:del w:id="3" w:author="Cindy" w:date="2024-11-18T10:10:00Z">
        <w:r w:rsidDel="003876ED">
          <w:rPr>
            <w:rFonts w:ascii="仿宋" w:eastAsia="仿宋" w:hAnsi="仿宋" w:cs="宋体" w:hint="eastAsia"/>
            <w:kern w:val="0"/>
            <w:sz w:val="24"/>
            <w:u w:val="single"/>
          </w:rPr>
          <w:delText>(</w:delText>
        </w:r>
        <w:r w:rsidDel="003876ED">
          <w:rPr>
            <w:rFonts w:ascii="仿宋" w:eastAsia="仿宋" w:hAnsi="仿宋" w:cs="宋体" w:hint="eastAsia"/>
            <w:kern w:val="0"/>
            <w:sz w:val="24"/>
            <w:u w:val="single"/>
          </w:rPr>
          <w:delText>成都转来）</w:delText>
        </w:r>
        <w:bookmarkStart w:id="4" w:name="_GoBack"/>
        <w:bookmarkEnd w:id="4"/>
        <w:r w:rsidDel="003876ED">
          <w:rPr>
            <w:rFonts w:ascii="仿宋" w:eastAsia="仿宋" w:hAnsi="仿宋" w:cs="宋体" w:hint="eastAsia"/>
            <w:kern w:val="0"/>
            <w:sz w:val="24"/>
            <w:u w:val="single"/>
          </w:rPr>
          <w:delText>，</w:delText>
        </w:r>
      </w:del>
      <w:ins w:id="5" w:author="Cindy" w:date="2024-11-18T10:10:00Z">
        <w:r w:rsidR="003876ED">
          <w:rPr>
            <w:rFonts w:ascii="仿宋" w:eastAsia="仿宋" w:hAnsi="仿宋" w:cs="宋体" w:hint="eastAsia"/>
            <w:kern w:val="0"/>
            <w:sz w:val="24"/>
            <w:u w:val="single"/>
          </w:rPr>
          <w:t>及</w:t>
        </w:r>
      </w:ins>
      <w:r>
        <w:rPr>
          <w:rFonts w:ascii="仿宋" w:eastAsia="仿宋" w:hAnsi="仿宋" w:cs="宋体" w:hint="eastAsia"/>
          <w:kern w:val="0"/>
          <w:sz w:val="24"/>
          <w:u w:val="single"/>
        </w:rPr>
        <w:t>维修</w:t>
      </w:r>
      <w:r>
        <w:rPr>
          <w:rFonts w:ascii="仿宋" w:eastAsia="仿宋" w:hAnsi="仿宋" w:cs="宋体"/>
          <w:kern w:val="0"/>
          <w:sz w:val="24"/>
        </w:rPr>
        <w:t>相关事宜</w:t>
      </w:r>
      <w:r>
        <w:rPr>
          <w:rFonts w:ascii="仿宋" w:eastAsia="仿宋" w:hAnsi="仿宋" w:cs="宋体" w:hint="eastAsia"/>
          <w:kern w:val="0"/>
          <w:sz w:val="24"/>
        </w:rPr>
        <w:t>，为保护双方的合法权益，结合本工程的具体情况，双方达成如下协议，以资共同遵守。</w:t>
      </w:r>
      <w:r>
        <w:rPr>
          <w:rFonts w:ascii="仿宋" w:eastAsia="仿宋" w:hAnsi="仿宋" w:cs="宋体" w:hint="eastAsia"/>
          <w:kern w:val="0"/>
          <w:sz w:val="24"/>
        </w:rPr>
        <w:br/>
      </w:r>
      <w:r>
        <w:rPr>
          <w:rFonts w:ascii="仿宋" w:eastAsia="仿宋" w:hAnsi="仿宋" w:cs="宋体" w:hint="eastAsia"/>
          <w:b/>
          <w:kern w:val="0"/>
          <w:sz w:val="24"/>
        </w:rPr>
        <w:t>一、工程概况</w:t>
      </w:r>
      <w:r>
        <w:rPr>
          <w:rFonts w:ascii="仿宋" w:eastAsia="仿宋" w:hAnsi="仿宋" w:cs="宋体" w:hint="eastAsia"/>
          <w:b/>
          <w:kern w:val="0"/>
          <w:sz w:val="24"/>
        </w:rPr>
        <w:br/>
      </w:r>
      <w:r>
        <w:rPr>
          <w:rFonts w:ascii="仿宋" w:eastAsia="仿宋" w:hAnsi="仿宋" w:cs="宋体" w:hint="eastAsia"/>
          <w:kern w:val="0"/>
          <w:sz w:val="24"/>
        </w:rPr>
        <w:t xml:space="preserve">1. </w:t>
      </w:r>
      <w:r>
        <w:rPr>
          <w:rFonts w:ascii="仿宋" w:eastAsia="仿宋" w:hAnsi="仿宋" w:cs="宋体" w:hint="eastAsia"/>
          <w:kern w:val="0"/>
          <w:sz w:val="24"/>
        </w:rPr>
        <w:t>施工地点：</w:t>
      </w:r>
      <w:r>
        <w:rPr>
          <w:rFonts w:ascii="仿宋" w:eastAsia="仿宋" w:hAnsi="仿宋" w:cs="宋体" w:hint="eastAsia"/>
          <w:kern w:val="0"/>
          <w:sz w:val="24"/>
          <w:u w:val="single"/>
        </w:rPr>
        <w:t>光华荣昌</w:t>
      </w:r>
      <w:r>
        <w:rPr>
          <w:rFonts w:ascii="仿宋" w:eastAsia="仿宋" w:hAnsi="仿宋" w:cs="宋体" w:hint="eastAsia"/>
          <w:kern w:val="0"/>
          <w:sz w:val="24"/>
        </w:rPr>
        <w:t xml:space="preserve">。　</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 xml:space="preserve">2. </w:t>
      </w:r>
      <w:r>
        <w:rPr>
          <w:rFonts w:ascii="仿宋" w:eastAsia="仿宋" w:hAnsi="仿宋" w:cs="宋体" w:hint="eastAsia"/>
          <w:kern w:val="0"/>
          <w:sz w:val="24"/>
        </w:rPr>
        <w:t>施工内容：</w:t>
      </w:r>
      <w:r>
        <w:rPr>
          <w:rFonts w:ascii="仿宋" w:eastAsia="仿宋" w:hAnsi="仿宋" w:cs="宋体" w:hint="eastAsia"/>
          <w:kern w:val="0"/>
          <w:sz w:val="24"/>
          <w:u w:val="single"/>
        </w:rPr>
        <w:t>空调</w:t>
      </w:r>
      <w:ins w:id="6" w:author="Cindy" w:date="2024-11-18T10:10:00Z">
        <w:r w:rsidR="003876ED">
          <w:rPr>
            <w:rFonts w:ascii="仿宋" w:eastAsia="仿宋" w:hAnsi="仿宋" w:cs="宋体" w:hint="eastAsia"/>
            <w:kern w:val="0"/>
            <w:sz w:val="24"/>
            <w:u w:val="single"/>
          </w:rPr>
          <w:t>安</w:t>
        </w:r>
      </w:ins>
      <w:del w:id="7" w:author="Cindy" w:date="2024-11-18T10:10:00Z">
        <w:r w:rsidDel="003876ED">
          <w:rPr>
            <w:rFonts w:ascii="仿宋" w:eastAsia="仿宋" w:hAnsi="仿宋" w:cs="宋体" w:hint="eastAsia"/>
            <w:kern w:val="0"/>
            <w:sz w:val="24"/>
            <w:u w:val="single"/>
          </w:rPr>
          <w:delText>按</w:delText>
        </w:r>
      </w:del>
      <w:r>
        <w:rPr>
          <w:rFonts w:ascii="仿宋" w:eastAsia="仿宋" w:hAnsi="仿宋" w:cs="宋体" w:hint="eastAsia"/>
          <w:kern w:val="0"/>
          <w:sz w:val="24"/>
          <w:u w:val="single"/>
        </w:rPr>
        <w:t>装</w:t>
      </w:r>
      <w:ins w:id="8" w:author="Cindy" w:date="2024-11-18T10:10:00Z">
        <w:r w:rsidR="003876ED">
          <w:rPr>
            <w:rFonts w:ascii="仿宋" w:eastAsia="仿宋" w:hAnsi="仿宋" w:cs="宋体" w:hint="eastAsia"/>
            <w:kern w:val="0"/>
            <w:sz w:val="24"/>
            <w:u w:val="single"/>
          </w:rPr>
          <w:t>及</w:t>
        </w:r>
      </w:ins>
      <w:r>
        <w:rPr>
          <w:rFonts w:ascii="仿宋" w:eastAsia="仿宋" w:hAnsi="仿宋" w:cs="宋体" w:hint="eastAsia"/>
          <w:kern w:val="0"/>
          <w:sz w:val="24"/>
          <w:u w:val="single"/>
        </w:rPr>
        <w:t>维修</w:t>
      </w:r>
      <w:r>
        <w:rPr>
          <w:rFonts w:ascii="仿宋" w:eastAsia="仿宋" w:hAnsi="仿宋" w:cs="宋体" w:hint="eastAsia"/>
          <w:kern w:val="0"/>
          <w:sz w:val="24"/>
        </w:rPr>
        <w:t>，</w:t>
      </w:r>
      <w:del w:id="9" w:author="Cindy" w:date="2024-11-18T10:10:00Z">
        <w:r w:rsidDel="003876ED">
          <w:rPr>
            <w:rFonts w:ascii="仿宋" w:eastAsia="仿宋" w:hAnsi="仿宋" w:cs="宋体" w:hint="eastAsia"/>
            <w:kern w:val="0"/>
            <w:sz w:val="24"/>
          </w:rPr>
          <w:delText>。</w:delText>
        </w:r>
      </w:del>
      <w:r>
        <w:rPr>
          <w:rFonts w:ascii="仿宋" w:eastAsia="仿宋" w:hAnsi="仿宋" w:cs="宋体" w:hint="eastAsia"/>
          <w:kern w:val="0"/>
          <w:sz w:val="24"/>
        </w:rPr>
        <w:t>详见清单</w:t>
      </w:r>
      <w:ins w:id="10" w:author="Cindy" w:date="2024-11-18T10:10:00Z">
        <w:r w:rsidR="003876ED">
          <w:rPr>
            <w:rFonts w:ascii="仿宋" w:eastAsia="仿宋" w:hAnsi="仿宋" w:cs="宋体" w:hint="eastAsia"/>
            <w:kern w:val="0"/>
            <w:sz w:val="24"/>
          </w:rPr>
          <w:t>。</w:t>
        </w:r>
      </w:ins>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 xml:space="preserve">3. </w:t>
      </w:r>
      <w:r>
        <w:rPr>
          <w:rFonts w:ascii="仿宋" w:eastAsia="仿宋" w:hAnsi="仿宋" w:cs="宋体" w:hint="eastAsia"/>
          <w:kern w:val="0"/>
          <w:sz w:val="24"/>
        </w:rPr>
        <w:t>承包方式：</w:t>
      </w:r>
      <w:r>
        <w:rPr>
          <w:rFonts w:ascii="仿宋" w:eastAsia="仿宋" w:hAnsi="仿宋" w:cs="宋体" w:hint="eastAsia"/>
          <w:kern w:val="0"/>
          <w:sz w:val="24"/>
          <w:u w:val="single"/>
        </w:rPr>
        <w:t>包工包料。</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 xml:space="preserve">4. </w:t>
      </w:r>
      <w:r>
        <w:rPr>
          <w:rFonts w:ascii="仿宋" w:eastAsia="仿宋" w:hAnsi="仿宋" w:cs="宋体" w:hint="eastAsia"/>
          <w:kern w:val="0"/>
          <w:sz w:val="24"/>
        </w:rPr>
        <w:t>工期：自</w:t>
      </w:r>
      <w:r>
        <w:rPr>
          <w:rFonts w:ascii="仿宋" w:eastAsia="仿宋" w:hAnsi="仿宋" w:cs="宋体" w:hint="eastAsia"/>
          <w:kern w:val="0"/>
          <w:sz w:val="24"/>
        </w:rPr>
        <w:t xml:space="preserve">: </w:t>
      </w:r>
      <w:r>
        <w:rPr>
          <w:rFonts w:ascii="仿宋" w:eastAsia="仿宋" w:hAnsi="仿宋" w:cs="宋体" w:hint="eastAsia"/>
          <w:kern w:val="0"/>
          <w:sz w:val="24"/>
        </w:rPr>
        <w:t>2024</w:t>
      </w:r>
      <w:r>
        <w:rPr>
          <w:rFonts w:ascii="仿宋" w:eastAsia="仿宋" w:hAnsi="仿宋" w:cs="宋体" w:hint="eastAsia"/>
          <w:kern w:val="0"/>
          <w:sz w:val="24"/>
        </w:rPr>
        <w:t>年</w:t>
      </w:r>
      <w:r>
        <w:rPr>
          <w:rFonts w:ascii="仿宋" w:eastAsia="仿宋" w:hAnsi="仿宋" w:cs="宋体" w:hint="eastAsia"/>
          <w:kern w:val="0"/>
          <w:sz w:val="24"/>
        </w:rPr>
        <w:t>6</w:t>
      </w:r>
      <w:r>
        <w:rPr>
          <w:rFonts w:ascii="仿宋" w:eastAsia="仿宋" w:hAnsi="仿宋" w:cs="宋体" w:hint="eastAsia"/>
          <w:kern w:val="0"/>
          <w:sz w:val="24"/>
        </w:rPr>
        <w:t>月</w:t>
      </w:r>
      <w:r>
        <w:rPr>
          <w:rFonts w:ascii="仿宋" w:eastAsia="仿宋" w:hAnsi="仿宋" w:cs="宋体" w:hint="eastAsia"/>
          <w:kern w:val="0"/>
          <w:sz w:val="24"/>
          <w:u w:val="single"/>
        </w:rPr>
        <w:t>18</w:t>
      </w:r>
      <w:r>
        <w:rPr>
          <w:rFonts w:ascii="仿宋" w:eastAsia="仿宋" w:hAnsi="仿宋" w:cs="宋体" w:hint="eastAsia"/>
          <w:kern w:val="0"/>
          <w:sz w:val="24"/>
        </w:rPr>
        <w:t>日开工，至</w:t>
      </w:r>
      <w:r>
        <w:rPr>
          <w:rFonts w:ascii="仿宋" w:eastAsia="仿宋" w:hAnsi="仿宋" w:cs="宋体" w:hint="eastAsia"/>
          <w:kern w:val="0"/>
          <w:sz w:val="24"/>
        </w:rPr>
        <w:t>2024</w:t>
      </w:r>
      <w:r>
        <w:rPr>
          <w:rFonts w:ascii="仿宋" w:eastAsia="仿宋" w:hAnsi="仿宋" w:cs="宋体" w:hint="eastAsia"/>
          <w:kern w:val="0"/>
          <w:sz w:val="24"/>
        </w:rPr>
        <w:t>年</w:t>
      </w:r>
      <w:r>
        <w:rPr>
          <w:rFonts w:ascii="仿宋" w:eastAsia="仿宋" w:hAnsi="仿宋" w:cs="宋体" w:hint="eastAsia"/>
          <w:kern w:val="0"/>
          <w:sz w:val="24"/>
          <w:u w:val="single"/>
        </w:rPr>
        <w:t>6</w:t>
      </w:r>
      <w:r>
        <w:rPr>
          <w:rFonts w:ascii="仿宋" w:eastAsia="仿宋" w:hAnsi="仿宋" w:cs="宋体" w:hint="eastAsia"/>
          <w:kern w:val="0"/>
          <w:sz w:val="24"/>
        </w:rPr>
        <w:t>月</w:t>
      </w:r>
      <w:r>
        <w:rPr>
          <w:rFonts w:ascii="仿宋" w:eastAsia="仿宋" w:hAnsi="仿宋" w:cs="宋体" w:hint="eastAsia"/>
          <w:kern w:val="0"/>
          <w:sz w:val="24"/>
          <w:u w:val="single"/>
        </w:rPr>
        <w:t>28</w:t>
      </w:r>
      <w:r>
        <w:rPr>
          <w:rFonts w:ascii="仿宋" w:eastAsia="仿宋" w:hAnsi="仿宋" w:cs="宋体" w:hint="eastAsia"/>
          <w:kern w:val="0"/>
          <w:sz w:val="24"/>
        </w:rPr>
        <w:t>日竣工，工期</w:t>
      </w:r>
      <w:r>
        <w:rPr>
          <w:rFonts w:ascii="仿宋" w:eastAsia="仿宋" w:hAnsi="仿宋" w:cs="宋体" w:hint="eastAsia"/>
          <w:kern w:val="0"/>
          <w:sz w:val="24"/>
        </w:rPr>
        <w:t>10</w:t>
      </w:r>
      <w:r>
        <w:rPr>
          <w:rFonts w:ascii="仿宋" w:eastAsia="仿宋" w:hAnsi="仿宋" w:cs="宋体" w:hint="eastAsia"/>
          <w:kern w:val="0"/>
          <w:sz w:val="24"/>
        </w:rPr>
        <w:t>日。</w:t>
      </w:r>
    </w:p>
    <w:p w:rsidR="00D86EB2" w:rsidRDefault="00123D6E">
      <w:pPr>
        <w:widowControl/>
        <w:spacing w:line="360" w:lineRule="auto"/>
        <w:rPr>
          <w:rFonts w:ascii="仿宋" w:eastAsia="仿宋" w:hAnsi="仿宋" w:cs="宋体"/>
          <w:kern w:val="0"/>
          <w:sz w:val="24"/>
          <w:u w:val="single"/>
        </w:rPr>
      </w:pPr>
      <w:r>
        <w:rPr>
          <w:rFonts w:ascii="仿宋" w:eastAsia="仿宋" w:hAnsi="仿宋" w:cs="宋体" w:hint="eastAsia"/>
          <w:b/>
          <w:kern w:val="0"/>
          <w:sz w:val="24"/>
        </w:rPr>
        <w:t>二、工程价款及结算的约定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工程总价款：</w:t>
      </w:r>
      <w:r>
        <w:rPr>
          <w:rFonts w:ascii="仿宋" w:eastAsia="仿宋" w:hAnsi="仿宋" w:cs="宋体" w:hint="eastAsia"/>
          <w:kern w:val="0"/>
          <w:sz w:val="24"/>
          <w:u w:val="single"/>
        </w:rPr>
        <w:t>3900</w:t>
      </w:r>
      <w:r>
        <w:rPr>
          <w:rFonts w:ascii="仿宋" w:eastAsia="仿宋" w:hAnsi="仿宋" w:cs="宋体" w:hint="eastAsia"/>
          <w:kern w:val="0"/>
          <w:sz w:val="24"/>
        </w:rPr>
        <w:t>元</w:t>
      </w:r>
      <w:r>
        <w:rPr>
          <w:rFonts w:ascii="仿宋" w:eastAsia="仿宋" w:hAnsi="仿宋" w:cs="宋体" w:hint="eastAsia"/>
          <w:kern w:val="0"/>
          <w:sz w:val="24"/>
        </w:rPr>
        <w:t xml:space="preserve"> </w:t>
      </w:r>
      <w:r>
        <w:rPr>
          <w:rFonts w:ascii="仿宋" w:eastAsia="仿宋" w:hAnsi="仿宋" w:cs="宋体" w:hint="eastAsia"/>
          <w:kern w:val="0"/>
          <w:sz w:val="24"/>
        </w:rPr>
        <w:t>，大写</w:t>
      </w:r>
      <w:r>
        <w:rPr>
          <w:rFonts w:ascii="仿宋" w:eastAsia="仿宋" w:hAnsi="仿宋" w:cs="宋体" w:hint="eastAsia"/>
          <w:kern w:val="0"/>
          <w:sz w:val="24"/>
        </w:rPr>
        <w:t>(</w:t>
      </w:r>
      <w:r>
        <w:rPr>
          <w:rFonts w:ascii="仿宋" w:eastAsia="仿宋" w:hAnsi="仿宋" w:cs="宋体" w:hint="eastAsia"/>
          <w:kern w:val="0"/>
          <w:sz w:val="24"/>
        </w:rPr>
        <w:t>人民币</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叁仟玖佰</w:t>
      </w:r>
      <w:r>
        <w:rPr>
          <w:rFonts w:ascii="仿宋" w:eastAsia="仿宋" w:hAnsi="仿宋" w:cs="宋体" w:hint="eastAsia"/>
          <w:kern w:val="0"/>
          <w:sz w:val="24"/>
        </w:rPr>
        <w:t>圆整。</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备注：提供</w:t>
      </w:r>
      <w:r>
        <w:rPr>
          <w:rFonts w:ascii="仿宋" w:eastAsia="仿宋" w:hAnsi="仿宋" w:cs="宋体" w:hint="eastAsia"/>
          <w:kern w:val="0"/>
          <w:sz w:val="24"/>
        </w:rPr>
        <w:t>普票</w:t>
      </w:r>
      <w:r>
        <w:rPr>
          <w:rFonts w:ascii="仿宋" w:eastAsia="仿宋" w:hAnsi="仿宋" w:cs="宋体" w:hint="eastAsia"/>
          <w:kern w:val="0"/>
          <w:sz w:val="24"/>
        </w:rPr>
        <w:t>。合同执行过程中，如国家</w:t>
      </w:r>
      <w:r>
        <w:rPr>
          <w:rFonts w:ascii="仿宋" w:eastAsia="仿宋" w:hAnsi="仿宋" w:cs="宋体" w:hint="eastAsia"/>
          <w:kern w:val="0"/>
          <w:sz w:val="24"/>
        </w:rPr>
        <w:t>税收政策要求开具发票</w:t>
      </w:r>
      <w:r>
        <w:rPr>
          <w:rFonts w:ascii="仿宋" w:eastAsia="仿宋" w:hAnsi="仿宋" w:cs="宋体" w:hint="eastAsia"/>
          <w:kern w:val="0"/>
          <w:sz w:val="24"/>
        </w:rPr>
        <w:t>。</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工程款付款方式：</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甲方以电汇或商业汇票支付合同款给乙方。本合同不得由乙方以外的第三方向甲方开具发票。乙方不得要求甲方向乙方以外的第三方支付相关款项。</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乙方施工完毕经甲方验收合格，乙方提供等额工程款发票，甲方支付全部工程款</w:t>
      </w:r>
      <w:r>
        <w:rPr>
          <w:rFonts w:ascii="仿宋" w:eastAsia="仿宋" w:hAnsi="仿宋" w:cs="宋体"/>
          <w:kern w:val="0"/>
          <w:sz w:val="24"/>
        </w:rPr>
        <w:t>，即人民币</w:t>
      </w:r>
      <w:r>
        <w:rPr>
          <w:rFonts w:ascii="仿宋" w:eastAsia="仿宋" w:hAnsi="仿宋" w:cs="宋体" w:hint="eastAsia"/>
          <w:kern w:val="0"/>
          <w:sz w:val="24"/>
        </w:rPr>
        <w:t>3900</w:t>
      </w:r>
      <w:r>
        <w:rPr>
          <w:rFonts w:ascii="仿宋" w:eastAsia="仿宋" w:hAnsi="仿宋" w:cs="宋体" w:hint="eastAsia"/>
          <w:kern w:val="0"/>
          <w:sz w:val="24"/>
        </w:rPr>
        <w:t>元。</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工程质量保修期</w:t>
      </w:r>
      <w:r>
        <w:rPr>
          <w:rFonts w:ascii="仿宋" w:eastAsia="仿宋" w:hAnsi="仿宋" w:cs="宋体" w:hint="eastAsia"/>
          <w:kern w:val="0"/>
          <w:sz w:val="24"/>
        </w:rPr>
        <w:t>一</w:t>
      </w:r>
      <w:r>
        <w:rPr>
          <w:rFonts w:ascii="仿宋" w:eastAsia="仿宋" w:hAnsi="仿宋" w:cs="宋体" w:hint="eastAsia"/>
          <w:kern w:val="0"/>
          <w:sz w:val="24"/>
        </w:rPr>
        <w:t>年，保修期自竣工验收合格签章之日起算。</w:t>
      </w:r>
      <w:r>
        <w:rPr>
          <w:rFonts w:ascii="仿宋" w:eastAsia="仿宋" w:hAnsi="仿宋" w:cs="宋体" w:hint="eastAsia"/>
          <w:kern w:val="0"/>
          <w:sz w:val="24"/>
        </w:rPr>
        <w:br/>
      </w:r>
      <w:r>
        <w:rPr>
          <w:rFonts w:ascii="仿宋" w:eastAsia="仿宋" w:hAnsi="仿宋" w:cs="宋体" w:hint="eastAsia"/>
          <w:b/>
          <w:kern w:val="0"/>
          <w:sz w:val="24"/>
        </w:rPr>
        <w:t>三、关于材料供应与施工过程的约定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、乙方</w:t>
      </w:r>
      <w:del w:id="11" w:author="Cindy" w:date="2024-11-18T10:12:00Z">
        <w:r w:rsidDel="003876ED">
          <w:rPr>
            <w:rFonts w:ascii="仿宋" w:eastAsia="仿宋" w:hAnsi="仿宋" w:cs="宋体" w:hint="eastAsia"/>
            <w:kern w:val="0"/>
            <w:sz w:val="24"/>
          </w:rPr>
          <w:delText>供应的材料、</w:delText>
        </w:r>
        <w:r w:rsidDel="003876ED">
          <w:rPr>
            <w:rFonts w:ascii="仿宋" w:eastAsia="仿宋" w:hAnsi="仿宋" w:cs="宋体" w:hint="eastAsia"/>
            <w:kern w:val="0"/>
            <w:sz w:val="24"/>
          </w:rPr>
          <w:delText>配件</w:delText>
        </w:r>
      </w:del>
      <w:ins w:id="12" w:author="Cindy" w:date="2024-11-18T10:12:00Z">
        <w:r w:rsidR="003876ED">
          <w:rPr>
            <w:rFonts w:ascii="仿宋" w:eastAsia="仿宋" w:hAnsi="仿宋" w:cs="宋体" w:hint="eastAsia"/>
            <w:kern w:val="0"/>
            <w:sz w:val="24"/>
          </w:rPr>
          <w:t>维修及安装</w:t>
        </w:r>
      </w:ins>
      <w:r>
        <w:rPr>
          <w:rFonts w:ascii="仿宋" w:eastAsia="仿宋" w:hAnsi="仿宋" w:cs="宋体" w:hint="eastAsia"/>
          <w:kern w:val="0"/>
          <w:sz w:val="24"/>
        </w:rPr>
        <w:t>应</w:t>
      </w:r>
      <w:r>
        <w:rPr>
          <w:rFonts w:ascii="仿宋" w:eastAsia="仿宋" w:hAnsi="仿宋" w:cs="宋体"/>
          <w:kern w:val="0"/>
          <w:sz w:val="24"/>
        </w:rPr>
        <w:t>符合</w:t>
      </w:r>
      <w:r>
        <w:rPr>
          <w:rFonts w:ascii="仿宋" w:eastAsia="仿宋" w:hAnsi="仿宋" w:cs="宋体" w:hint="eastAsia"/>
          <w:kern w:val="0"/>
          <w:sz w:val="24"/>
        </w:rPr>
        <w:t>国家</w:t>
      </w:r>
      <w:r>
        <w:rPr>
          <w:rFonts w:ascii="仿宋" w:eastAsia="仿宋" w:hAnsi="仿宋" w:cs="宋体"/>
          <w:kern w:val="0"/>
          <w:sz w:val="24"/>
        </w:rPr>
        <w:t>标准、行业标准</w:t>
      </w:r>
      <w:r>
        <w:rPr>
          <w:rFonts w:ascii="仿宋" w:eastAsia="仿宋" w:hAnsi="仿宋" w:cs="宋体" w:hint="eastAsia"/>
          <w:kern w:val="0"/>
          <w:sz w:val="24"/>
        </w:rPr>
        <w:t>，符合</w:t>
      </w:r>
      <w:r>
        <w:rPr>
          <w:rFonts w:ascii="仿宋" w:eastAsia="仿宋" w:hAnsi="仿宋" w:cs="宋体"/>
          <w:kern w:val="0"/>
          <w:sz w:val="24"/>
        </w:rPr>
        <w:t>设计和规范要求，并能</w:t>
      </w:r>
      <w:r>
        <w:rPr>
          <w:rFonts w:ascii="仿宋" w:eastAsia="仿宋" w:hAnsi="仿宋" w:cs="宋体" w:hint="eastAsia"/>
          <w:kern w:val="0"/>
          <w:sz w:val="24"/>
        </w:rPr>
        <w:t>满足</w:t>
      </w:r>
      <w:r>
        <w:rPr>
          <w:rFonts w:ascii="仿宋" w:eastAsia="仿宋" w:hAnsi="仿宋" w:cs="宋体"/>
          <w:kern w:val="0"/>
          <w:sz w:val="24"/>
        </w:rPr>
        <w:t>甲方的使用目的</w:t>
      </w:r>
      <w:r>
        <w:rPr>
          <w:rFonts w:ascii="仿宋" w:eastAsia="仿宋" w:hAnsi="仿宋" w:cs="宋体" w:hint="eastAsia"/>
          <w:kern w:val="0"/>
          <w:sz w:val="24"/>
        </w:rPr>
        <w:t>。</w:t>
      </w:r>
      <w:r>
        <w:rPr>
          <w:rFonts w:ascii="仿宋" w:eastAsia="仿宋" w:hAnsi="仿宋" w:cs="宋体"/>
          <w:kern w:val="0"/>
          <w:sz w:val="24"/>
        </w:rPr>
        <w:t>乙方</w:t>
      </w:r>
      <w:r>
        <w:rPr>
          <w:rFonts w:ascii="仿宋" w:eastAsia="仿宋" w:hAnsi="仿宋" w:cs="宋体" w:hint="eastAsia"/>
          <w:kern w:val="0"/>
          <w:sz w:val="24"/>
        </w:rPr>
        <w:t>应提供产品合格证明。</w:t>
      </w:r>
      <w:del w:id="13" w:author="Cindy" w:date="2024-11-18T10:12:00Z">
        <w:r w:rsidDel="003876ED">
          <w:rPr>
            <w:rFonts w:ascii="仿宋" w:eastAsia="仿宋" w:hAnsi="仿宋" w:cs="宋体" w:hint="eastAsia"/>
            <w:kern w:val="0"/>
            <w:sz w:val="24"/>
          </w:rPr>
          <w:delText>产品</w:delText>
        </w:r>
        <w:r w:rsidDel="003876ED">
          <w:rPr>
            <w:rFonts w:ascii="仿宋" w:eastAsia="仿宋" w:hAnsi="仿宋" w:cs="宋体"/>
            <w:kern w:val="0"/>
            <w:sz w:val="24"/>
          </w:rPr>
          <w:delText>如</w:delText>
        </w:r>
        <w:r w:rsidDel="003876ED">
          <w:rPr>
            <w:rFonts w:ascii="仿宋" w:eastAsia="仿宋" w:hAnsi="仿宋" w:cs="宋体" w:hint="eastAsia"/>
            <w:kern w:val="0"/>
            <w:sz w:val="24"/>
          </w:rPr>
          <w:delText>与设计和规范要求不符，应重新采购符合要求的产品，并</w:delText>
        </w:r>
        <w:r w:rsidDel="003876ED">
          <w:rPr>
            <w:rFonts w:ascii="仿宋" w:eastAsia="仿宋" w:hAnsi="仿宋" w:cs="宋体"/>
            <w:kern w:val="0"/>
            <w:sz w:val="24"/>
          </w:rPr>
          <w:delText>承</w:delText>
        </w:r>
        <w:r w:rsidDel="003876ED">
          <w:rPr>
            <w:rFonts w:ascii="仿宋" w:eastAsia="仿宋" w:hAnsi="仿宋" w:cs="宋体" w:hint="eastAsia"/>
            <w:kern w:val="0"/>
            <w:sz w:val="24"/>
          </w:rPr>
          <w:delText>担由此发生的费用。</w:delText>
        </w:r>
      </w:del>
      <w:r>
        <w:rPr>
          <w:rFonts w:ascii="仿宋" w:eastAsia="仿宋" w:hAnsi="仿宋" w:cs="宋体" w:hint="eastAsia"/>
          <w:kern w:val="0"/>
          <w:sz w:val="24"/>
        </w:rPr>
        <w:t>如乙方提供的材料、设备发生质量问题或规格差异，</w:t>
      </w:r>
      <w:r>
        <w:rPr>
          <w:rFonts w:ascii="仿宋" w:eastAsia="仿宋" w:hAnsi="仿宋" w:cs="宋体"/>
          <w:kern w:val="0"/>
          <w:sz w:val="24"/>
        </w:rPr>
        <w:t>或</w:t>
      </w:r>
      <w:r>
        <w:rPr>
          <w:rFonts w:ascii="仿宋" w:eastAsia="仿宋" w:hAnsi="仿宋" w:cs="宋体" w:hint="eastAsia"/>
          <w:kern w:val="0"/>
          <w:sz w:val="24"/>
        </w:rPr>
        <w:t>与设计和规范要求不符，由此造成工程损失的，责任由乙方承担。</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lastRenderedPageBreak/>
        <w:t>2</w:t>
      </w:r>
      <w:r>
        <w:rPr>
          <w:rFonts w:ascii="仿宋" w:eastAsia="仿宋" w:hAnsi="仿宋" w:cs="宋体" w:hint="eastAsia"/>
          <w:kern w:val="0"/>
          <w:sz w:val="24"/>
        </w:rPr>
        <w:t>、在施工过程中，甲方提出增减工程量时须提前与乙方联系，双方同意后，方能进行该项目的施工。由此影响竣工日期的，甲、乙双方另行商定竣工</w:t>
      </w:r>
      <w:r>
        <w:rPr>
          <w:rFonts w:ascii="仿宋" w:eastAsia="仿宋" w:hAnsi="仿宋" w:cs="宋体"/>
          <w:kern w:val="0"/>
          <w:sz w:val="24"/>
        </w:rPr>
        <w:t>日期</w:t>
      </w:r>
      <w:r>
        <w:rPr>
          <w:rFonts w:ascii="仿宋" w:eastAsia="仿宋" w:hAnsi="仿宋" w:cs="宋体" w:hint="eastAsia"/>
          <w:kern w:val="0"/>
          <w:sz w:val="24"/>
        </w:rPr>
        <w:t>。</w:t>
      </w:r>
      <w:r>
        <w:rPr>
          <w:rFonts w:ascii="仿宋" w:eastAsia="仿宋" w:hAnsi="仿宋" w:cs="宋体" w:hint="eastAsia"/>
          <w:kern w:val="0"/>
          <w:sz w:val="24"/>
        </w:rPr>
        <w:br/>
        <w:t>3</w:t>
      </w:r>
      <w:r>
        <w:rPr>
          <w:rFonts w:ascii="仿宋" w:eastAsia="仿宋" w:hAnsi="仿宋" w:cs="宋体" w:hint="eastAsia"/>
          <w:kern w:val="0"/>
          <w:sz w:val="24"/>
        </w:rPr>
        <w:t>、乙方按要求组织施工，保质保量、按期完成施工任务。未经甲方同意和所在地房管或物业管理部门</w:t>
      </w:r>
      <w:r>
        <w:rPr>
          <w:rFonts w:ascii="仿宋" w:eastAsia="仿宋" w:hAnsi="仿宋" w:cs="宋体" w:hint="eastAsia"/>
          <w:kern w:val="0"/>
          <w:sz w:val="24"/>
        </w:rPr>
        <w:t>批准，不得随意拆改原有建筑承重结构及各种共用设备管线。</w:t>
      </w:r>
    </w:p>
    <w:p w:rsidR="00D86EB2" w:rsidRDefault="00123D6E">
      <w:pPr>
        <w:widowControl/>
        <w:spacing w:line="360" w:lineRule="auto"/>
        <w:rPr>
          <w:rFonts w:ascii="仿宋" w:eastAsia="仿宋" w:hAnsi="仿宋" w:cs="宋体"/>
          <w:b/>
          <w:kern w:val="0"/>
          <w:sz w:val="24"/>
        </w:rPr>
      </w:pPr>
      <w:r>
        <w:rPr>
          <w:rFonts w:ascii="仿宋" w:eastAsia="仿宋" w:hAnsi="仿宋" w:cs="宋体" w:hint="eastAsia"/>
          <w:b/>
          <w:kern w:val="0"/>
          <w:sz w:val="24"/>
        </w:rPr>
        <w:t>四、安全文明施工</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 xml:space="preserve">1. </w:t>
      </w:r>
      <w:r>
        <w:rPr>
          <w:rFonts w:ascii="仿宋" w:eastAsia="仿宋" w:hAnsi="仿宋" w:cs="宋体" w:hint="eastAsia"/>
          <w:kern w:val="0"/>
          <w:sz w:val="24"/>
        </w:rPr>
        <w:t>乙方应遵守工程建设的安全生产有关管理规定，严格按照安全标准组织施工，要做好必要的安全防护措施。</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发生重大伤亡及其他安全事故，乙方应按有关规定立即上报有关部门并报告甲方，同时按国家有关法律、行政法规对事故进行处理。</w:t>
      </w:r>
    </w:p>
    <w:p w:rsidR="00D86EB2" w:rsidRDefault="00123D6E">
      <w:pPr>
        <w:widowControl/>
        <w:spacing w:line="360" w:lineRule="auto"/>
        <w:rPr>
          <w:rFonts w:ascii="仿宋" w:eastAsia="仿宋" w:hAnsi="仿宋" w:cs="宋体"/>
          <w:b/>
          <w:kern w:val="0"/>
          <w:sz w:val="24"/>
        </w:rPr>
      </w:pPr>
      <w:r>
        <w:rPr>
          <w:rFonts w:ascii="仿宋" w:eastAsia="仿宋" w:hAnsi="仿宋" w:cs="宋体" w:hint="eastAsia"/>
          <w:kern w:val="0"/>
          <w:sz w:val="24"/>
        </w:rPr>
        <w:t>4.</w:t>
      </w:r>
      <w:r>
        <w:rPr>
          <w:rFonts w:ascii="仿宋" w:eastAsia="仿宋" w:hAnsi="仿宋" w:cs="宋体" w:hint="eastAsia"/>
          <w:kern w:val="0"/>
          <w:sz w:val="24"/>
        </w:rPr>
        <w:t>因乙方原因导致出现质量安全事故，由此造成的一切法律责任及损失均由乙方承担。如甲方因此承担赔偿责任或行政责任，甲方有权向乙方足额追偿。甲方并</w:t>
      </w:r>
      <w:r>
        <w:rPr>
          <w:rFonts w:ascii="仿宋" w:eastAsia="仿宋" w:hAnsi="仿宋" w:cs="宋体"/>
          <w:kern w:val="0"/>
          <w:sz w:val="24"/>
        </w:rPr>
        <w:t>有权</w:t>
      </w:r>
      <w:r>
        <w:rPr>
          <w:rFonts w:ascii="仿宋" w:eastAsia="仿宋" w:hAnsi="仿宋" w:cs="宋体" w:hint="eastAsia"/>
          <w:kern w:val="0"/>
          <w:sz w:val="24"/>
        </w:rPr>
        <w:t>要求解除合同且不承担乙方因此而产生的任何费用和损失。</w:t>
      </w:r>
      <w:r>
        <w:rPr>
          <w:rFonts w:ascii="仿宋" w:eastAsia="仿宋" w:hAnsi="仿宋" w:cs="宋体" w:hint="eastAsia"/>
          <w:kern w:val="0"/>
          <w:sz w:val="24"/>
        </w:rPr>
        <w:br/>
      </w:r>
      <w:r>
        <w:rPr>
          <w:rFonts w:ascii="仿宋" w:eastAsia="仿宋" w:hAnsi="仿宋" w:cs="宋体" w:hint="eastAsia"/>
          <w:b/>
          <w:kern w:val="0"/>
          <w:sz w:val="24"/>
        </w:rPr>
        <w:t>五、质量及验收标准</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工程质量及验收标准：合格；同时应达到或优于国家、地方、行业标准和规范，符合建设单位质量技术要求、设计要求、建设工程消防设施检测要求，并与工程验收标准一致。</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乙方无条件同意按甲方验收流程和验收标准进行验收。</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乙方施工内容应符合甲方验收标准，经甲、乙双方签字确认，正式验收合格日为整体工程的竣工日期。</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4.</w:t>
      </w:r>
      <w:r>
        <w:rPr>
          <w:rFonts w:ascii="仿宋" w:eastAsia="仿宋" w:hAnsi="仿宋" w:cs="宋体" w:hint="eastAsia"/>
          <w:kern w:val="0"/>
          <w:sz w:val="24"/>
        </w:rPr>
        <w:t>未经甲方验收的工程或结算前提交的竣工资料不完整的，甲方有权不予结算且不承担违约责任。</w:t>
      </w:r>
    </w:p>
    <w:p w:rsidR="00D86EB2" w:rsidRDefault="00123D6E">
      <w:pPr>
        <w:widowControl/>
        <w:spacing w:line="360" w:lineRule="auto"/>
        <w:rPr>
          <w:rFonts w:ascii="仿宋" w:eastAsia="仿宋" w:hAnsi="仿宋" w:cs="宋体"/>
          <w:b/>
          <w:kern w:val="0"/>
          <w:sz w:val="24"/>
        </w:rPr>
      </w:pPr>
      <w:r>
        <w:rPr>
          <w:rFonts w:ascii="仿宋" w:eastAsia="仿宋" w:hAnsi="仿宋" w:cs="宋体" w:hint="eastAsia"/>
          <w:b/>
          <w:kern w:val="0"/>
          <w:sz w:val="24"/>
        </w:rPr>
        <w:t>六、违约责任</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乙方</w:t>
      </w:r>
      <w:del w:id="14" w:author="Cindy" w:date="2024-11-18T10:13:00Z">
        <w:r w:rsidDel="003876ED">
          <w:rPr>
            <w:rFonts w:ascii="仿宋" w:eastAsia="仿宋" w:hAnsi="仿宋" w:cs="宋体" w:hint="eastAsia"/>
            <w:kern w:val="0"/>
            <w:sz w:val="24"/>
          </w:rPr>
          <w:delText>施工能力、施工水平</w:delText>
        </w:r>
      </w:del>
      <w:ins w:id="15" w:author="Cindy" w:date="2024-11-18T10:13:00Z">
        <w:r w:rsidR="003876ED">
          <w:rPr>
            <w:rFonts w:ascii="仿宋" w:eastAsia="仿宋" w:hAnsi="仿宋" w:cs="宋体" w:hint="eastAsia"/>
            <w:kern w:val="0"/>
            <w:sz w:val="24"/>
          </w:rPr>
          <w:t>的维修及安装</w:t>
        </w:r>
      </w:ins>
      <w:r>
        <w:rPr>
          <w:rFonts w:ascii="仿宋" w:eastAsia="仿宋" w:hAnsi="仿宋" w:cs="宋体" w:hint="eastAsia"/>
          <w:kern w:val="0"/>
          <w:sz w:val="24"/>
        </w:rPr>
        <w:t>不能满足甲方质量、安全、进度等工程实施标准要求的，甲方可书面</w:t>
      </w:r>
      <w:r>
        <w:rPr>
          <w:rFonts w:ascii="仿宋" w:eastAsia="仿宋" w:hAnsi="仿宋" w:cs="宋体"/>
          <w:kern w:val="0"/>
          <w:sz w:val="24"/>
        </w:rPr>
        <w:t>通知</w:t>
      </w:r>
      <w:r>
        <w:rPr>
          <w:rFonts w:ascii="仿宋" w:eastAsia="仿宋" w:hAnsi="仿宋" w:cs="宋体" w:hint="eastAsia"/>
          <w:kern w:val="0"/>
          <w:sz w:val="24"/>
        </w:rPr>
        <w:t>乙方限期进行整改；经两次整改通知后仍不能满足甲方工程实施标准要求的，视为乙方根本性违约，甲方有权要求乙方提前退场并解除本合同且不承担乙方因退场而发</w:t>
      </w:r>
      <w:r>
        <w:rPr>
          <w:rFonts w:ascii="仿宋" w:eastAsia="仿宋" w:hAnsi="仿宋" w:cs="宋体" w:hint="eastAsia"/>
          <w:kern w:val="0"/>
          <w:sz w:val="24"/>
        </w:rPr>
        <w:lastRenderedPageBreak/>
        <w:t>生的退场费、遣散费等任</w:t>
      </w:r>
      <w:r>
        <w:rPr>
          <w:rFonts w:ascii="仿宋" w:eastAsia="仿宋" w:hAnsi="仿宋" w:cs="宋体" w:hint="eastAsia"/>
          <w:kern w:val="0"/>
          <w:sz w:val="24"/>
        </w:rPr>
        <w:t>何费用；同时甲方有权就</w:t>
      </w:r>
      <w:r>
        <w:rPr>
          <w:rFonts w:ascii="仿宋" w:eastAsia="仿宋" w:hAnsi="仿宋" w:cs="宋体"/>
          <w:kern w:val="0"/>
          <w:sz w:val="24"/>
        </w:rPr>
        <w:t>本项目</w:t>
      </w:r>
      <w:r>
        <w:rPr>
          <w:rFonts w:ascii="仿宋" w:eastAsia="仿宋" w:hAnsi="仿宋" w:cs="宋体" w:hint="eastAsia"/>
          <w:kern w:val="0"/>
          <w:sz w:val="24"/>
        </w:rPr>
        <w:t>重新发包，因此</w:t>
      </w:r>
      <w:r>
        <w:rPr>
          <w:rFonts w:ascii="仿宋" w:eastAsia="仿宋" w:hAnsi="仿宋" w:cs="宋体"/>
          <w:kern w:val="0"/>
          <w:sz w:val="24"/>
        </w:rPr>
        <w:t>给甲方</w:t>
      </w:r>
      <w:r>
        <w:rPr>
          <w:rFonts w:ascii="仿宋" w:eastAsia="仿宋" w:hAnsi="仿宋" w:cs="宋体" w:hint="eastAsia"/>
          <w:kern w:val="0"/>
          <w:sz w:val="24"/>
        </w:rPr>
        <w:t>造成损失的，乙方需承担赔偿责任。</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在保修</w:t>
      </w:r>
      <w:r>
        <w:rPr>
          <w:rFonts w:ascii="仿宋" w:eastAsia="仿宋" w:hAnsi="仿宋" w:cs="宋体"/>
          <w:kern w:val="0"/>
          <w:sz w:val="24"/>
        </w:rPr>
        <w:t>期内，</w:t>
      </w:r>
      <w:r>
        <w:rPr>
          <w:rFonts w:ascii="仿宋" w:eastAsia="仿宋" w:hAnsi="仿宋" w:cs="宋体" w:hint="eastAsia"/>
          <w:kern w:val="0"/>
          <w:sz w:val="24"/>
        </w:rPr>
        <w:t>乙方发生质保责任，如未按本合同约定及时予以保修处理的，每发生一次，乙方应承担违约金【</w:t>
      </w:r>
      <w:r>
        <w:rPr>
          <w:rFonts w:ascii="仿宋" w:eastAsia="仿宋" w:hAnsi="仿宋" w:cs="宋体" w:hint="eastAsia"/>
          <w:kern w:val="0"/>
          <w:sz w:val="24"/>
        </w:rPr>
        <w:t xml:space="preserve"> </w:t>
      </w:r>
      <w:r>
        <w:rPr>
          <w:rFonts w:ascii="仿宋" w:eastAsia="仿宋" w:hAnsi="仿宋" w:cs="宋体" w:hint="eastAsia"/>
          <w:kern w:val="0"/>
          <w:sz w:val="24"/>
        </w:rPr>
        <w:t>100</w:t>
      </w:r>
      <w:r>
        <w:rPr>
          <w:rFonts w:ascii="仿宋" w:eastAsia="仿宋" w:hAnsi="仿宋" w:cs="宋体" w:hint="eastAsia"/>
          <w:kern w:val="0"/>
          <w:sz w:val="24"/>
        </w:rPr>
        <w:t xml:space="preserve"> </w:t>
      </w:r>
      <w:r>
        <w:rPr>
          <w:rFonts w:ascii="仿宋" w:eastAsia="仿宋" w:hAnsi="仿宋" w:cs="宋体" w:hint="eastAsia"/>
          <w:kern w:val="0"/>
          <w:sz w:val="24"/>
        </w:rPr>
        <w:t>】元，甲方有权从应付款项中扣除相应费用。乙方未履行质保义务，给甲方造成额外支出或损失且质保金金额不足以全额赔偿的，甲方有权向乙方足额追偿。</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乙方违反本合同约定的任一项合同义务或条款均应向甲方承担违约责任，除本合同特殊约定外，乙方应付违约金为本合同总金额的【</w:t>
      </w:r>
      <w:r>
        <w:rPr>
          <w:rFonts w:ascii="仿宋" w:eastAsia="仿宋" w:hAnsi="仿宋" w:cs="宋体" w:hint="eastAsia"/>
          <w:kern w:val="0"/>
          <w:sz w:val="24"/>
        </w:rPr>
        <w:t xml:space="preserve">  </w:t>
      </w:r>
      <w:r>
        <w:rPr>
          <w:rFonts w:ascii="仿宋" w:eastAsia="仿宋" w:hAnsi="仿宋" w:cs="宋体" w:hint="eastAsia"/>
          <w:kern w:val="0"/>
          <w:sz w:val="24"/>
        </w:rPr>
        <w:t>10</w:t>
      </w:r>
      <w:r>
        <w:rPr>
          <w:rFonts w:ascii="仿宋" w:eastAsia="仿宋" w:hAnsi="仿宋" w:cs="宋体" w:hint="eastAsia"/>
          <w:kern w:val="0"/>
          <w:sz w:val="24"/>
        </w:rPr>
        <w:t xml:space="preserve"> </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，甲方有权在结算时直接予以扣除；违约金不足以赔</w:t>
      </w:r>
      <w:r>
        <w:rPr>
          <w:rFonts w:ascii="仿宋" w:eastAsia="仿宋" w:hAnsi="仿宋" w:cs="宋体" w:hint="eastAsia"/>
          <w:kern w:val="0"/>
          <w:sz w:val="24"/>
        </w:rPr>
        <w:t>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rsidR="00D86EB2" w:rsidRDefault="00123D6E">
      <w:pPr>
        <w:widowControl/>
        <w:spacing w:line="360" w:lineRule="auto"/>
        <w:rPr>
          <w:rFonts w:ascii="仿宋" w:eastAsia="仿宋" w:hAnsi="仿宋" w:cs="宋体"/>
          <w:kern w:val="0"/>
          <w:sz w:val="24"/>
        </w:rPr>
      </w:pPr>
      <w:r>
        <w:rPr>
          <w:rFonts w:ascii="仿宋" w:eastAsia="仿宋" w:hAnsi="仿宋" w:cs="宋体" w:hint="eastAsia"/>
          <w:b/>
          <w:kern w:val="0"/>
          <w:sz w:val="24"/>
        </w:rPr>
        <w:t>七、纠纷处理方式</w:t>
      </w:r>
      <w:r>
        <w:rPr>
          <w:rFonts w:ascii="仿宋" w:eastAsia="仿宋" w:hAnsi="仿宋" w:cs="宋体" w:hint="eastAsia"/>
          <w:b/>
          <w:kern w:val="0"/>
          <w:sz w:val="24"/>
        </w:rPr>
        <w:br/>
      </w:r>
      <w:r>
        <w:rPr>
          <w:rFonts w:ascii="仿宋" w:eastAsia="仿宋" w:hAnsi="仿宋" w:cs="宋体" w:hint="eastAsia"/>
          <w:kern w:val="0"/>
          <w:sz w:val="24"/>
        </w:rPr>
        <w:t xml:space="preserve">　　双方因本合同而发生的争议，应通过友好协商解决，如不能协商解决的，可将该争议提交甲方住所地人民法院解决。</w:t>
      </w:r>
    </w:p>
    <w:p w:rsidR="00D86EB2" w:rsidRDefault="00123D6E">
      <w:pPr>
        <w:spacing w:line="360" w:lineRule="auto"/>
        <w:jc w:val="left"/>
        <w:rPr>
          <w:rFonts w:ascii="仿宋" w:eastAsia="仿宋" w:hAnsi="仿宋"/>
          <w:sz w:val="24"/>
        </w:rPr>
      </w:pPr>
      <w:r>
        <w:rPr>
          <w:rFonts w:ascii="仿宋" w:eastAsia="仿宋" w:hAnsi="仿宋" w:cs="宋体" w:hint="eastAsia"/>
          <w:b/>
          <w:kern w:val="0"/>
          <w:sz w:val="24"/>
        </w:rPr>
        <w:t>八、合同经双方签字盖章后生效，双方必须严格遵守。</w:t>
      </w:r>
      <w:r>
        <w:rPr>
          <w:rFonts w:ascii="仿宋" w:eastAsia="仿宋" w:hAnsi="仿宋" w:cs="宋体" w:hint="eastAsia"/>
          <w:b/>
          <w:kern w:val="0"/>
          <w:sz w:val="24"/>
        </w:rPr>
        <w:br/>
      </w:r>
      <w:r>
        <w:rPr>
          <w:rFonts w:ascii="仿宋" w:eastAsia="仿宋" w:hAnsi="仿宋" w:cs="宋体" w:hint="eastAsia"/>
          <w:b/>
          <w:kern w:val="0"/>
          <w:sz w:val="24"/>
        </w:rPr>
        <w:t>九、本合同一式二份，甲、乙双方各执一份，具有同等法律效力。</w:t>
      </w:r>
      <w:r>
        <w:rPr>
          <w:rFonts w:ascii="仿宋" w:eastAsia="仿宋" w:hAnsi="仿宋" w:hint="eastAsia"/>
          <w:sz w:val="24"/>
        </w:rPr>
        <w:t>本合同未尽事宜，双方可以协商签订补充协议，补充协议与本合同具有同等法律效力</w:t>
      </w:r>
      <w:r>
        <w:rPr>
          <w:rFonts w:ascii="仿宋" w:eastAsia="仿宋" w:hAnsi="仿宋" w:hint="eastAsia"/>
          <w:sz w:val="24"/>
        </w:rPr>
        <w:t>。如补充协议与本合同有不一致，以补充协议为准。</w:t>
      </w:r>
    </w:p>
    <w:p w:rsidR="00D86EB2" w:rsidRDefault="00123D6E">
      <w:pPr>
        <w:spacing w:line="360" w:lineRule="auto"/>
        <w:jc w:val="left"/>
        <w:rPr>
          <w:rFonts w:ascii="仿宋" w:eastAsia="仿宋" w:hAnsi="仿宋" w:cs="仿宋"/>
          <w:color w:val="000000"/>
          <w:sz w:val="24"/>
        </w:rPr>
      </w:pPr>
      <w:r>
        <w:rPr>
          <w:rFonts w:ascii="仿宋" w:eastAsia="仿宋" w:hAnsi="仿宋" w:cs="仿宋" w:hint="eastAsia"/>
          <w:color w:val="000000"/>
          <w:sz w:val="24"/>
        </w:rPr>
        <w:t>甲方</w:t>
      </w:r>
      <w:r>
        <w:rPr>
          <w:rFonts w:ascii="仿宋" w:eastAsia="仿宋" w:hAnsi="仿宋" w:cs="仿宋" w:hint="eastAsia"/>
          <w:color w:val="000000"/>
          <w:sz w:val="24"/>
        </w:rPr>
        <w:t xml:space="preserve">:  </w:t>
      </w:r>
      <w:r>
        <w:rPr>
          <w:rFonts w:ascii="仿宋" w:eastAsia="仿宋" w:hAnsi="仿宋" w:cs="仿宋" w:hint="eastAsia"/>
          <w:color w:val="000000"/>
          <w:sz w:val="24"/>
        </w:rPr>
        <w:t>河北光华荣昌汽车部件有限公司</w:t>
      </w:r>
      <w:r>
        <w:rPr>
          <w:rFonts w:ascii="仿宋" w:eastAsia="仿宋" w:hAnsi="仿宋" w:cs="仿宋" w:hint="eastAsia"/>
          <w:color w:val="000000"/>
          <w:sz w:val="24"/>
        </w:rPr>
        <w:t xml:space="preserve">       </w:t>
      </w:r>
      <w:r>
        <w:rPr>
          <w:rFonts w:ascii="仿宋" w:eastAsia="仿宋" w:hAnsi="仿宋" w:cs="仿宋" w:hint="eastAsia"/>
          <w:color w:val="000000"/>
          <w:sz w:val="24"/>
        </w:rPr>
        <w:t>乙方</w:t>
      </w:r>
      <w:r>
        <w:rPr>
          <w:rFonts w:ascii="仿宋" w:eastAsia="仿宋" w:hAnsi="仿宋" w:cs="仿宋" w:hint="eastAsia"/>
          <w:color w:val="000000"/>
          <w:sz w:val="24"/>
        </w:rPr>
        <w:t xml:space="preserve">: </w:t>
      </w:r>
      <w:r>
        <w:rPr>
          <w:rFonts w:ascii="仿宋" w:eastAsia="仿宋" w:hAnsi="仿宋" w:cs="仿宋" w:hint="eastAsia"/>
          <w:color w:val="000000"/>
          <w:sz w:val="24"/>
        </w:rPr>
        <w:t>黄骅市信达家电维修中心</w:t>
      </w:r>
    </w:p>
    <w:p w:rsidR="00D86EB2" w:rsidRDefault="00123D6E">
      <w:pPr>
        <w:spacing w:line="360" w:lineRule="auto"/>
        <w:jc w:val="lef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盖章</w:t>
      </w:r>
      <w:r>
        <w:rPr>
          <w:rFonts w:ascii="仿宋" w:eastAsia="仿宋" w:hAnsi="仿宋" w:cs="仿宋" w:hint="eastAsia"/>
          <w:color w:val="000000"/>
          <w:sz w:val="24"/>
        </w:rPr>
        <w:t>)                                    (</w:t>
      </w:r>
      <w:r>
        <w:rPr>
          <w:rFonts w:ascii="仿宋" w:eastAsia="仿宋" w:hAnsi="仿宋" w:cs="仿宋" w:hint="eastAsia"/>
          <w:color w:val="000000"/>
          <w:sz w:val="24"/>
        </w:rPr>
        <w:t>盖章</w:t>
      </w:r>
      <w:r>
        <w:rPr>
          <w:rFonts w:ascii="仿宋" w:eastAsia="仿宋" w:hAnsi="仿宋" w:cs="仿宋" w:hint="eastAsia"/>
          <w:color w:val="000000"/>
          <w:sz w:val="24"/>
        </w:rPr>
        <w:t xml:space="preserve">)                                   </w:t>
      </w:r>
    </w:p>
    <w:p w:rsidR="00D86EB2" w:rsidRDefault="00123D6E">
      <w:pPr>
        <w:spacing w:line="360" w:lineRule="auto"/>
        <w:jc w:val="left"/>
        <w:rPr>
          <w:rFonts w:ascii="仿宋" w:eastAsia="仿宋" w:hAnsi="仿宋" w:cs="仿宋"/>
          <w:color w:val="000000"/>
          <w:sz w:val="24"/>
        </w:rPr>
      </w:pP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p>
    <w:p w:rsidR="00D86EB2" w:rsidRDefault="00D86EB2">
      <w:pPr>
        <w:spacing w:line="360" w:lineRule="auto"/>
        <w:jc w:val="left"/>
        <w:rPr>
          <w:rFonts w:ascii="仿宋" w:eastAsia="仿宋" w:hAnsi="仿宋" w:cs="仿宋"/>
          <w:color w:val="000000"/>
          <w:sz w:val="24"/>
        </w:rPr>
      </w:pPr>
    </w:p>
    <w:p w:rsidR="00D86EB2" w:rsidRDefault="00123D6E">
      <w:pPr>
        <w:spacing w:line="360" w:lineRule="auto"/>
        <w:jc w:val="left"/>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sectPr w:rsidR="00D86EB2" w:rsidSect="00D86EB2">
      <w:headerReference w:type="default" r:id="rId6"/>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D6E" w:rsidRDefault="00123D6E" w:rsidP="00D86EB2">
      <w:r>
        <w:separator/>
      </w:r>
    </w:p>
  </w:endnote>
  <w:endnote w:type="continuationSeparator" w:id="1">
    <w:p w:rsidR="00123D6E" w:rsidRDefault="00123D6E" w:rsidP="00D86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44"/>
    </w:sdtPr>
    <w:sdtEndPr>
      <w:rPr>
        <w:rFonts w:ascii="Arial" w:hAnsi="Arial" w:cs="Arial"/>
      </w:rPr>
    </w:sdtEndPr>
    <w:sdtContent>
      <w:sdt>
        <w:sdtPr>
          <w:id w:val="171357283"/>
        </w:sdtPr>
        <w:sdtEndPr>
          <w:rPr>
            <w:rFonts w:ascii="Arial" w:hAnsi="Arial" w:cs="Arial"/>
          </w:rPr>
        </w:sdtEndPr>
        <w:sdtContent>
          <w:p w:rsidR="00D86EB2" w:rsidRDefault="00D86EB2">
            <w:pPr>
              <w:pStyle w:val="a4"/>
              <w:jc w:val="right"/>
              <w:rPr>
                <w:rFonts w:ascii="Arial" w:hAnsi="Arial" w:cs="Arial"/>
              </w:rPr>
            </w:pPr>
            <w:r>
              <w:rPr>
                <w:rFonts w:ascii="Arial" w:hAnsi="Arial" w:cs="Arial"/>
                <w:sz w:val="24"/>
                <w:szCs w:val="24"/>
              </w:rPr>
              <w:fldChar w:fldCharType="begin"/>
            </w:r>
            <w:r w:rsidR="00123D6E">
              <w:rPr>
                <w:rFonts w:ascii="Arial" w:hAnsi="Arial" w:cs="Arial"/>
              </w:rPr>
              <w:instrText>PAGE</w:instrText>
            </w:r>
            <w:r>
              <w:rPr>
                <w:rFonts w:ascii="Arial" w:hAnsi="Arial" w:cs="Arial"/>
                <w:sz w:val="24"/>
                <w:szCs w:val="24"/>
              </w:rPr>
              <w:fldChar w:fldCharType="separate"/>
            </w:r>
            <w:r w:rsidR="00D5570D">
              <w:rPr>
                <w:rFonts w:ascii="Arial" w:hAnsi="Arial" w:cs="Arial"/>
                <w:noProof/>
              </w:rPr>
              <w:t>1</w:t>
            </w:r>
            <w:r>
              <w:rPr>
                <w:rFonts w:ascii="Arial" w:hAnsi="Arial" w:cs="Arial"/>
                <w:sz w:val="24"/>
                <w:szCs w:val="24"/>
              </w:rPr>
              <w:fldChar w:fldCharType="end"/>
            </w:r>
            <w:r w:rsidR="00123D6E">
              <w:rPr>
                <w:rFonts w:ascii="Arial" w:hAnsi="Arial" w:cs="Arial"/>
                <w:lang w:val="zh-CN"/>
              </w:rPr>
              <w:t xml:space="preserve"> / </w:t>
            </w:r>
            <w:r>
              <w:rPr>
                <w:rFonts w:ascii="Arial" w:hAnsi="Arial" w:cs="Arial"/>
                <w:sz w:val="24"/>
                <w:szCs w:val="24"/>
              </w:rPr>
              <w:fldChar w:fldCharType="begin"/>
            </w:r>
            <w:r w:rsidR="00123D6E">
              <w:rPr>
                <w:rFonts w:ascii="Arial" w:hAnsi="Arial" w:cs="Arial"/>
              </w:rPr>
              <w:instrText>NUMPAGES</w:instrText>
            </w:r>
            <w:r>
              <w:rPr>
                <w:rFonts w:ascii="Arial" w:hAnsi="Arial" w:cs="Arial"/>
                <w:sz w:val="24"/>
                <w:szCs w:val="24"/>
              </w:rPr>
              <w:fldChar w:fldCharType="separate"/>
            </w:r>
            <w:r w:rsidR="00D5570D">
              <w:rPr>
                <w:rFonts w:ascii="Arial" w:hAnsi="Arial" w:cs="Arial"/>
                <w:noProof/>
              </w:rPr>
              <w:t>3</w:t>
            </w:r>
            <w:r>
              <w:rPr>
                <w:rFonts w:ascii="Arial" w:hAnsi="Arial" w:cs="Arial"/>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D6E" w:rsidRDefault="00123D6E" w:rsidP="00D86EB2">
      <w:r>
        <w:separator/>
      </w:r>
    </w:p>
  </w:footnote>
  <w:footnote w:type="continuationSeparator" w:id="1">
    <w:p w:rsidR="00123D6E" w:rsidRDefault="00123D6E" w:rsidP="00D8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B2" w:rsidRDefault="00123D6E">
    <w:pPr>
      <w:pStyle w:val="a5"/>
      <w:pBdr>
        <w:bottom w:val="single" w:sz="4" w:space="1" w:color="auto"/>
      </w:pBdr>
      <w:spacing w:before="240" w:after="240"/>
      <w:rPr>
        <w:rFonts w:ascii="仿宋" w:eastAsia="仿宋" w:hAnsi="仿宋"/>
        <w:b/>
      </w:rPr>
    </w:pPr>
    <w:r>
      <w:rPr>
        <w:noProof/>
      </w:rP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ascii="仿宋" w:eastAsia="仿宋" w:hAnsi="仿宋" w:hint="eastAsia"/>
      </w:rPr>
      <w:t>版本号</w:t>
    </w:r>
    <w:r>
      <w:rPr>
        <w:rFonts w:ascii="仿宋" w:eastAsia="仿宋" w:hAnsi="仿宋" w:hint="eastAsia"/>
      </w:rPr>
      <w:t>2021SGV1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ZmMWQ0MTRjNmNjZDY0YzAxMTg3NmZiNDgyNmQ4ZjYifQ=="/>
  </w:docVars>
  <w:rsids>
    <w:rsidRoot w:val="00E01FB1"/>
    <w:rsid w:val="00001921"/>
    <w:rsid w:val="00015B60"/>
    <w:rsid w:val="00041A10"/>
    <w:rsid w:val="000563E9"/>
    <w:rsid w:val="00070C55"/>
    <w:rsid w:val="0007504E"/>
    <w:rsid w:val="00076BB0"/>
    <w:rsid w:val="00076D21"/>
    <w:rsid w:val="00091606"/>
    <w:rsid w:val="000935D4"/>
    <w:rsid w:val="000A07FF"/>
    <w:rsid w:val="000F17F5"/>
    <w:rsid w:val="0010694D"/>
    <w:rsid w:val="00123D6E"/>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876E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711CD0"/>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5570D"/>
    <w:rsid w:val="00D8457D"/>
    <w:rsid w:val="00D86EB2"/>
    <w:rsid w:val="00D94756"/>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F5E35D2"/>
    <w:rsid w:val="1C1216C9"/>
    <w:rsid w:val="1D82484B"/>
    <w:rsid w:val="24CE1512"/>
    <w:rsid w:val="268D70DC"/>
    <w:rsid w:val="2E836D8A"/>
    <w:rsid w:val="34CF6AE7"/>
    <w:rsid w:val="3A3538C4"/>
    <w:rsid w:val="4211209A"/>
    <w:rsid w:val="42B96CB0"/>
    <w:rsid w:val="519824D6"/>
    <w:rsid w:val="54BF78C0"/>
    <w:rsid w:val="57821883"/>
    <w:rsid w:val="5AB865E5"/>
    <w:rsid w:val="5BF47913"/>
    <w:rsid w:val="5CE928BE"/>
    <w:rsid w:val="77567F5A"/>
    <w:rsid w:val="7FB95B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6EB2"/>
    <w:pPr>
      <w:widowControl w:val="0"/>
      <w:jc w:val="both"/>
    </w:pPr>
    <w:rPr>
      <w:kern w:val="2"/>
      <w:sz w:val="21"/>
      <w:szCs w:val="24"/>
    </w:rPr>
  </w:style>
  <w:style w:type="paragraph" w:styleId="5">
    <w:name w:val="heading 5"/>
    <w:basedOn w:val="a"/>
    <w:next w:val="a"/>
    <w:link w:val="5Char"/>
    <w:autoRedefine/>
    <w:qFormat/>
    <w:rsid w:val="00D86EB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86EB2"/>
    <w:rPr>
      <w:sz w:val="18"/>
      <w:szCs w:val="18"/>
    </w:rPr>
  </w:style>
  <w:style w:type="paragraph" w:styleId="a4">
    <w:name w:val="footer"/>
    <w:basedOn w:val="a"/>
    <w:link w:val="Char0"/>
    <w:uiPriority w:val="99"/>
    <w:rsid w:val="00D86EB2"/>
    <w:pPr>
      <w:tabs>
        <w:tab w:val="center" w:pos="4153"/>
        <w:tab w:val="right" w:pos="8306"/>
      </w:tabs>
      <w:snapToGrid w:val="0"/>
      <w:jc w:val="left"/>
    </w:pPr>
    <w:rPr>
      <w:sz w:val="18"/>
      <w:szCs w:val="18"/>
    </w:rPr>
  </w:style>
  <w:style w:type="paragraph" w:styleId="a5">
    <w:name w:val="header"/>
    <w:basedOn w:val="a"/>
    <w:link w:val="Char1"/>
    <w:uiPriority w:val="99"/>
    <w:rsid w:val="00D86EB2"/>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D86EB2"/>
    <w:pPr>
      <w:widowControl/>
      <w:spacing w:before="100" w:beforeAutospacing="1" w:after="100" w:afterAutospacing="1"/>
      <w:jc w:val="left"/>
    </w:pPr>
    <w:rPr>
      <w:rFonts w:ascii="宋体" w:hAnsi="宋体" w:cs="宋体"/>
      <w:kern w:val="0"/>
      <w:sz w:val="24"/>
    </w:rPr>
  </w:style>
  <w:style w:type="paragraph" w:styleId="a7">
    <w:name w:val="Title"/>
    <w:basedOn w:val="5"/>
    <w:next w:val="a"/>
    <w:link w:val="Char2"/>
    <w:qFormat/>
    <w:rsid w:val="00D86EB2"/>
    <w:pPr>
      <w:spacing w:beforeLines="100" w:afterLines="100"/>
      <w:jc w:val="left"/>
      <w:outlineLvl w:val="0"/>
    </w:pPr>
    <w:rPr>
      <w:rFonts w:ascii="Cambria" w:hAnsi="Cambria"/>
      <w:bCs w:val="0"/>
      <w:sz w:val="24"/>
      <w:szCs w:val="32"/>
    </w:rPr>
  </w:style>
  <w:style w:type="character" w:styleId="a8">
    <w:name w:val="Strong"/>
    <w:qFormat/>
    <w:rsid w:val="00D86EB2"/>
    <w:rPr>
      <w:b/>
      <w:bCs/>
    </w:rPr>
  </w:style>
  <w:style w:type="character" w:styleId="a9">
    <w:name w:val="Hyperlink"/>
    <w:qFormat/>
    <w:rsid w:val="00D86EB2"/>
    <w:rPr>
      <w:color w:val="0000FF"/>
      <w:u w:val="single"/>
    </w:rPr>
  </w:style>
  <w:style w:type="character" w:customStyle="1" w:styleId="apple-converted-space">
    <w:name w:val="apple-converted-space"/>
    <w:qFormat/>
    <w:rsid w:val="00D86EB2"/>
  </w:style>
  <w:style w:type="character" w:customStyle="1" w:styleId="5Char">
    <w:name w:val="标题 5 Char"/>
    <w:link w:val="5"/>
    <w:semiHidden/>
    <w:qFormat/>
    <w:rsid w:val="00D86EB2"/>
    <w:rPr>
      <w:b/>
      <w:bCs/>
      <w:kern w:val="2"/>
      <w:sz w:val="28"/>
      <w:szCs w:val="28"/>
    </w:rPr>
  </w:style>
  <w:style w:type="character" w:customStyle="1" w:styleId="Char2">
    <w:name w:val="标题 Char"/>
    <w:link w:val="a7"/>
    <w:qFormat/>
    <w:rsid w:val="00D86EB2"/>
    <w:rPr>
      <w:rFonts w:ascii="Cambria" w:hAnsi="Cambria" w:cs="Times New Roman"/>
      <w:b/>
      <w:kern w:val="2"/>
      <w:sz w:val="24"/>
      <w:szCs w:val="32"/>
    </w:rPr>
  </w:style>
  <w:style w:type="character" w:customStyle="1" w:styleId="color-red">
    <w:name w:val="color-red"/>
    <w:qFormat/>
    <w:rsid w:val="00D86EB2"/>
  </w:style>
  <w:style w:type="character" w:customStyle="1" w:styleId="Char">
    <w:name w:val="批注框文本 Char"/>
    <w:link w:val="a3"/>
    <w:qFormat/>
    <w:rsid w:val="00D86EB2"/>
    <w:rPr>
      <w:kern w:val="2"/>
      <w:sz w:val="18"/>
      <w:szCs w:val="18"/>
    </w:rPr>
  </w:style>
  <w:style w:type="character" w:customStyle="1" w:styleId="Char1">
    <w:name w:val="页眉 Char"/>
    <w:basedOn w:val="a0"/>
    <w:link w:val="a5"/>
    <w:uiPriority w:val="99"/>
    <w:qFormat/>
    <w:rsid w:val="00D86EB2"/>
    <w:rPr>
      <w:kern w:val="2"/>
      <w:sz w:val="18"/>
      <w:szCs w:val="18"/>
    </w:rPr>
  </w:style>
  <w:style w:type="character" w:customStyle="1" w:styleId="Char0">
    <w:name w:val="页脚 Char"/>
    <w:basedOn w:val="a0"/>
    <w:link w:val="a4"/>
    <w:uiPriority w:val="99"/>
    <w:qFormat/>
    <w:rsid w:val="00D86E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1933</Characters>
  <Application>Microsoft Office Word</Application>
  <DocSecurity>0</DocSecurity>
  <Lines>16</Lines>
  <Paragraphs>4</Paragraphs>
  <ScaleCrop>false</ScaleCrop>
  <Company>微软中国</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房屋装修合同</dc:title>
  <dc:creator>朱银磊</dc:creator>
  <cp:lastModifiedBy>Cindy</cp:lastModifiedBy>
  <cp:revision>3</cp:revision>
  <dcterms:created xsi:type="dcterms:W3CDTF">2024-11-18T02:14:00Z</dcterms:created>
  <dcterms:modified xsi:type="dcterms:W3CDTF">2024-11-18T02:15:00Z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9E76B223551F46918953D8FD6A2944E3</vt:lpwstr>
  </property>
</Properties>
</file>