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X="-176" w:tblpY="706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4948"/>
        <w:gridCol w:w="599"/>
        <w:gridCol w:w="960"/>
        <w:gridCol w:w="992"/>
        <w:gridCol w:w="783"/>
      </w:tblGrid>
      <w:tr w:rsidR="00A155E2" w:rsidTr="009320CA">
        <w:trPr>
          <w:trHeight w:val="405"/>
        </w:trPr>
        <w:tc>
          <w:tcPr>
            <w:tcW w:w="1891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 w:rsidP="00013334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 w:rsidTr="009320CA">
        <w:trPr>
          <w:trHeight w:val="915"/>
        </w:trPr>
        <w:tc>
          <w:tcPr>
            <w:tcW w:w="1891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 w:rsidTr="009320CA">
        <w:trPr>
          <w:trHeight w:val="428"/>
        </w:trPr>
        <w:tc>
          <w:tcPr>
            <w:tcW w:w="6839" w:type="dxa"/>
            <w:gridSpan w:val="2"/>
            <w:vAlign w:val="center"/>
          </w:tcPr>
          <w:p w:rsidR="00A155E2" w:rsidRDefault="00F771A3" w:rsidP="0001333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735" w:type="dxa"/>
            <w:gridSpan w:val="3"/>
            <w:vMerge w:val="restart"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 w:rsidTr="009320CA">
        <w:trPr>
          <w:trHeight w:val="321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877E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4D2CB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0B252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="00877E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877E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 w:rsidTr="009320CA">
        <w:trPr>
          <w:trHeight w:val="190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A155E2" w:rsidRPr="009320CA" w:rsidTr="009320CA">
        <w:trPr>
          <w:trHeight w:val="10313"/>
        </w:trPr>
        <w:tc>
          <w:tcPr>
            <w:tcW w:w="10207" w:type="dxa"/>
          </w:tcPr>
          <w:p w:rsidR="00A155E2" w:rsidRPr="00A373E6" w:rsidRDefault="00F771A3" w:rsidP="009320CA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公司领导：</w:t>
            </w:r>
          </w:p>
          <w:p w:rsidR="001639CD" w:rsidRDefault="00877EA3" w:rsidP="005A3784">
            <w:pPr>
              <w:tabs>
                <w:tab w:val="left" w:pos="5910"/>
              </w:tabs>
              <w:spacing w:line="240" w:lineRule="atLeast"/>
              <w:ind w:leftChars="200" w:left="420"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336A3" w:rsidRPr="00A373E6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13</w:t>
            </w:r>
            <w:r w:rsidR="005336A3" w:rsidRPr="00A373E6">
              <w:rPr>
                <w:rFonts w:hint="eastAsia"/>
                <w:sz w:val="28"/>
                <w:szCs w:val="28"/>
              </w:rPr>
              <w:t>日前往</w:t>
            </w:r>
            <w:r w:rsidR="000B252B">
              <w:rPr>
                <w:rFonts w:hint="eastAsia"/>
                <w:sz w:val="28"/>
                <w:szCs w:val="28"/>
              </w:rPr>
              <w:t>济南</w:t>
            </w:r>
            <w:r w:rsidR="001639CD">
              <w:rPr>
                <w:rFonts w:hint="eastAsia"/>
                <w:sz w:val="28"/>
                <w:szCs w:val="28"/>
              </w:rPr>
              <w:t>出差</w:t>
            </w:r>
          </w:p>
          <w:p w:rsidR="00877EA3" w:rsidRDefault="00877EA3" w:rsidP="00877EA3">
            <w:pPr>
              <w:tabs>
                <w:tab w:val="left" w:pos="5910"/>
              </w:tabs>
              <w:spacing w:line="240" w:lineRule="atLeast"/>
              <w:ind w:leftChars="200" w:left="420"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主要去济南推动济南重汽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</w:t>
            </w:r>
            <w:r>
              <w:rPr>
                <w:rFonts w:hint="eastAsia"/>
                <w:sz w:val="28"/>
                <w:szCs w:val="28"/>
              </w:rPr>
              <w:t>座椅等工作，本次主要是约重汽丁惟云</w:t>
            </w:r>
            <w:proofErr w:type="gramStart"/>
            <w:r>
              <w:rPr>
                <w:rFonts w:hint="eastAsia"/>
                <w:sz w:val="28"/>
                <w:szCs w:val="28"/>
              </w:rPr>
              <w:t>总进行</w:t>
            </w:r>
            <w:proofErr w:type="gramEnd"/>
            <w:r>
              <w:rPr>
                <w:rFonts w:hint="eastAsia"/>
                <w:sz w:val="28"/>
                <w:szCs w:val="28"/>
              </w:rPr>
              <w:t>座椅技术汇报，经丁总安排由</w:t>
            </w:r>
            <w:proofErr w:type="gramStart"/>
            <w:r>
              <w:rPr>
                <w:rFonts w:hint="eastAsia"/>
                <w:sz w:val="28"/>
                <w:szCs w:val="28"/>
              </w:rPr>
              <w:t>信思勇副</w:t>
            </w:r>
            <w:proofErr w:type="gramEnd"/>
            <w:r>
              <w:rPr>
                <w:rFonts w:hint="eastAsia"/>
                <w:sz w:val="28"/>
                <w:szCs w:val="28"/>
              </w:rPr>
              <w:t>院长接待和组织会议进行交流。本次交流主要成果如下：</w:t>
            </w:r>
          </w:p>
          <w:p w:rsidR="00877EA3" w:rsidRPr="00877EA3" w:rsidRDefault="00877EA3" w:rsidP="00877EA3">
            <w:pPr>
              <w:pStyle w:val="aa"/>
              <w:numPr>
                <w:ilvl w:val="0"/>
                <w:numId w:val="7"/>
              </w:numPr>
              <w:tabs>
                <w:tab w:val="left" w:pos="5910"/>
              </w:tabs>
              <w:spacing w:line="240" w:lineRule="atLeast"/>
              <w:ind w:firstLineChars="0"/>
              <w:rPr>
                <w:sz w:val="28"/>
                <w:szCs w:val="28"/>
              </w:rPr>
            </w:pPr>
            <w:r w:rsidRPr="00877EA3">
              <w:rPr>
                <w:rFonts w:hint="eastAsia"/>
                <w:sz w:val="28"/>
                <w:szCs w:val="28"/>
              </w:rPr>
              <w:t>轻卡减震座椅推动，要求张晓</w:t>
            </w:r>
            <w:proofErr w:type="gramStart"/>
            <w:r w:rsidRPr="00877EA3">
              <w:rPr>
                <w:rFonts w:hint="eastAsia"/>
                <w:sz w:val="28"/>
                <w:szCs w:val="28"/>
              </w:rPr>
              <w:t>峰提供</w:t>
            </w:r>
            <w:proofErr w:type="gramEnd"/>
            <w:r w:rsidRPr="00877EA3">
              <w:rPr>
                <w:rFonts w:hint="eastAsia"/>
                <w:sz w:val="28"/>
                <w:szCs w:val="28"/>
              </w:rPr>
              <w:t>两页</w:t>
            </w:r>
            <w:r w:rsidRPr="00877EA3">
              <w:rPr>
                <w:rFonts w:hint="eastAsia"/>
                <w:sz w:val="28"/>
                <w:szCs w:val="28"/>
              </w:rPr>
              <w:t>P</w:t>
            </w:r>
            <w:r w:rsidRPr="00877EA3">
              <w:rPr>
                <w:sz w:val="28"/>
                <w:szCs w:val="28"/>
              </w:rPr>
              <w:t>PT</w:t>
            </w:r>
            <w:r w:rsidRPr="00877EA3">
              <w:rPr>
                <w:rFonts w:hint="eastAsia"/>
                <w:sz w:val="28"/>
                <w:szCs w:val="28"/>
              </w:rPr>
              <w:t>进行技术和舒适性方面的介绍。</w:t>
            </w:r>
          </w:p>
          <w:p w:rsidR="00877EA3" w:rsidRDefault="00877EA3" w:rsidP="00877EA3">
            <w:pPr>
              <w:pStyle w:val="aa"/>
              <w:numPr>
                <w:ilvl w:val="0"/>
                <w:numId w:val="7"/>
              </w:numPr>
              <w:tabs>
                <w:tab w:val="left" w:pos="5910"/>
              </w:tabs>
              <w:spacing w:line="240" w:lineRule="atLeast"/>
              <w:ind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</w:t>
            </w:r>
            <w:r>
              <w:rPr>
                <w:rFonts w:hint="eastAsia"/>
                <w:sz w:val="28"/>
                <w:szCs w:val="28"/>
              </w:rPr>
              <w:t>自适应座椅的</w:t>
            </w:r>
            <w:proofErr w:type="gramStart"/>
            <w:r>
              <w:rPr>
                <w:rFonts w:hint="eastAsia"/>
                <w:sz w:val="28"/>
                <w:szCs w:val="28"/>
              </w:rPr>
              <w:t>面套精细化要</w:t>
            </w:r>
            <w:proofErr w:type="gramEnd"/>
            <w:r>
              <w:rPr>
                <w:rFonts w:hint="eastAsia"/>
                <w:sz w:val="28"/>
                <w:szCs w:val="28"/>
              </w:rPr>
              <w:t>进一步提高，目前存在缝线不直，</w:t>
            </w:r>
            <w:proofErr w:type="gramStart"/>
            <w:r>
              <w:rPr>
                <w:rFonts w:hint="eastAsia"/>
                <w:sz w:val="28"/>
                <w:szCs w:val="28"/>
              </w:rPr>
              <w:t>面套搭接</w:t>
            </w:r>
            <w:proofErr w:type="gramEnd"/>
            <w:r>
              <w:rPr>
                <w:rFonts w:hint="eastAsia"/>
                <w:sz w:val="28"/>
                <w:szCs w:val="28"/>
              </w:rPr>
              <w:t>不平整等等问题，并结合伊思灵华泰座椅细节进行了指导性改进方向。</w:t>
            </w:r>
          </w:p>
          <w:p w:rsidR="00877EA3" w:rsidRPr="00877EA3" w:rsidRDefault="00DA4866" w:rsidP="00877EA3">
            <w:pPr>
              <w:pStyle w:val="aa"/>
              <w:numPr>
                <w:ilvl w:val="0"/>
                <w:numId w:val="7"/>
              </w:numPr>
              <w:tabs>
                <w:tab w:val="left" w:pos="5910"/>
              </w:tabs>
              <w:spacing w:line="240" w:lineRule="atLeast"/>
              <w:ind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对我公司在重汽的产品定位进行了指导，只能在高端（如：电动座椅）和低端（要有价格优势）进行发力，其它的可以考虑给</w:t>
            </w:r>
            <w:proofErr w:type="gramStart"/>
            <w:r>
              <w:rPr>
                <w:rFonts w:hint="eastAsia"/>
                <w:sz w:val="28"/>
                <w:szCs w:val="28"/>
              </w:rPr>
              <w:t>内部厂</w:t>
            </w:r>
            <w:proofErr w:type="gramEnd"/>
            <w:r>
              <w:rPr>
                <w:rFonts w:hint="eastAsia"/>
                <w:sz w:val="28"/>
                <w:szCs w:val="28"/>
              </w:rPr>
              <w:t>供应零部件的合作方式。</w:t>
            </w:r>
          </w:p>
          <w:p w:rsidR="00DC1B2A" w:rsidRDefault="00F55F58" w:rsidP="00A8567F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 w:rsidR="001A3E57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从宾馆到济南东站打车费：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3.5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  <w:p w:rsidR="00690A1A" w:rsidRDefault="00880174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以上为此次</w:t>
            </w:r>
            <w:r w:rsidR="000B240C">
              <w:rPr>
                <w:rFonts w:hint="eastAsia"/>
                <w:sz w:val="28"/>
                <w:szCs w:val="28"/>
              </w:rPr>
              <w:t>济南</w:t>
            </w:r>
            <w:r>
              <w:rPr>
                <w:rFonts w:hint="eastAsia"/>
                <w:sz w:val="28"/>
                <w:szCs w:val="28"/>
              </w:rPr>
              <w:t>之行结果</w:t>
            </w:r>
            <w:r w:rsidR="000F7CE8">
              <w:rPr>
                <w:rFonts w:hint="eastAsia"/>
                <w:sz w:val="28"/>
                <w:szCs w:val="28"/>
              </w:rPr>
              <w:t>，</w:t>
            </w:r>
            <w:r w:rsidR="00F771A3" w:rsidRPr="00880174">
              <w:rPr>
                <w:rFonts w:hint="eastAsia"/>
                <w:sz w:val="28"/>
                <w:szCs w:val="28"/>
              </w:rPr>
              <w:t>请领导批示</w:t>
            </w:r>
            <w:r w:rsidR="00134583">
              <w:rPr>
                <w:sz w:val="28"/>
                <w:szCs w:val="28"/>
              </w:rPr>
              <w:t xml:space="preserve">  </w:t>
            </w:r>
            <w:r w:rsidR="00F771A3" w:rsidRPr="00A373E6">
              <w:rPr>
                <w:rFonts w:hint="eastAsia"/>
                <w:sz w:val="28"/>
                <w:szCs w:val="28"/>
              </w:rPr>
              <w:t xml:space="preserve"> </w:t>
            </w:r>
            <w:r w:rsidR="009320CA">
              <w:rPr>
                <w:sz w:val="28"/>
                <w:szCs w:val="28"/>
              </w:rPr>
              <w:t xml:space="preserve">   </w:t>
            </w:r>
          </w:p>
          <w:p w:rsidR="00DA4866" w:rsidRDefault="00DA4866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</w:p>
          <w:p w:rsidR="00DC1B2A" w:rsidRDefault="00DC1B2A" w:rsidP="00263D23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690A1A" w:rsidRDefault="00F771A3" w:rsidP="00690A1A">
            <w:pPr>
              <w:tabs>
                <w:tab w:val="left" w:pos="5910"/>
              </w:tabs>
              <w:spacing w:line="240" w:lineRule="atLeast"/>
              <w:ind w:firstLineChars="2100" w:firstLine="588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王庆岭</w:t>
            </w:r>
            <w:r w:rsidR="009320CA">
              <w:rPr>
                <w:rFonts w:hint="eastAsia"/>
                <w:sz w:val="28"/>
                <w:szCs w:val="28"/>
              </w:rPr>
              <w:t xml:space="preserve"> </w:t>
            </w:r>
            <w:r w:rsidR="009320CA">
              <w:rPr>
                <w:sz w:val="28"/>
                <w:szCs w:val="28"/>
              </w:rPr>
              <w:t xml:space="preserve">   </w:t>
            </w:r>
          </w:p>
          <w:p w:rsidR="00AA27C3" w:rsidRDefault="009320CA" w:rsidP="000F7CE8">
            <w:pPr>
              <w:tabs>
                <w:tab w:val="left" w:pos="5910"/>
              </w:tabs>
              <w:spacing w:line="240" w:lineRule="atLeast"/>
              <w:ind w:firstLineChars="1900" w:firstLine="53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18C5" w:rsidRPr="00A373E6">
              <w:rPr>
                <w:rFonts w:hint="eastAsia"/>
                <w:sz w:val="28"/>
                <w:szCs w:val="28"/>
              </w:rPr>
              <w:t>202</w:t>
            </w:r>
            <w:r w:rsidR="004E00A3">
              <w:rPr>
                <w:sz w:val="28"/>
                <w:szCs w:val="28"/>
              </w:rPr>
              <w:t>4</w:t>
            </w:r>
            <w:r w:rsidR="00F771A3" w:rsidRPr="00A373E6">
              <w:rPr>
                <w:rFonts w:hint="eastAsia"/>
                <w:sz w:val="28"/>
                <w:szCs w:val="28"/>
              </w:rPr>
              <w:t>年</w:t>
            </w:r>
            <w:r w:rsidR="000B240C">
              <w:rPr>
                <w:sz w:val="28"/>
                <w:szCs w:val="28"/>
              </w:rPr>
              <w:t>1</w:t>
            </w:r>
            <w:r w:rsidR="00DA4866">
              <w:rPr>
                <w:sz w:val="28"/>
                <w:szCs w:val="28"/>
              </w:rPr>
              <w:t>1</w:t>
            </w:r>
            <w:r w:rsidR="00F771A3" w:rsidRPr="00A373E6">
              <w:rPr>
                <w:rFonts w:hint="eastAsia"/>
                <w:sz w:val="28"/>
                <w:szCs w:val="28"/>
              </w:rPr>
              <w:t>月</w:t>
            </w:r>
            <w:r w:rsidR="00DA4866">
              <w:rPr>
                <w:sz w:val="28"/>
                <w:szCs w:val="28"/>
              </w:rPr>
              <w:t>16</w:t>
            </w:r>
            <w:r w:rsidR="00F771A3" w:rsidRPr="00A373E6">
              <w:rPr>
                <w:rFonts w:hint="eastAsia"/>
                <w:sz w:val="28"/>
                <w:szCs w:val="28"/>
              </w:rPr>
              <w:t>日</w:t>
            </w:r>
            <w:r w:rsidR="00134583">
              <w:rPr>
                <w:rFonts w:hint="eastAsia"/>
                <w:sz w:val="28"/>
                <w:szCs w:val="28"/>
              </w:rPr>
              <w:t xml:space="preserve"> </w:t>
            </w:r>
            <w:r w:rsidR="00134583">
              <w:rPr>
                <w:sz w:val="28"/>
                <w:szCs w:val="28"/>
              </w:rPr>
              <w:t xml:space="preserve">   </w:t>
            </w:r>
          </w:p>
          <w:p w:rsidR="00305BF9" w:rsidRDefault="00134583" w:rsidP="000F7CE8">
            <w:pPr>
              <w:tabs>
                <w:tab w:val="left" w:pos="5910"/>
              </w:tabs>
              <w:spacing w:line="240" w:lineRule="atLeast"/>
              <w:ind w:firstLineChars="1900" w:firstLine="53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  <w:p w:rsidR="005D7D1F" w:rsidRDefault="005D7D1F" w:rsidP="00911478">
            <w:pPr>
              <w:tabs>
                <w:tab w:val="left" w:pos="5910"/>
              </w:tabs>
              <w:spacing w:line="240" w:lineRule="atLeas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关于福田本次戴</w:t>
            </w:r>
            <w:proofErr w:type="gramStart"/>
            <w:r>
              <w:rPr>
                <w:rFonts w:hint="eastAsia"/>
                <w:sz w:val="28"/>
                <w:szCs w:val="28"/>
              </w:rPr>
              <w:t>姆</w:t>
            </w:r>
            <w:proofErr w:type="gramEnd"/>
            <w:r>
              <w:rPr>
                <w:rFonts w:hint="eastAsia"/>
                <w:sz w:val="28"/>
                <w:szCs w:val="28"/>
              </w:rPr>
              <w:t>勒招标一事，已经多次同福田总部采购王永强进行沟通，并且也和侯总、郭总及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日一早和福田戴</w:t>
            </w:r>
            <w:proofErr w:type="gramStart"/>
            <w:r>
              <w:rPr>
                <w:rFonts w:hint="eastAsia"/>
                <w:sz w:val="28"/>
                <w:szCs w:val="28"/>
              </w:rPr>
              <w:t>姆</w:t>
            </w:r>
            <w:proofErr w:type="gramEnd"/>
            <w:r>
              <w:rPr>
                <w:rFonts w:hint="eastAsia"/>
                <w:sz w:val="28"/>
                <w:szCs w:val="28"/>
              </w:rPr>
              <w:t>勒采购</w:t>
            </w:r>
            <w:proofErr w:type="gramStart"/>
            <w:r>
              <w:rPr>
                <w:rFonts w:hint="eastAsia"/>
                <w:sz w:val="28"/>
                <w:szCs w:val="28"/>
              </w:rPr>
              <w:t>王晓挥总监</w:t>
            </w:r>
            <w:proofErr w:type="gramEnd"/>
            <w:r>
              <w:rPr>
                <w:rFonts w:hint="eastAsia"/>
                <w:sz w:val="28"/>
                <w:szCs w:val="28"/>
              </w:rPr>
              <w:t>进行了沟通，</w:t>
            </w:r>
            <w:r w:rsidR="00911478">
              <w:rPr>
                <w:rFonts w:hint="eastAsia"/>
                <w:sz w:val="28"/>
                <w:szCs w:val="28"/>
              </w:rPr>
              <w:t>关于此次招标</w:t>
            </w:r>
            <w:r>
              <w:rPr>
                <w:rFonts w:hint="eastAsia"/>
                <w:sz w:val="28"/>
                <w:szCs w:val="28"/>
              </w:rPr>
              <w:t>主要提出以下几点</w:t>
            </w:r>
            <w:r w:rsidR="00911478">
              <w:rPr>
                <w:rFonts w:hint="eastAsia"/>
                <w:sz w:val="28"/>
                <w:szCs w:val="28"/>
              </w:rPr>
              <w:t>;</w:t>
            </w:r>
          </w:p>
          <w:p w:rsidR="00911478" w:rsidRPr="00911478" w:rsidRDefault="00911478" w:rsidP="00911478">
            <w:pPr>
              <w:pStyle w:val="aa"/>
              <w:numPr>
                <w:ilvl w:val="0"/>
                <w:numId w:val="8"/>
              </w:numPr>
              <w:tabs>
                <w:tab w:val="left" w:pos="5910"/>
              </w:tabs>
              <w:spacing w:line="240" w:lineRule="atLeast"/>
              <w:ind w:firstLineChars="0"/>
              <w:rPr>
                <w:sz w:val="28"/>
                <w:szCs w:val="28"/>
              </w:rPr>
            </w:pPr>
            <w:r w:rsidRPr="00911478">
              <w:rPr>
                <w:rFonts w:hint="eastAsia"/>
                <w:sz w:val="28"/>
                <w:szCs w:val="28"/>
              </w:rPr>
              <w:t>此次天成招标主座椅降点而副司机却进行了涨价，完全利用此次招标的条款规避副司机供货，我公司提出异议</w:t>
            </w:r>
            <w:r>
              <w:rPr>
                <w:rFonts w:hint="eastAsia"/>
                <w:sz w:val="28"/>
                <w:szCs w:val="28"/>
              </w:rPr>
              <w:t>，希望考虑整</w:t>
            </w:r>
            <w:proofErr w:type="gramStart"/>
            <w:r>
              <w:rPr>
                <w:rFonts w:hint="eastAsia"/>
                <w:sz w:val="28"/>
                <w:szCs w:val="28"/>
              </w:rPr>
              <w:t>辆份统一</w:t>
            </w:r>
            <w:proofErr w:type="gramEnd"/>
            <w:r>
              <w:rPr>
                <w:rFonts w:hint="eastAsia"/>
                <w:sz w:val="28"/>
                <w:szCs w:val="28"/>
              </w:rPr>
              <w:t>调整系数供货</w:t>
            </w:r>
            <w:r w:rsidRPr="00911478">
              <w:rPr>
                <w:rFonts w:hint="eastAsia"/>
                <w:sz w:val="28"/>
                <w:szCs w:val="28"/>
              </w:rPr>
              <w:t>。</w:t>
            </w:r>
          </w:p>
          <w:p w:rsidR="00911478" w:rsidRDefault="00911478" w:rsidP="00911478">
            <w:pPr>
              <w:pStyle w:val="aa"/>
              <w:numPr>
                <w:ilvl w:val="0"/>
                <w:numId w:val="8"/>
              </w:numPr>
              <w:tabs>
                <w:tab w:val="left" w:pos="5910"/>
              </w:tabs>
              <w:spacing w:line="240" w:lineRule="atLeast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新开发上场的产品只是外观一致，但是此次升级中的新技术应用和舒适性提升存在差异（天成只开发了外观罩壳，悬架部分存在很大差异，座椅充放气精度差异非常大）。</w:t>
            </w:r>
          </w:p>
          <w:p w:rsidR="00911478" w:rsidRDefault="00911478" w:rsidP="00911478">
            <w:pPr>
              <w:pStyle w:val="aa"/>
              <w:numPr>
                <w:ilvl w:val="0"/>
                <w:numId w:val="8"/>
              </w:numPr>
              <w:tabs>
                <w:tab w:val="left" w:pos="5910"/>
              </w:tabs>
              <w:spacing w:line="240" w:lineRule="atLeast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新开发座椅的开发费用分摊还存在八万台的缺口（目前只分摊了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0000</w:t>
            </w:r>
            <w:r>
              <w:rPr>
                <w:rFonts w:hint="eastAsia"/>
                <w:sz w:val="28"/>
                <w:szCs w:val="28"/>
              </w:rPr>
              <w:t>台）</w:t>
            </w:r>
          </w:p>
          <w:p w:rsidR="00911478" w:rsidRPr="00911478" w:rsidRDefault="002762F3" w:rsidP="00911478">
            <w:pPr>
              <w:pStyle w:val="aa"/>
              <w:numPr>
                <w:ilvl w:val="0"/>
                <w:numId w:val="8"/>
              </w:numPr>
              <w:tabs>
                <w:tab w:val="left" w:pos="5910"/>
              </w:tabs>
              <w:spacing w:line="240" w:lineRule="atLeast"/>
              <w:ind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新开发的座椅份额不能直接按招标文件强行执行。</w:t>
            </w:r>
            <w:bookmarkStart w:id="0" w:name="_GoBack"/>
            <w:bookmarkEnd w:id="0"/>
            <w:r w:rsidR="00911478">
              <w:rPr>
                <w:rFonts w:hint="eastAsia"/>
                <w:sz w:val="28"/>
                <w:szCs w:val="28"/>
              </w:rPr>
              <w:t>根据贵司采购管理办法</w:t>
            </w:r>
            <w:r>
              <w:rPr>
                <w:rFonts w:hint="eastAsia"/>
                <w:sz w:val="28"/>
                <w:szCs w:val="28"/>
              </w:rPr>
              <w:t>新产品上场时不能直接批量，只有先期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.2</w:t>
            </w:r>
            <w:r>
              <w:rPr>
                <w:rFonts w:hint="eastAsia"/>
                <w:sz w:val="28"/>
                <w:szCs w:val="28"/>
              </w:rPr>
              <w:t>的投放比例，通过半年一年的质量培育等质量稳定后才能提高供货系数的原则</w:t>
            </w:r>
          </w:p>
        </w:tc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lastRenderedPageBreak/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AE6" w:rsidRDefault="000F1AE6">
      <w:r>
        <w:separator/>
      </w:r>
    </w:p>
  </w:endnote>
  <w:endnote w:type="continuationSeparator" w:id="0">
    <w:p w:rsidR="000F1AE6" w:rsidRDefault="000F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AE6" w:rsidRDefault="000F1AE6">
      <w:r>
        <w:separator/>
      </w:r>
    </w:p>
  </w:footnote>
  <w:footnote w:type="continuationSeparator" w:id="0">
    <w:p w:rsidR="000F1AE6" w:rsidRDefault="000F1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D1F" w:rsidRDefault="005D7D1F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061E4A7D"/>
    <w:multiLevelType w:val="hybridMultilevel"/>
    <w:tmpl w:val="5478DBD0"/>
    <w:lvl w:ilvl="0" w:tplc="01EAEC2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584C2866"/>
    <w:multiLevelType w:val="hybridMultilevel"/>
    <w:tmpl w:val="DA1E3AA2"/>
    <w:lvl w:ilvl="0" w:tplc="201ADBEE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7" w15:restartNumberingAfterBreak="0">
    <w:nsid w:val="7B5E1CB7"/>
    <w:multiLevelType w:val="hybridMultilevel"/>
    <w:tmpl w:val="230E18D4"/>
    <w:lvl w:ilvl="0" w:tplc="F9C8F2F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3334"/>
    <w:rsid w:val="00016850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12D1"/>
    <w:rsid w:val="0008303F"/>
    <w:rsid w:val="000908F7"/>
    <w:rsid w:val="00093A11"/>
    <w:rsid w:val="000A3195"/>
    <w:rsid w:val="000A5DE8"/>
    <w:rsid w:val="000B08EA"/>
    <w:rsid w:val="000B0AD1"/>
    <w:rsid w:val="000B240C"/>
    <w:rsid w:val="000B252B"/>
    <w:rsid w:val="000B3A9F"/>
    <w:rsid w:val="000B4A3D"/>
    <w:rsid w:val="000B5BF0"/>
    <w:rsid w:val="000C28CB"/>
    <w:rsid w:val="000C5159"/>
    <w:rsid w:val="000D10AA"/>
    <w:rsid w:val="000D146D"/>
    <w:rsid w:val="000D22F3"/>
    <w:rsid w:val="000D2391"/>
    <w:rsid w:val="000D3439"/>
    <w:rsid w:val="000D3AD2"/>
    <w:rsid w:val="000F1AE6"/>
    <w:rsid w:val="000F3DD8"/>
    <w:rsid w:val="000F7CE8"/>
    <w:rsid w:val="00104374"/>
    <w:rsid w:val="00112387"/>
    <w:rsid w:val="0011739E"/>
    <w:rsid w:val="00120707"/>
    <w:rsid w:val="00131962"/>
    <w:rsid w:val="00134583"/>
    <w:rsid w:val="00134EF5"/>
    <w:rsid w:val="00136312"/>
    <w:rsid w:val="001439F5"/>
    <w:rsid w:val="0015404C"/>
    <w:rsid w:val="001612BA"/>
    <w:rsid w:val="001639CD"/>
    <w:rsid w:val="00172A27"/>
    <w:rsid w:val="00174A25"/>
    <w:rsid w:val="001753D2"/>
    <w:rsid w:val="00183323"/>
    <w:rsid w:val="00185F42"/>
    <w:rsid w:val="001904F3"/>
    <w:rsid w:val="00196507"/>
    <w:rsid w:val="001A3E57"/>
    <w:rsid w:val="001A4CF0"/>
    <w:rsid w:val="001B0055"/>
    <w:rsid w:val="001B30CA"/>
    <w:rsid w:val="001B4059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0CB5"/>
    <w:rsid w:val="001F1E8C"/>
    <w:rsid w:val="001F7FF9"/>
    <w:rsid w:val="002041F4"/>
    <w:rsid w:val="00206ACA"/>
    <w:rsid w:val="0021209F"/>
    <w:rsid w:val="002157B6"/>
    <w:rsid w:val="00216315"/>
    <w:rsid w:val="00222A19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D23"/>
    <w:rsid w:val="00263FDF"/>
    <w:rsid w:val="00265A14"/>
    <w:rsid w:val="00267A34"/>
    <w:rsid w:val="0027617E"/>
    <w:rsid w:val="002762F3"/>
    <w:rsid w:val="0028371C"/>
    <w:rsid w:val="0028415A"/>
    <w:rsid w:val="00293F49"/>
    <w:rsid w:val="0029582D"/>
    <w:rsid w:val="002A6850"/>
    <w:rsid w:val="002B3882"/>
    <w:rsid w:val="002B6667"/>
    <w:rsid w:val="002C118D"/>
    <w:rsid w:val="002C5A36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4744"/>
    <w:rsid w:val="003474D6"/>
    <w:rsid w:val="0035722C"/>
    <w:rsid w:val="0036208C"/>
    <w:rsid w:val="0036466C"/>
    <w:rsid w:val="00365966"/>
    <w:rsid w:val="003756CD"/>
    <w:rsid w:val="00375FE5"/>
    <w:rsid w:val="00380DA2"/>
    <w:rsid w:val="00391C1F"/>
    <w:rsid w:val="003A5277"/>
    <w:rsid w:val="003A76A1"/>
    <w:rsid w:val="003B5E2F"/>
    <w:rsid w:val="003B6D60"/>
    <w:rsid w:val="003C19FB"/>
    <w:rsid w:val="003C1AAB"/>
    <w:rsid w:val="003C53E1"/>
    <w:rsid w:val="003C548A"/>
    <w:rsid w:val="003C74FA"/>
    <w:rsid w:val="003E0928"/>
    <w:rsid w:val="003E674E"/>
    <w:rsid w:val="003F0B20"/>
    <w:rsid w:val="003F69F1"/>
    <w:rsid w:val="004109DE"/>
    <w:rsid w:val="0041258F"/>
    <w:rsid w:val="00414F53"/>
    <w:rsid w:val="004155DA"/>
    <w:rsid w:val="00415E05"/>
    <w:rsid w:val="00416764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1283"/>
    <w:rsid w:val="0046347B"/>
    <w:rsid w:val="00464190"/>
    <w:rsid w:val="00465F1B"/>
    <w:rsid w:val="00466CE7"/>
    <w:rsid w:val="0047117D"/>
    <w:rsid w:val="00471B5C"/>
    <w:rsid w:val="00476811"/>
    <w:rsid w:val="00481CDA"/>
    <w:rsid w:val="004838EC"/>
    <w:rsid w:val="00492085"/>
    <w:rsid w:val="00492B01"/>
    <w:rsid w:val="004934C6"/>
    <w:rsid w:val="0049387E"/>
    <w:rsid w:val="00493DA8"/>
    <w:rsid w:val="004A0998"/>
    <w:rsid w:val="004A176A"/>
    <w:rsid w:val="004B0A25"/>
    <w:rsid w:val="004B2158"/>
    <w:rsid w:val="004B46CA"/>
    <w:rsid w:val="004B5872"/>
    <w:rsid w:val="004C07DE"/>
    <w:rsid w:val="004C466A"/>
    <w:rsid w:val="004D2451"/>
    <w:rsid w:val="004D2CBA"/>
    <w:rsid w:val="004E00A3"/>
    <w:rsid w:val="004E06B6"/>
    <w:rsid w:val="004E3233"/>
    <w:rsid w:val="004E568C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C1D"/>
    <w:rsid w:val="00537F22"/>
    <w:rsid w:val="005457D2"/>
    <w:rsid w:val="00555C35"/>
    <w:rsid w:val="005562E9"/>
    <w:rsid w:val="005648C4"/>
    <w:rsid w:val="00564B0A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87742"/>
    <w:rsid w:val="00595956"/>
    <w:rsid w:val="005A28A9"/>
    <w:rsid w:val="005A3784"/>
    <w:rsid w:val="005A3BF5"/>
    <w:rsid w:val="005B3C78"/>
    <w:rsid w:val="005B6026"/>
    <w:rsid w:val="005B72F5"/>
    <w:rsid w:val="005C2BF7"/>
    <w:rsid w:val="005C7A3A"/>
    <w:rsid w:val="005D20A8"/>
    <w:rsid w:val="005D2303"/>
    <w:rsid w:val="005D7D1F"/>
    <w:rsid w:val="005F16D5"/>
    <w:rsid w:val="005F581A"/>
    <w:rsid w:val="006050EF"/>
    <w:rsid w:val="006068C7"/>
    <w:rsid w:val="0061263C"/>
    <w:rsid w:val="0061645D"/>
    <w:rsid w:val="006168B2"/>
    <w:rsid w:val="006174D2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A1A"/>
    <w:rsid w:val="00690C3C"/>
    <w:rsid w:val="00691063"/>
    <w:rsid w:val="006A15E3"/>
    <w:rsid w:val="006A6965"/>
    <w:rsid w:val="006A748F"/>
    <w:rsid w:val="006B04FC"/>
    <w:rsid w:val="006B5DCD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E7B19"/>
    <w:rsid w:val="006F1071"/>
    <w:rsid w:val="006F3B1D"/>
    <w:rsid w:val="006F5D0A"/>
    <w:rsid w:val="00703182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7277A"/>
    <w:rsid w:val="00781D3B"/>
    <w:rsid w:val="007871CF"/>
    <w:rsid w:val="007946F3"/>
    <w:rsid w:val="00796AFB"/>
    <w:rsid w:val="007B3EAF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1D8F"/>
    <w:rsid w:val="0084249C"/>
    <w:rsid w:val="0084419E"/>
    <w:rsid w:val="008519A6"/>
    <w:rsid w:val="00852C4B"/>
    <w:rsid w:val="008719F8"/>
    <w:rsid w:val="0087503E"/>
    <w:rsid w:val="00877EA3"/>
    <w:rsid w:val="00880174"/>
    <w:rsid w:val="00881937"/>
    <w:rsid w:val="00884793"/>
    <w:rsid w:val="0088654E"/>
    <w:rsid w:val="00886F23"/>
    <w:rsid w:val="00890842"/>
    <w:rsid w:val="00891F42"/>
    <w:rsid w:val="00896D32"/>
    <w:rsid w:val="008C319D"/>
    <w:rsid w:val="008D06D6"/>
    <w:rsid w:val="008D6C65"/>
    <w:rsid w:val="008D7C39"/>
    <w:rsid w:val="008E064B"/>
    <w:rsid w:val="008E2FA1"/>
    <w:rsid w:val="008E3475"/>
    <w:rsid w:val="0090056A"/>
    <w:rsid w:val="00904D8F"/>
    <w:rsid w:val="009109F4"/>
    <w:rsid w:val="00911478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0CA"/>
    <w:rsid w:val="00932C79"/>
    <w:rsid w:val="00932F1D"/>
    <w:rsid w:val="00945C7F"/>
    <w:rsid w:val="00946959"/>
    <w:rsid w:val="0095386D"/>
    <w:rsid w:val="0097089F"/>
    <w:rsid w:val="009746FD"/>
    <w:rsid w:val="009852F3"/>
    <w:rsid w:val="0099501F"/>
    <w:rsid w:val="00996B79"/>
    <w:rsid w:val="009A14C0"/>
    <w:rsid w:val="009A6FB0"/>
    <w:rsid w:val="009B3465"/>
    <w:rsid w:val="009B59C7"/>
    <w:rsid w:val="009B61D0"/>
    <w:rsid w:val="009C5B27"/>
    <w:rsid w:val="009D191C"/>
    <w:rsid w:val="009D6A48"/>
    <w:rsid w:val="009E0332"/>
    <w:rsid w:val="009F21AA"/>
    <w:rsid w:val="009F4A27"/>
    <w:rsid w:val="00A020E9"/>
    <w:rsid w:val="00A02BF8"/>
    <w:rsid w:val="00A02F5C"/>
    <w:rsid w:val="00A0323D"/>
    <w:rsid w:val="00A06B14"/>
    <w:rsid w:val="00A12DD0"/>
    <w:rsid w:val="00A1474E"/>
    <w:rsid w:val="00A155E2"/>
    <w:rsid w:val="00A17A05"/>
    <w:rsid w:val="00A17AF6"/>
    <w:rsid w:val="00A2248F"/>
    <w:rsid w:val="00A22B4B"/>
    <w:rsid w:val="00A22DC6"/>
    <w:rsid w:val="00A23879"/>
    <w:rsid w:val="00A26296"/>
    <w:rsid w:val="00A26EA5"/>
    <w:rsid w:val="00A30121"/>
    <w:rsid w:val="00A373E6"/>
    <w:rsid w:val="00A40E7D"/>
    <w:rsid w:val="00A42D22"/>
    <w:rsid w:val="00A47DFC"/>
    <w:rsid w:val="00A55DF2"/>
    <w:rsid w:val="00A5684A"/>
    <w:rsid w:val="00A57E26"/>
    <w:rsid w:val="00A6421E"/>
    <w:rsid w:val="00A70692"/>
    <w:rsid w:val="00A713CF"/>
    <w:rsid w:val="00A73B41"/>
    <w:rsid w:val="00A778C0"/>
    <w:rsid w:val="00A84011"/>
    <w:rsid w:val="00A84A6C"/>
    <w:rsid w:val="00A8567F"/>
    <w:rsid w:val="00A86C6F"/>
    <w:rsid w:val="00A94750"/>
    <w:rsid w:val="00A955D3"/>
    <w:rsid w:val="00A95794"/>
    <w:rsid w:val="00AA27C3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E2FDA"/>
    <w:rsid w:val="00AE3493"/>
    <w:rsid w:val="00AE3E1C"/>
    <w:rsid w:val="00AF73F8"/>
    <w:rsid w:val="00B07965"/>
    <w:rsid w:val="00B12D60"/>
    <w:rsid w:val="00B13089"/>
    <w:rsid w:val="00B130CB"/>
    <w:rsid w:val="00B13F37"/>
    <w:rsid w:val="00B1761A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709E2"/>
    <w:rsid w:val="00B71989"/>
    <w:rsid w:val="00B85166"/>
    <w:rsid w:val="00B9401F"/>
    <w:rsid w:val="00BA00F8"/>
    <w:rsid w:val="00BA0238"/>
    <w:rsid w:val="00BA040A"/>
    <w:rsid w:val="00BA124C"/>
    <w:rsid w:val="00BA45DC"/>
    <w:rsid w:val="00BA6F6B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6291"/>
    <w:rsid w:val="00BF6A99"/>
    <w:rsid w:val="00BF6E17"/>
    <w:rsid w:val="00C03CD2"/>
    <w:rsid w:val="00C06EF2"/>
    <w:rsid w:val="00C07DFB"/>
    <w:rsid w:val="00C20CD0"/>
    <w:rsid w:val="00C30AF5"/>
    <w:rsid w:val="00C31EFF"/>
    <w:rsid w:val="00C3352D"/>
    <w:rsid w:val="00C33C7D"/>
    <w:rsid w:val="00C46B23"/>
    <w:rsid w:val="00C4720B"/>
    <w:rsid w:val="00C52817"/>
    <w:rsid w:val="00C538AE"/>
    <w:rsid w:val="00C57B69"/>
    <w:rsid w:val="00C64BA4"/>
    <w:rsid w:val="00C71689"/>
    <w:rsid w:val="00C73ABF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3D4B"/>
    <w:rsid w:val="00CC5FB8"/>
    <w:rsid w:val="00CC667A"/>
    <w:rsid w:val="00CD6664"/>
    <w:rsid w:val="00CD76EF"/>
    <w:rsid w:val="00CE723B"/>
    <w:rsid w:val="00CF62F9"/>
    <w:rsid w:val="00D05A44"/>
    <w:rsid w:val="00D05C94"/>
    <w:rsid w:val="00D1203E"/>
    <w:rsid w:val="00D15C47"/>
    <w:rsid w:val="00D27335"/>
    <w:rsid w:val="00D2763C"/>
    <w:rsid w:val="00D30910"/>
    <w:rsid w:val="00D35C2B"/>
    <w:rsid w:val="00D36FFE"/>
    <w:rsid w:val="00D461F7"/>
    <w:rsid w:val="00D50751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866"/>
    <w:rsid w:val="00DA4DDA"/>
    <w:rsid w:val="00DB0B7E"/>
    <w:rsid w:val="00DB0FE7"/>
    <w:rsid w:val="00DB130E"/>
    <w:rsid w:val="00DB268B"/>
    <w:rsid w:val="00DB2F3D"/>
    <w:rsid w:val="00DB735C"/>
    <w:rsid w:val="00DC1B2A"/>
    <w:rsid w:val="00DD404C"/>
    <w:rsid w:val="00DD48FC"/>
    <w:rsid w:val="00DD6033"/>
    <w:rsid w:val="00DE4258"/>
    <w:rsid w:val="00DE712C"/>
    <w:rsid w:val="00DF3E28"/>
    <w:rsid w:val="00DF500A"/>
    <w:rsid w:val="00E01090"/>
    <w:rsid w:val="00E0270E"/>
    <w:rsid w:val="00E0725C"/>
    <w:rsid w:val="00E1216E"/>
    <w:rsid w:val="00E14BD2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1988"/>
    <w:rsid w:val="00E66B2C"/>
    <w:rsid w:val="00E70984"/>
    <w:rsid w:val="00E72AB0"/>
    <w:rsid w:val="00E77F82"/>
    <w:rsid w:val="00E9097B"/>
    <w:rsid w:val="00EB212B"/>
    <w:rsid w:val="00EB5C68"/>
    <w:rsid w:val="00ED1810"/>
    <w:rsid w:val="00ED18C5"/>
    <w:rsid w:val="00ED1E21"/>
    <w:rsid w:val="00ED5AEA"/>
    <w:rsid w:val="00EE079A"/>
    <w:rsid w:val="00EE5143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5488"/>
    <w:rsid w:val="00F47889"/>
    <w:rsid w:val="00F52A0E"/>
    <w:rsid w:val="00F5547E"/>
    <w:rsid w:val="00F55F58"/>
    <w:rsid w:val="00F5689A"/>
    <w:rsid w:val="00F605BD"/>
    <w:rsid w:val="00F63337"/>
    <w:rsid w:val="00F672E5"/>
    <w:rsid w:val="00F76F00"/>
    <w:rsid w:val="00F771A3"/>
    <w:rsid w:val="00F7755F"/>
    <w:rsid w:val="00F83B29"/>
    <w:rsid w:val="00F84988"/>
    <w:rsid w:val="00F90E9A"/>
    <w:rsid w:val="00F92E46"/>
    <w:rsid w:val="00F95379"/>
    <w:rsid w:val="00FA3AE4"/>
    <w:rsid w:val="00FA3C25"/>
    <w:rsid w:val="00FA3FA5"/>
    <w:rsid w:val="00FA66D5"/>
    <w:rsid w:val="00FB1331"/>
    <w:rsid w:val="00FB1554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2E821B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944FC5-1E91-4795-B8B4-8088C2F8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131</Words>
  <Characters>753</Characters>
  <Application>Microsoft Office Word</Application>
  <DocSecurity>0</DocSecurity>
  <Lines>6</Lines>
  <Paragraphs>1</Paragraphs>
  <ScaleCrop>false</ScaleCrop>
  <Company>微软中国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62</cp:revision>
  <cp:lastPrinted>2019-09-23T09:43:00Z</cp:lastPrinted>
  <dcterms:created xsi:type="dcterms:W3CDTF">2020-05-13T09:00:00Z</dcterms:created>
  <dcterms:modified xsi:type="dcterms:W3CDTF">2024-11-18T03:28:00Z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