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848" w:rsidRDefault="002C1848" w:rsidP="002C1848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2C1848">
        <w:rPr>
          <w:rFonts w:asciiTheme="majorHAnsi" w:eastAsiaTheme="majorHAnsi" w:hAnsiTheme="majorHAnsi" w:hint="eastAsia"/>
          <w:b/>
          <w:sz w:val="32"/>
          <w:szCs w:val="32"/>
        </w:rPr>
        <w:t>申请</w:t>
      </w:r>
    </w:p>
    <w:p w:rsidR="000862F8" w:rsidRPr="002C1848" w:rsidRDefault="000862F8" w:rsidP="002C1848">
      <w:pPr>
        <w:jc w:val="center"/>
        <w:rPr>
          <w:rFonts w:asciiTheme="majorHAnsi" w:eastAsiaTheme="majorHAnsi" w:hAnsiTheme="majorHAnsi" w:hint="eastAsia"/>
          <w:b/>
          <w:sz w:val="32"/>
          <w:szCs w:val="32"/>
        </w:rPr>
      </w:pPr>
    </w:p>
    <w:p w:rsidR="002C1848" w:rsidRPr="002C1848" w:rsidRDefault="002C1848">
      <w:pPr>
        <w:rPr>
          <w:rFonts w:asciiTheme="majorHAnsi" w:eastAsiaTheme="majorHAnsi" w:hAnsiTheme="majorHAnsi"/>
          <w:sz w:val="28"/>
          <w:szCs w:val="28"/>
        </w:rPr>
      </w:pPr>
      <w:r w:rsidRPr="002C1848">
        <w:rPr>
          <w:rFonts w:asciiTheme="majorHAnsi" w:eastAsiaTheme="majorHAnsi" w:hAnsiTheme="majorHAnsi"/>
          <w:sz w:val="28"/>
          <w:szCs w:val="28"/>
        </w:rPr>
        <w:t xml:space="preserve">国家外汇管理局北京分局：   </w:t>
      </w:r>
    </w:p>
    <w:p w:rsidR="00D7571C" w:rsidRDefault="002C1848">
      <w:pPr>
        <w:rPr>
          <w:rFonts w:asciiTheme="majorHAnsi" w:eastAsiaTheme="majorHAnsi" w:hAnsiTheme="majorHAnsi"/>
          <w:sz w:val="28"/>
          <w:szCs w:val="28"/>
        </w:rPr>
      </w:pPr>
      <w:r w:rsidRPr="002C1848">
        <w:rPr>
          <w:rFonts w:asciiTheme="majorHAnsi" w:eastAsiaTheme="majorHAnsi" w:hAnsiTheme="majorHAnsi"/>
          <w:sz w:val="28"/>
          <w:szCs w:val="28"/>
        </w:rPr>
        <w:t>我公司</w:t>
      </w:r>
      <w:bookmarkStart w:id="0" w:name="OLE_LINK1"/>
      <w:r w:rsidRPr="002C1848">
        <w:rPr>
          <w:rFonts w:asciiTheme="majorHAnsi" w:eastAsiaTheme="majorHAnsi" w:hAnsiTheme="majorHAnsi" w:hint="eastAsia"/>
          <w:sz w:val="28"/>
          <w:szCs w:val="28"/>
        </w:rPr>
        <w:t>北京光华荣昌汽车部件有限公司</w:t>
      </w:r>
      <w:bookmarkEnd w:id="0"/>
      <w:r>
        <w:rPr>
          <w:rFonts w:asciiTheme="majorHAnsi" w:eastAsiaTheme="majorHAnsi" w:hAnsiTheme="majorHAnsi" w:hint="eastAsia"/>
          <w:sz w:val="28"/>
          <w:szCs w:val="28"/>
        </w:rPr>
        <w:t>，</w:t>
      </w:r>
      <w:r w:rsidRPr="002C1848">
        <w:rPr>
          <w:rFonts w:asciiTheme="majorHAnsi" w:eastAsiaTheme="majorHAnsi" w:hAnsiTheme="majorHAnsi"/>
          <w:sz w:val="28"/>
          <w:szCs w:val="28"/>
        </w:rPr>
        <w:t>社会统一信用代码91110114801184540U</w:t>
      </w:r>
      <w:r>
        <w:rPr>
          <w:rFonts w:asciiTheme="majorHAnsi" w:eastAsiaTheme="majorHAnsi" w:hAnsiTheme="majorHAnsi" w:hint="eastAsia"/>
          <w:sz w:val="28"/>
          <w:szCs w:val="28"/>
        </w:rPr>
        <w:t>，</w:t>
      </w:r>
      <w:r>
        <w:rPr>
          <w:rFonts w:asciiTheme="majorHAnsi" w:eastAsiaTheme="majorHAnsi" w:hAnsiTheme="majorHAnsi"/>
          <w:sz w:val="28"/>
          <w:szCs w:val="28"/>
        </w:rPr>
        <w:t>存在境外项目</w:t>
      </w:r>
      <w:r w:rsidR="00CC1CE7">
        <w:rPr>
          <w:rFonts w:asciiTheme="majorHAnsi" w:eastAsiaTheme="majorHAnsi" w:hAnsiTheme="majorHAnsi" w:hint="eastAsia"/>
          <w:sz w:val="28"/>
          <w:szCs w:val="28"/>
        </w:rPr>
        <w:t>对子公司投资</w:t>
      </w:r>
      <w:r>
        <w:rPr>
          <w:rFonts w:asciiTheme="majorHAnsi" w:eastAsiaTheme="majorHAnsi" w:hAnsiTheme="majorHAnsi" w:hint="eastAsia"/>
          <w:sz w:val="28"/>
          <w:szCs w:val="28"/>
        </w:rPr>
        <w:t>，</w:t>
      </w:r>
      <w:r>
        <w:rPr>
          <w:rFonts w:asciiTheme="majorHAnsi" w:eastAsiaTheme="majorHAnsi" w:hAnsiTheme="majorHAnsi"/>
          <w:sz w:val="28"/>
          <w:szCs w:val="28"/>
        </w:rPr>
        <w:t>目前在商务部门系统中为存续状态</w:t>
      </w:r>
      <w:r>
        <w:rPr>
          <w:rFonts w:asciiTheme="majorHAnsi" w:eastAsiaTheme="majorHAnsi" w:hAnsiTheme="majorHAnsi" w:hint="eastAsia"/>
          <w:sz w:val="28"/>
          <w:szCs w:val="28"/>
        </w:rPr>
        <w:t>。</w:t>
      </w:r>
      <w:r w:rsidRPr="002C1848">
        <w:rPr>
          <w:rFonts w:asciiTheme="majorHAnsi" w:eastAsiaTheme="majorHAnsi" w:hAnsiTheme="majorHAnsi"/>
          <w:sz w:val="28"/>
          <w:szCs w:val="28"/>
        </w:rPr>
        <w:t>由于</w:t>
      </w:r>
      <w:r w:rsidRPr="002C1848">
        <w:rPr>
          <w:rFonts w:asciiTheme="majorHAnsi" w:eastAsiaTheme="majorHAnsi" w:hAnsiTheme="majorHAnsi" w:hint="eastAsia"/>
          <w:sz w:val="28"/>
          <w:szCs w:val="28"/>
        </w:rPr>
        <w:t>因原经办人离职，且境外</w:t>
      </w:r>
      <w:r>
        <w:rPr>
          <w:rFonts w:asciiTheme="majorHAnsi" w:eastAsiaTheme="majorHAnsi" w:hAnsiTheme="majorHAnsi" w:hint="eastAsia"/>
          <w:sz w:val="28"/>
          <w:szCs w:val="28"/>
        </w:rPr>
        <w:t>公司</w:t>
      </w:r>
      <w:r w:rsidRPr="002C1848">
        <w:rPr>
          <w:rFonts w:asciiTheme="majorHAnsi" w:eastAsiaTheme="majorHAnsi" w:hAnsiTheme="majorHAnsi" w:hint="eastAsia"/>
          <w:sz w:val="28"/>
          <w:szCs w:val="28"/>
        </w:rPr>
        <w:t>无经营业务</w:t>
      </w:r>
      <w:r w:rsidRPr="002C1848">
        <w:rPr>
          <w:rFonts w:asciiTheme="majorHAnsi" w:eastAsiaTheme="majorHAnsi" w:hAnsiTheme="majorHAnsi"/>
          <w:sz w:val="28"/>
          <w:szCs w:val="28"/>
        </w:rPr>
        <w:t>原因，未按时申报</w:t>
      </w:r>
      <w:r>
        <w:rPr>
          <w:rFonts w:asciiTheme="majorHAnsi" w:eastAsiaTheme="majorHAnsi" w:hAnsiTheme="majorHAnsi" w:hint="eastAsia"/>
          <w:sz w:val="28"/>
          <w:szCs w:val="28"/>
        </w:rPr>
        <w:t>存量</w:t>
      </w:r>
      <w:r>
        <w:rPr>
          <w:rFonts w:asciiTheme="majorHAnsi" w:eastAsiaTheme="majorHAnsi" w:hAnsiTheme="majorHAnsi"/>
          <w:sz w:val="28"/>
          <w:szCs w:val="28"/>
        </w:rPr>
        <w:t>权益登记</w:t>
      </w:r>
      <w:r>
        <w:rPr>
          <w:rFonts w:asciiTheme="majorHAnsi" w:eastAsiaTheme="majorHAnsi" w:hAnsiTheme="majorHAnsi" w:hint="eastAsia"/>
          <w:sz w:val="28"/>
          <w:szCs w:val="28"/>
        </w:rPr>
        <w:t>，</w:t>
      </w:r>
      <w:r>
        <w:rPr>
          <w:rFonts w:asciiTheme="majorHAnsi" w:eastAsiaTheme="majorHAnsi" w:hAnsiTheme="majorHAnsi"/>
          <w:sz w:val="28"/>
          <w:szCs w:val="28"/>
        </w:rPr>
        <w:t>现已补报</w:t>
      </w:r>
      <w:r>
        <w:rPr>
          <w:rFonts w:asciiTheme="majorHAnsi" w:eastAsiaTheme="majorHAnsi" w:hAnsiTheme="majorHAnsi" w:hint="eastAsia"/>
          <w:sz w:val="28"/>
          <w:szCs w:val="28"/>
        </w:rPr>
        <w:t>。</w:t>
      </w:r>
      <w:r>
        <w:rPr>
          <w:rFonts w:asciiTheme="majorHAnsi" w:eastAsiaTheme="majorHAnsi" w:hAnsiTheme="majorHAnsi"/>
          <w:sz w:val="28"/>
          <w:szCs w:val="28"/>
        </w:rPr>
        <w:t>因需办理</w:t>
      </w:r>
      <w:r w:rsidR="00CC1CE7">
        <w:rPr>
          <w:rFonts w:asciiTheme="majorHAnsi" w:eastAsiaTheme="majorHAnsi" w:hAnsiTheme="majorHAnsi" w:hint="eastAsia"/>
          <w:sz w:val="28"/>
          <w:szCs w:val="28"/>
        </w:rPr>
        <w:t>对子公司投资付外汇</w:t>
      </w:r>
      <w:r>
        <w:rPr>
          <w:rFonts w:asciiTheme="majorHAnsi" w:eastAsiaTheme="majorHAnsi" w:hAnsiTheme="majorHAnsi"/>
          <w:sz w:val="28"/>
          <w:szCs w:val="28"/>
        </w:rPr>
        <w:t>业务，特申请解除资本系统管控</w:t>
      </w:r>
      <w:r>
        <w:rPr>
          <w:rFonts w:asciiTheme="majorHAnsi" w:eastAsiaTheme="majorHAnsi" w:hAnsiTheme="majorHAnsi" w:hint="eastAsia"/>
          <w:sz w:val="28"/>
          <w:szCs w:val="28"/>
        </w:rPr>
        <w:t>。</w:t>
      </w:r>
      <w:r w:rsidRPr="002C1848">
        <w:rPr>
          <w:rFonts w:asciiTheme="majorHAnsi" w:eastAsiaTheme="majorHAnsi" w:hAnsiTheme="majorHAnsi"/>
          <w:sz w:val="28"/>
          <w:szCs w:val="28"/>
        </w:rPr>
        <w:t>我公司</w:t>
      </w:r>
      <w:r w:rsidRPr="002C1848">
        <w:rPr>
          <w:rFonts w:asciiTheme="majorHAnsi" w:eastAsiaTheme="majorHAnsi" w:hAnsiTheme="majorHAnsi" w:hint="eastAsia"/>
          <w:sz w:val="28"/>
          <w:szCs w:val="28"/>
        </w:rPr>
        <w:t>北京光华荣昌汽车部件有限公司</w:t>
      </w:r>
      <w:r>
        <w:rPr>
          <w:rFonts w:asciiTheme="majorHAnsi" w:eastAsiaTheme="majorHAnsi" w:hAnsiTheme="majorHAnsi" w:hint="eastAsia"/>
          <w:sz w:val="28"/>
          <w:szCs w:val="28"/>
        </w:rPr>
        <w:t>，</w:t>
      </w:r>
      <w:r w:rsidRPr="002C1848">
        <w:rPr>
          <w:rFonts w:asciiTheme="majorHAnsi" w:eastAsiaTheme="majorHAnsi" w:hAnsiTheme="majorHAnsi"/>
          <w:sz w:val="28"/>
          <w:szCs w:val="28"/>
        </w:rPr>
        <w:t>负责上报外汇局存量权益登记，此项业务经办人</w:t>
      </w:r>
      <w:r>
        <w:rPr>
          <w:rFonts w:asciiTheme="majorHAnsi" w:eastAsiaTheme="majorHAnsi" w:hAnsiTheme="majorHAnsi" w:hint="eastAsia"/>
          <w:sz w:val="28"/>
          <w:szCs w:val="28"/>
        </w:rPr>
        <w:t>王洪岩，</w:t>
      </w:r>
      <w:r w:rsidRPr="002C1848">
        <w:rPr>
          <w:rFonts w:asciiTheme="majorHAnsi" w:eastAsiaTheme="majorHAnsi" w:hAnsiTheme="majorHAnsi"/>
          <w:sz w:val="28"/>
          <w:szCs w:val="28"/>
        </w:rPr>
        <w:t>电话</w:t>
      </w:r>
      <w:r>
        <w:rPr>
          <w:rFonts w:asciiTheme="majorHAnsi" w:eastAsiaTheme="majorHAnsi" w:hAnsiTheme="majorHAnsi" w:hint="eastAsia"/>
          <w:sz w:val="28"/>
          <w:szCs w:val="28"/>
        </w:rPr>
        <w:t>1</w:t>
      </w:r>
      <w:r>
        <w:rPr>
          <w:rFonts w:asciiTheme="majorHAnsi" w:eastAsiaTheme="majorHAnsi" w:hAnsiTheme="majorHAnsi"/>
          <w:sz w:val="28"/>
          <w:szCs w:val="28"/>
        </w:rPr>
        <w:t>8810883840</w:t>
      </w:r>
      <w:r w:rsidR="00D7571C">
        <w:rPr>
          <w:rFonts w:asciiTheme="majorHAnsi" w:eastAsiaTheme="majorHAnsi" w:hAnsiTheme="majorHAnsi" w:hint="eastAsia"/>
          <w:sz w:val="28"/>
          <w:szCs w:val="28"/>
        </w:rPr>
        <w:t>。</w:t>
      </w:r>
      <w:r w:rsidRPr="002C1848">
        <w:rPr>
          <w:rFonts w:asciiTheme="majorHAnsi" w:eastAsiaTheme="majorHAnsi" w:hAnsiTheme="majorHAnsi"/>
          <w:sz w:val="28"/>
          <w:szCs w:val="28"/>
        </w:rPr>
        <w:t>我公司自愿承担由未按时申报</w:t>
      </w:r>
      <w:r w:rsidR="00D7571C">
        <w:rPr>
          <w:rFonts w:asciiTheme="majorHAnsi" w:eastAsiaTheme="majorHAnsi" w:hAnsiTheme="majorHAnsi"/>
          <w:sz w:val="28"/>
          <w:szCs w:val="28"/>
        </w:rPr>
        <w:t>存量权益</w:t>
      </w:r>
      <w:r w:rsidRPr="002C1848">
        <w:rPr>
          <w:rFonts w:asciiTheme="majorHAnsi" w:eastAsiaTheme="majorHAnsi" w:hAnsiTheme="majorHAnsi"/>
          <w:sz w:val="28"/>
          <w:szCs w:val="28"/>
        </w:rPr>
        <w:t>登记导致的处罚，并承诺在每年</w:t>
      </w:r>
      <w:r w:rsidR="00D7571C">
        <w:rPr>
          <w:rFonts w:asciiTheme="majorHAnsi" w:eastAsiaTheme="majorHAnsi" w:hAnsiTheme="majorHAnsi"/>
          <w:sz w:val="28"/>
          <w:szCs w:val="28"/>
        </w:rPr>
        <w:t>6</w:t>
      </w:r>
      <w:r w:rsidR="00D7571C">
        <w:rPr>
          <w:rFonts w:asciiTheme="majorHAnsi" w:eastAsiaTheme="majorHAnsi" w:hAnsiTheme="majorHAnsi" w:hint="eastAsia"/>
          <w:sz w:val="28"/>
          <w:szCs w:val="28"/>
        </w:rPr>
        <w:t>月</w:t>
      </w:r>
      <w:r w:rsidRPr="002C1848">
        <w:rPr>
          <w:rFonts w:asciiTheme="majorHAnsi" w:eastAsiaTheme="majorHAnsi" w:hAnsiTheme="majorHAnsi"/>
          <w:sz w:val="28"/>
          <w:szCs w:val="28"/>
        </w:rPr>
        <w:t>30</w:t>
      </w:r>
      <w:r w:rsidR="00D7571C">
        <w:rPr>
          <w:rFonts w:asciiTheme="majorHAnsi" w:eastAsiaTheme="majorHAnsi" w:hAnsiTheme="majorHAnsi"/>
          <w:sz w:val="28"/>
          <w:szCs w:val="28"/>
        </w:rPr>
        <w:t>日之前报送上一年度存量权益登记，不</w:t>
      </w:r>
      <w:r w:rsidR="00D7571C">
        <w:rPr>
          <w:rFonts w:asciiTheme="majorHAnsi" w:eastAsiaTheme="majorHAnsi" w:hAnsiTheme="majorHAnsi" w:hint="eastAsia"/>
          <w:sz w:val="28"/>
          <w:szCs w:val="28"/>
        </w:rPr>
        <w:t>再</w:t>
      </w:r>
      <w:r w:rsidR="00D7571C">
        <w:rPr>
          <w:rFonts w:asciiTheme="majorHAnsi" w:eastAsiaTheme="majorHAnsi" w:hAnsiTheme="majorHAnsi"/>
          <w:sz w:val="28"/>
          <w:szCs w:val="28"/>
        </w:rPr>
        <w:t>延迟遗漏</w:t>
      </w:r>
      <w:r w:rsidR="00D7571C">
        <w:rPr>
          <w:rFonts w:asciiTheme="majorHAnsi" w:eastAsiaTheme="majorHAnsi" w:hAnsiTheme="majorHAnsi" w:hint="eastAsia"/>
          <w:sz w:val="28"/>
          <w:szCs w:val="28"/>
        </w:rPr>
        <w:t>。</w:t>
      </w:r>
    </w:p>
    <w:p w:rsidR="00D7571C" w:rsidRDefault="00D7571C">
      <w:pPr>
        <w:rPr>
          <w:rFonts w:asciiTheme="majorHAnsi" w:eastAsiaTheme="majorHAnsi" w:hAnsiTheme="majorHAnsi" w:hint="eastAsia"/>
          <w:sz w:val="28"/>
          <w:szCs w:val="28"/>
        </w:rPr>
      </w:pPr>
    </w:p>
    <w:p w:rsidR="00D7571C" w:rsidRPr="0042154C" w:rsidRDefault="00D7571C" w:rsidP="00385ECC">
      <w:pPr>
        <w:ind w:firstLineChars="1500" w:firstLine="4202"/>
        <w:rPr>
          <w:rFonts w:asciiTheme="majorHAnsi" w:eastAsiaTheme="majorHAnsi" w:hAnsiTheme="majorHAnsi"/>
          <w:b/>
          <w:sz w:val="28"/>
          <w:szCs w:val="28"/>
        </w:rPr>
      </w:pPr>
      <w:r w:rsidRPr="0042154C">
        <w:rPr>
          <w:rFonts w:asciiTheme="majorHAnsi" w:eastAsiaTheme="majorHAnsi" w:hAnsiTheme="majorHAnsi"/>
          <w:b/>
          <w:sz w:val="28"/>
          <w:szCs w:val="28"/>
        </w:rPr>
        <w:t>单位名称</w:t>
      </w:r>
      <w:r w:rsidRPr="0042154C">
        <w:rPr>
          <w:rFonts w:asciiTheme="majorHAnsi" w:eastAsiaTheme="majorHAnsi" w:hAnsiTheme="majorHAnsi" w:hint="eastAsia"/>
          <w:b/>
          <w:sz w:val="28"/>
          <w:szCs w:val="28"/>
        </w:rPr>
        <w:t>：</w:t>
      </w:r>
      <w:r w:rsidR="002C1848" w:rsidRPr="0042154C">
        <w:rPr>
          <w:rFonts w:asciiTheme="majorHAnsi" w:eastAsiaTheme="majorHAnsi" w:hAnsiTheme="majorHAnsi"/>
          <w:b/>
          <w:sz w:val="28"/>
          <w:szCs w:val="28"/>
        </w:rPr>
        <w:t xml:space="preserve">  </w:t>
      </w:r>
      <w:bookmarkStart w:id="1" w:name="_GoBack"/>
      <w:bookmarkEnd w:id="1"/>
    </w:p>
    <w:p w:rsidR="00385ECC" w:rsidRPr="0042154C" w:rsidRDefault="00385ECC" w:rsidP="00D7571C">
      <w:pPr>
        <w:ind w:firstLineChars="1000" w:firstLine="2801"/>
        <w:rPr>
          <w:rFonts w:asciiTheme="majorHAnsi" w:eastAsiaTheme="majorHAnsi" w:hAnsiTheme="majorHAnsi"/>
          <w:b/>
          <w:sz w:val="28"/>
          <w:szCs w:val="28"/>
        </w:rPr>
      </w:pPr>
    </w:p>
    <w:p w:rsidR="00D7571C" w:rsidRPr="0042154C" w:rsidRDefault="00D7571C" w:rsidP="00D7571C">
      <w:pPr>
        <w:rPr>
          <w:rFonts w:asciiTheme="majorHAnsi" w:eastAsiaTheme="majorHAnsi" w:hAnsiTheme="majorHAnsi"/>
          <w:b/>
          <w:sz w:val="28"/>
          <w:szCs w:val="28"/>
        </w:rPr>
      </w:pPr>
    </w:p>
    <w:p w:rsidR="00D7571C" w:rsidRPr="0042154C" w:rsidRDefault="00D7571C" w:rsidP="00385ECC">
      <w:pPr>
        <w:ind w:firstLineChars="1500" w:firstLine="4202"/>
        <w:rPr>
          <w:rFonts w:asciiTheme="majorHAnsi" w:eastAsiaTheme="majorHAnsi" w:hAnsiTheme="majorHAnsi"/>
          <w:b/>
          <w:sz w:val="28"/>
          <w:szCs w:val="28"/>
        </w:rPr>
      </w:pPr>
      <w:r w:rsidRPr="0042154C">
        <w:rPr>
          <w:rFonts w:asciiTheme="majorHAnsi" w:eastAsiaTheme="majorHAnsi" w:hAnsiTheme="majorHAnsi"/>
          <w:b/>
          <w:sz w:val="28"/>
          <w:szCs w:val="28"/>
        </w:rPr>
        <w:t>法人代表</w:t>
      </w:r>
      <w:r w:rsidRPr="0042154C">
        <w:rPr>
          <w:rFonts w:asciiTheme="majorHAnsi" w:eastAsiaTheme="majorHAnsi" w:hAnsiTheme="majorHAnsi" w:hint="eastAsia"/>
          <w:b/>
          <w:sz w:val="28"/>
          <w:szCs w:val="28"/>
        </w:rPr>
        <w:t>：</w:t>
      </w:r>
      <w:r w:rsidRPr="0042154C">
        <w:rPr>
          <w:rFonts w:asciiTheme="majorHAnsi" w:eastAsiaTheme="majorHAnsi" w:hAnsiTheme="majorHAnsi"/>
          <w:b/>
          <w:sz w:val="28"/>
          <w:szCs w:val="28"/>
        </w:rPr>
        <w:t xml:space="preserve"> </w:t>
      </w:r>
    </w:p>
    <w:p w:rsidR="00385ECC" w:rsidRPr="0042154C" w:rsidRDefault="00385ECC" w:rsidP="00D7571C">
      <w:pPr>
        <w:ind w:firstLineChars="1000" w:firstLine="2801"/>
        <w:rPr>
          <w:rFonts w:asciiTheme="majorHAnsi" w:eastAsiaTheme="majorHAnsi" w:hAnsiTheme="majorHAnsi"/>
          <w:b/>
          <w:sz w:val="28"/>
          <w:szCs w:val="28"/>
        </w:rPr>
      </w:pPr>
    </w:p>
    <w:p w:rsidR="00F81E0C" w:rsidRPr="0042154C" w:rsidRDefault="00D7571C" w:rsidP="00385ECC">
      <w:pPr>
        <w:ind w:firstLineChars="2200" w:firstLine="6163"/>
        <w:rPr>
          <w:rFonts w:asciiTheme="majorHAnsi" w:eastAsiaTheme="majorHAnsi" w:hAnsiTheme="majorHAnsi"/>
          <w:b/>
          <w:sz w:val="28"/>
          <w:szCs w:val="28"/>
        </w:rPr>
      </w:pPr>
      <w:r w:rsidRPr="0042154C">
        <w:rPr>
          <w:rFonts w:asciiTheme="majorHAnsi" w:eastAsiaTheme="majorHAnsi" w:hAnsiTheme="majorHAnsi" w:hint="eastAsia"/>
          <w:b/>
          <w:sz w:val="28"/>
          <w:szCs w:val="28"/>
        </w:rPr>
        <w:t>2</w:t>
      </w:r>
      <w:r w:rsidRPr="0042154C">
        <w:rPr>
          <w:rFonts w:asciiTheme="majorHAnsi" w:eastAsiaTheme="majorHAnsi" w:hAnsiTheme="majorHAnsi"/>
          <w:b/>
          <w:sz w:val="28"/>
          <w:szCs w:val="28"/>
        </w:rPr>
        <w:t>024</w:t>
      </w:r>
      <w:r w:rsidR="002C1848" w:rsidRPr="0042154C">
        <w:rPr>
          <w:rFonts w:asciiTheme="majorHAnsi" w:eastAsiaTheme="majorHAnsi" w:hAnsiTheme="majorHAnsi"/>
          <w:b/>
          <w:sz w:val="28"/>
          <w:szCs w:val="28"/>
        </w:rPr>
        <w:t>年</w:t>
      </w:r>
      <w:r w:rsidRPr="0042154C">
        <w:rPr>
          <w:rFonts w:asciiTheme="majorHAnsi" w:eastAsiaTheme="majorHAnsi" w:hAnsiTheme="majorHAnsi" w:hint="eastAsia"/>
          <w:b/>
          <w:sz w:val="28"/>
          <w:szCs w:val="28"/>
        </w:rPr>
        <w:t>1</w:t>
      </w:r>
      <w:r w:rsidRPr="0042154C">
        <w:rPr>
          <w:rFonts w:asciiTheme="majorHAnsi" w:eastAsiaTheme="majorHAnsi" w:hAnsiTheme="majorHAnsi"/>
          <w:b/>
          <w:sz w:val="28"/>
          <w:szCs w:val="28"/>
        </w:rPr>
        <w:t>2</w:t>
      </w:r>
      <w:r w:rsidR="002C1848" w:rsidRPr="0042154C">
        <w:rPr>
          <w:rFonts w:asciiTheme="majorHAnsi" w:eastAsiaTheme="majorHAnsi" w:hAnsiTheme="majorHAnsi"/>
          <w:b/>
          <w:sz w:val="28"/>
          <w:szCs w:val="28"/>
        </w:rPr>
        <w:t>月</w:t>
      </w:r>
      <w:r w:rsidRPr="0042154C">
        <w:rPr>
          <w:rFonts w:asciiTheme="majorHAnsi" w:eastAsiaTheme="majorHAnsi" w:hAnsiTheme="majorHAnsi" w:hint="eastAsia"/>
          <w:b/>
          <w:sz w:val="28"/>
          <w:szCs w:val="28"/>
        </w:rPr>
        <w:t xml:space="preserve"> </w:t>
      </w:r>
      <w:r w:rsidRPr="0042154C">
        <w:rPr>
          <w:rFonts w:asciiTheme="majorHAnsi" w:eastAsiaTheme="majorHAnsi" w:hAnsiTheme="majorHAnsi"/>
          <w:b/>
          <w:sz w:val="28"/>
          <w:szCs w:val="28"/>
        </w:rPr>
        <w:t xml:space="preserve"> </w:t>
      </w:r>
      <w:r w:rsidR="002C1848" w:rsidRPr="0042154C">
        <w:rPr>
          <w:rFonts w:asciiTheme="majorHAnsi" w:eastAsiaTheme="majorHAnsi" w:hAnsiTheme="majorHAnsi"/>
          <w:b/>
          <w:sz w:val="28"/>
          <w:szCs w:val="28"/>
        </w:rPr>
        <w:t>日</w:t>
      </w:r>
    </w:p>
    <w:sectPr w:rsidR="00F81E0C" w:rsidRPr="004215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476" w:rsidRDefault="004D6476" w:rsidP="002C1848">
      <w:r>
        <w:separator/>
      </w:r>
    </w:p>
  </w:endnote>
  <w:endnote w:type="continuationSeparator" w:id="0">
    <w:p w:rsidR="004D6476" w:rsidRDefault="004D6476" w:rsidP="002C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476" w:rsidRDefault="004D6476" w:rsidP="002C1848">
      <w:r>
        <w:separator/>
      </w:r>
    </w:p>
  </w:footnote>
  <w:footnote w:type="continuationSeparator" w:id="0">
    <w:p w:rsidR="004D6476" w:rsidRDefault="004D6476" w:rsidP="002C18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FAE"/>
    <w:rsid w:val="000862F8"/>
    <w:rsid w:val="002C1848"/>
    <w:rsid w:val="00385ECC"/>
    <w:rsid w:val="0042154C"/>
    <w:rsid w:val="004D6476"/>
    <w:rsid w:val="00CC1CE7"/>
    <w:rsid w:val="00D06FAE"/>
    <w:rsid w:val="00D7571C"/>
    <w:rsid w:val="00F8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A738DA"/>
  <w15:chartTrackingRefBased/>
  <w15:docId w15:val="{97ED4BBA-F7AB-4F01-9591-1A6786E6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18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184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18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18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caiwu</dc:creator>
  <cp:keywords/>
  <dc:description/>
  <cp:lastModifiedBy>caiwu</cp:lastModifiedBy>
  <cp:revision>8</cp:revision>
  <dcterms:created xsi:type="dcterms:W3CDTF">2024-12-13T01:44:00Z</dcterms:created>
  <dcterms:modified xsi:type="dcterms:W3CDTF">2024-12-13T02:11:00Z</dcterms:modified>
</cp:coreProperties>
</file>