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1311.31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实际销售额150万元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汕德卡项目座椅价格商谈。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</w:t>
            </w:r>
          </w:p>
          <w:p w14:paraId="5C2784D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2024年12月10日-11日，济南重汽2025年商务大会住宿费用370元（客户规定的酒店，必须入住）。</w:t>
            </w:r>
          </w:p>
          <w:p w14:paraId="5C071D8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请批示。</w:t>
            </w:r>
            <w:bookmarkStart w:id="0" w:name="_GoBack"/>
            <w:bookmarkEnd w:id="0"/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0686333F"/>
    <w:rsid w:val="0848775E"/>
    <w:rsid w:val="0BF4268F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243</Characters>
  <Lines>2</Lines>
  <Paragraphs>1</Paragraphs>
  <TotalTime>46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2024-12-17T03:39:37Z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831EE238093C46D2A4451B747B72A753_12</vt:lpwstr>
  </property>
</Properties>
</file>