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3F2AA4"/>
    <w:p w14:paraId="72682DD4"/>
    <w:p w14:paraId="341524DB"/>
    <w:p w14:paraId="34425270"/>
    <w:p w14:paraId="79F0A0D8"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 w14:paraId="3C0E6E97"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 w14:paraId="2ECC0D4E"/>
    <w:p w14:paraId="76663502"/>
    <w:p w14:paraId="0AB1E296"/>
    <w:p w14:paraId="77B5E8D5"/>
    <w:p w14:paraId="3CDABB52"/>
    <w:p w14:paraId="6C1276C8"/>
    <w:p w14:paraId="45550C4C"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试验名称：头枕高度h</w:t>
      </w:r>
    </w:p>
    <w:p w14:paraId="13730BBE"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8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 w14:paraId="066702A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1CAAF86D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A0D0739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DB136BD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3AA4352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 w14:paraId="0CED066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77240A0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59F33B9E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90FC3B4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96F606B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 w14:paraId="38CFDA1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1A85FBB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716D047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0CAEFB0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BCCADDB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 w14:paraId="78DC52C2"/>
    <w:p w14:paraId="56734AF5"/>
    <w:p w14:paraId="31250FA9"/>
    <w:p w14:paraId="13E86617"/>
    <w:p w14:paraId="6166F206"/>
    <w:p w14:paraId="352ED4DD"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 w14:paraId="480F0206">
      <w:pPr>
        <w:rPr>
          <w:b/>
        </w:rPr>
      </w:pPr>
    </w:p>
    <w:p w14:paraId="15EFABC7">
      <w:pPr>
        <w:widowControl/>
        <w:jc w:val="left"/>
        <w:rPr>
          <w:b/>
        </w:rPr>
      </w:pPr>
      <w:r>
        <w:rPr>
          <w:b/>
        </w:rPr>
        <w:br w:type="page"/>
      </w:r>
    </w:p>
    <w:p w14:paraId="0397857B"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 w14:paraId="58C4D2FB">
      <w:pPr>
        <w:spacing w:line="360" w:lineRule="auto"/>
        <w:ind w:firstLine="1280" w:firstLineChars="400"/>
        <w:rPr>
          <w:sz w:val="32"/>
        </w:rPr>
      </w:pPr>
    </w:p>
    <w:p w14:paraId="36D5C41C">
      <w:pPr>
        <w:spacing w:line="360" w:lineRule="auto"/>
        <w:ind w:firstLine="1280" w:firstLineChars="400"/>
        <w:rPr>
          <w:sz w:val="32"/>
        </w:rPr>
      </w:pPr>
    </w:p>
    <w:p w14:paraId="363DBDEA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 w14:paraId="44869B8F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 w14:paraId="4EEB1914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 w14:paraId="0D4BDA6D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 w14:paraId="2D2E356E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 w14:paraId="0080749E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 w14:paraId="29D336A6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 w14:paraId="260C0E82">
      <w:pPr>
        <w:spacing w:line="360" w:lineRule="auto"/>
        <w:rPr>
          <w:sz w:val="32"/>
        </w:rPr>
      </w:pPr>
    </w:p>
    <w:p w14:paraId="3AA68FA2">
      <w:pPr>
        <w:spacing w:line="360" w:lineRule="auto"/>
        <w:rPr>
          <w:sz w:val="32"/>
        </w:rPr>
      </w:pPr>
    </w:p>
    <w:p w14:paraId="63518B02">
      <w:pPr>
        <w:spacing w:line="360" w:lineRule="auto"/>
        <w:rPr>
          <w:sz w:val="32"/>
        </w:rPr>
      </w:pPr>
    </w:p>
    <w:p w14:paraId="7381A418">
      <w:pPr>
        <w:spacing w:line="360" w:lineRule="auto"/>
        <w:rPr>
          <w:sz w:val="32"/>
        </w:rPr>
      </w:pPr>
    </w:p>
    <w:p w14:paraId="2D4B18CC">
      <w:pPr>
        <w:spacing w:line="360" w:lineRule="auto"/>
        <w:rPr>
          <w:sz w:val="32"/>
        </w:rPr>
      </w:pPr>
    </w:p>
    <w:p w14:paraId="6B6121B8">
      <w:pPr>
        <w:spacing w:line="360" w:lineRule="auto"/>
        <w:rPr>
          <w:sz w:val="32"/>
        </w:rPr>
      </w:pPr>
    </w:p>
    <w:p w14:paraId="6AB044C3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 w14:paraId="0740347E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 w14:paraId="2D64847C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 w14:paraId="46F35F5B">
      <w:pPr>
        <w:rPr>
          <w:b/>
        </w:rPr>
      </w:pPr>
    </w:p>
    <w:p w14:paraId="67808DF5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8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 w14:paraId="68976D8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 w14:paraId="4ABDA804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 w14:paraId="7E2A173F">
            <w:pPr>
              <w:ind w:right="-102"/>
              <w:jc w:val="center"/>
              <w:rPr>
                <w:rFonts w:hint="eastAsia"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宽靠背骨架样件</w:t>
            </w:r>
          </w:p>
          <w:p w14:paraId="4D5A589F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窄靠背骨架样件</w:t>
            </w:r>
          </w:p>
        </w:tc>
        <w:tc>
          <w:tcPr>
            <w:tcW w:w="2056" w:type="dxa"/>
            <w:vAlign w:val="center"/>
          </w:tcPr>
          <w:p w14:paraId="658B76BA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 w14:paraId="5300E690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陕汽</w:t>
            </w:r>
          </w:p>
        </w:tc>
      </w:tr>
      <w:tr w14:paraId="243C5B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 w14:paraId="384FE4E9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 w14:paraId="5223AA96"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  <w:tc>
          <w:tcPr>
            <w:tcW w:w="2056" w:type="dxa"/>
            <w:vAlign w:val="center"/>
          </w:tcPr>
          <w:p w14:paraId="1BCBB97B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 w14:paraId="629FF9A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 w14:paraId="3565FB8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 w14:paraId="2743C53E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p w14:paraId="42727193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座椅开发部</w:t>
            </w:r>
          </w:p>
        </w:tc>
        <w:tc>
          <w:tcPr>
            <w:tcW w:w="2056" w:type="dxa"/>
            <w:vAlign w:val="center"/>
          </w:tcPr>
          <w:p w14:paraId="0B69845C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 w14:paraId="03FB47CC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 w14:paraId="6571255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 w14:paraId="1DD30512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14:paraId="557BA40D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胡天赐</w:t>
            </w:r>
          </w:p>
          <w:p w14:paraId="2B57CE68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电话：15614020911</w:t>
            </w:r>
          </w:p>
          <w:p w14:paraId="08C4960D"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2056" w:type="dxa"/>
            <w:vAlign w:val="center"/>
          </w:tcPr>
          <w:p w14:paraId="26FD560C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p w14:paraId="6AFB92C6"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/>
                </w:rPr>
                <w:id w:val="170783828"/>
                <w:date w:fullDate="2024-05-1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/>
                </w:rPr>
              </w:sdtEndPr>
              <w:sdtContent>
                <w:r>
                  <w:rPr>
                    <w:rFonts w:hint="eastAsia" w:ascii="宋体" w:hAnsi="宋体"/>
                  </w:rPr>
                  <w:t>2024年</w:t>
                </w:r>
                <w:r>
                  <w:rPr>
                    <w:rFonts w:hint="eastAsia" w:ascii="宋体" w:hAnsi="宋体"/>
                    <w:lang w:val="en-US" w:eastAsia="zh-CN"/>
                  </w:rPr>
                  <w:t>12</w:t>
                </w:r>
                <w:r>
                  <w:rPr>
                    <w:rFonts w:hint="eastAsia" w:ascii="宋体" w:hAnsi="宋体"/>
                  </w:rPr>
                  <w:t>月</w:t>
                </w:r>
                <w:r>
                  <w:rPr>
                    <w:rFonts w:hint="eastAsia" w:ascii="宋体" w:hAnsi="宋体"/>
                    <w:lang w:val="en-US" w:eastAsia="zh-CN"/>
                  </w:rPr>
                  <w:t>4</w:t>
                </w:r>
                <w:r>
                  <w:rPr>
                    <w:rFonts w:hint="eastAsia" w:ascii="宋体" w:hAnsi="宋体"/>
                  </w:rPr>
                  <w:t>日</w:t>
                </w:r>
              </w:sdtContent>
            </w:sdt>
          </w:p>
        </w:tc>
      </w:tr>
      <w:tr w14:paraId="58D2FE6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 w14:paraId="17D16A84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 w14:paraId="56772D9A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 w14:paraId="08E6CEE9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 w14:paraId="0FDF5179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p w14:paraId="40A13405">
            <w:pPr>
              <w:ind w:right="-102"/>
              <w:jc w:val="center"/>
              <w:rPr>
                <w:rFonts w:ascii="Calibri" w:hAnsi="Calibri" w:eastAsia="宋体"/>
                <w:sz w:val="28"/>
                <w:szCs w:val="28"/>
              </w:rPr>
            </w:pPr>
            <w:sdt>
              <w:sdtPr>
                <w:rPr>
                  <w:rFonts w:hint="eastAsia" w:ascii="宋体" w:hAnsi="宋体"/>
                </w:rPr>
                <w:id w:val="170783829"/>
                <w:date w:fullDate="2024-05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/>
                </w:rPr>
              </w:sdtEndPr>
              <w:sdtContent>
                <w:r>
                  <w:rPr>
                    <w:rFonts w:hint="eastAsia" w:ascii="宋体" w:hAnsi="宋体"/>
                  </w:rPr>
                  <w:t>2024年</w:t>
                </w:r>
                <w:r>
                  <w:rPr>
                    <w:rFonts w:hint="eastAsia" w:ascii="宋体" w:hAnsi="宋体"/>
                    <w:lang w:val="en-US" w:eastAsia="zh-CN"/>
                  </w:rPr>
                  <w:t>12</w:t>
                </w:r>
                <w:r>
                  <w:rPr>
                    <w:rFonts w:hint="eastAsia" w:ascii="宋体" w:hAnsi="宋体"/>
                  </w:rPr>
                  <w:t>月</w:t>
                </w:r>
                <w:r>
                  <w:rPr>
                    <w:rFonts w:hint="eastAsia" w:ascii="宋体" w:hAnsi="宋体"/>
                    <w:lang w:val="en-US" w:eastAsia="zh-CN"/>
                  </w:rPr>
                  <w:t>12</w:t>
                </w:r>
                <w:r>
                  <w:rPr>
                    <w:rFonts w:hint="eastAsia" w:ascii="宋体" w:hAnsi="宋体"/>
                  </w:rPr>
                  <w:t>日</w:t>
                </w:r>
              </w:sdtContent>
            </w:sdt>
          </w:p>
        </w:tc>
      </w:tr>
      <w:tr w14:paraId="6B4BFD4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 w14:paraId="453CCD96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14:paraId="4B9EC68C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头枕高度h</w:t>
            </w:r>
          </w:p>
        </w:tc>
      </w:tr>
      <w:tr w14:paraId="3A09AE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 w14:paraId="1260A034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14:paraId="49AF1EE1"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 xml:space="preserve">GB 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15083-2019</w:t>
            </w:r>
          </w:p>
        </w:tc>
      </w:tr>
      <w:tr w14:paraId="0FA5ACB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 w14:paraId="52806231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14:paraId="5B5D10AE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D</w:t>
            </w:r>
            <w:r>
              <w:rPr>
                <w:rFonts w:hint="eastAsia" w:ascii="宋体" w:hAnsi="宋体" w:eastAsia="宋体"/>
              </w:rPr>
              <w:t>V</w:t>
            </w:r>
          </w:p>
        </w:tc>
      </w:tr>
      <w:tr w14:paraId="5AB31F0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 w14:paraId="21338F9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14:paraId="4280A8D7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对2024年</w:t>
            </w:r>
            <w:r>
              <w:rPr>
                <w:rFonts w:hint="eastAsia" w:ascii="宋体" w:hAnsi="宋体" w:eastAsia="宋体"/>
                <w:lang w:val="en-US" w:eastAsia="zh-CN"/>
              </w:rPr>
              <w:t>12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4</w:t>
            </w:r>
            <w:r>
              <w:rPr>
                <w:rFonts w:hint="eastAsia" w:ascii="宋体" w:hAnsi="宋体" w:eastAsia="宋体"/>
              </w:rPr>
              <w:t>日座椅开发部送检的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陕汽</w:t>
            </w:r>
            <w:r>
              <w:rPr>
                <w:rFonts w:hint="eastAsia" w:ascii="宋体" w:hAnsi="宋体" w:eastAsia="宋体"/>
              </w:rPr>
              <w:t>宽靠</w:t>
            </w:r>
            <w:bookmarkStart w:id="0" w:name="_GoBack"/>
            <w:bookmarkEnd w:id="0"/>
            <w:r>
              <w:rPr>
                <w:rFonts w:hint="eastAsia" w:ascii="宋体" w:hAnsi="宋体" w:eastAsia="宋体"/>
              </w:rPr>
              <w:t>背骨架样件</w:t>
            </w: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  <w:r>
              <w:rPr>
                <w:rFonts w:hint="eastAsia" w:ascii="宋体" w:hAnsi="宋体" w:eastAsia="宋体"/>
              </w:rPr>
              <w:t>窄靠背骨架样件按照</w:t>
            </w:r>
            <w:r>
              <w:rPr>
                <w:rFonts w:hint="eastAsia" w:ascii="宋体" w:hAnsi="宋体"/>
                <w:kern w:val="0"/>
                <w:szCs w:val="20"/>
              </w:rPr>
              <w:t xml:space="preserve">GB 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15083-2019</w:t>
            </w:r>
            <w:r>
              <w:rPr>
                <w:rFonts w:hint="eastAsia" w:ascii="宋体" w:hAnsi="宋体"/>
                <w:kern w:val="0"/>
                <w:szCs w:val="20"/>
              </w:rPr>
              <w:t>进行</w:t>
            </w:r>
            <w:r>
              <w:rPr>
                <w:rFonts w:hint="eastAsia" w:ascii="宋体" w:hAnsi="宋体" w:eastAsia="宋体"/>
              </w:rPr>
              <w:t>头枕高度h检测，经检测符合标准要求。</w:t>
            </w:r>
          </w:p>
        </w:tc>
      </w:tr>
      <w:tr w14:paraId="4925E0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 w14:paraId="4C83D09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 w14:paraId="773A3AFB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 w14:paraId="55F52F81">
      <w:pPr>
        <w:rPr>
          <w:b/>
        </w:rPr>
      </w:pPr>
    </w:p>
    <w:p w14:paraId="7F02CAED">
      <w:pPr>
        <w:widowControl/>
        <w:jc w:val="left"/>
        <w:rPr>
          <w:b/>
        </w:rPr>
      </w:pPr>
      <w:r>
        <w:rPr>
          <w:b/>
        </w:rPr>
        <w:br w:type="page"/>
      </w:r>
    </w:p>
    <w:p w14:paraId="6BC582F0">
      <w:pPr>
        <w:pStyle w:val="15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 w14:paraId="4406512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2235" w:type="dxa"/>
          </w:tcPr>
          <w:p w14:paraId="7C9568F8"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14:paraId="6E0EC504"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4-05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2024年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12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12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4-05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2024年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12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12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 w14:paraId="37A6B18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 w14:paraId="6DEE6B00"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14:paraId="18905BB2"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 w14:paraId="436FBD7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225" w:hRule="atLeast"/>
        </w:trPr>
        <w:tc>
          <w:tcPr>
            <w:tcW w:w="2235" w:type="dxa"/>
          </w:tcPr>
          <w:p w14:paraId="57BF84BB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 w14:paraId="5E9137B3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李亚平</w:t>
            </w:r>
          </w:p>
        </w:tc>
      </w:tr>
      <w:tr w14:paraId="2A28DA7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 w14:paraId="6FEDB95E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 w14:paraId="026A0AAE"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11.9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28.4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 w14:paraId="134E7CE8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2103"/>
        <w:gridCol w:w="970"/>
        <w:gridCol w:w="2001"/>
        <w:gridCol w:w="1775"/>
        <w:gridCol w:w="1121"/>
        <w:gridCol w:w="1985"/>
      </w:tblGrid>
      <w:tr w14:paraId="5A296A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 w14:paraId="068823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103" w:type="dxa"/>
            <w:vAlign w:val="center"/>
          </w:tcPr>
          <w:p w14:paraId="22DD756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70" w:type="dxa"/>
            <w:vAlign w:val="center"/>
          </w:tcPr>
          <w:p w14:paraId="1D9AB1AB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01" w:type="dxa"/>
            <w:vAlign w:val="center"/>
          </w:tcPr>
          <w:p w14:paraId="23954D3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775" w:type="dxa"/>
            <w:vAlign w:val="center"/>
          </w:tcPr>
          <w:p w14:paraId="3FE5583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121" w:type="dxa"/>
            <w:vAlign w:val="center"/>
          </w:tcPr>
          <w:p w14:paraId="7C5F75E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14:paraId="6B78FFD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14:paraId="2C3C096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 w14:paraId="50B7D45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103" w:type="dxa"/>
            <w:vAlign w:val="center"/>
          </w:tcPr>
          <w:p w14:paraId="5D13C5AA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</w:rPr>
              <w:t>汽车室内尺寸测量用三维H点装置</w:t>
            </w:r>
          </w:p>
        </w:tc>
        <w:tc>
          <w:tcPr>
            <w:tcW w:w="970" w:type="dxa"/>
            <w:vAlign w:val="center"/>
          </w:tcPr>
          <w:p w14:paraId="69633226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</w:rPr>
              <w:t>Q-017</w:t>
            </w:r>
          </w:p>
        </w:tc>
        <w:tc>
          <w:tcPr>
            <w:tcW w:w="2001" w:type="dxa"/>
            <w:vAlign w:val="center"/>
          </w:tcPr>
          <w:p w14:paraId="16FBD5F4">
            <w:pPr>
              <w:jc w:val="center"/>
              <w:rPr>
                <w:rFonts w:hint="eastAsia" w:ascii="宋体" w:hAnsi="宋体" w:eastAsia="宋体" w:cs="宋体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/</w:t>
            </w:r>
          </w:p>
        </w:tc>
        <w:tc>
          <w:tcPr>
            <w:tcW w:w="1775" w:type="dxa"/>
            <w:vAlign w:val="center"/>
          </w:tcPr>
          <w:p w14:paraId="404F86C3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天津汽车研究院</w:t>
            </w:r>
          </w:p>
        </w:tc>
        <w:tc>
          <w:tcPr>
            <w:tcW w:w="1121" w:type="dxa"/>
            <w:vAlign w:val="center"/>
          </w:tcPr>
          <w:p w14:paraId="4F54C45F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0.1°</w:t>
            </w:r>
          </w:p>
        </w:tc>
        <w:tc>
          <w:tcPr>
            <w:tcW w:w="1985" w:type="dxa"/>
            <w:vAlign w:val="center"/>
          </w:tcPr>
          <w:p w14:paraId="3E1A6C20">
            <w:pPr>
              <w:jc w:val="center"/>
              <w:rPr>
                <w:rFonts w:hint="eastAsia" w:ascii="宋体" w:hAnsi="宋体" w:eastAsia="宋体" w:cs="宋体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/</w:t>
            </w:r>
          </w:p>
        </w:tc>
      </w:tr>
      <w:tr w14:paraId="138D1C2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 w14:paraId="5C47A11A"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2103" w:type="dxa"/>
            <w:vAlign w:val="center"/>
          </w:tcPr>
          <w:p w14:paraId="39217D6F">
            <w:pPr>
              <w:jc w:val="center"/>
              <w:rPr>
                <w:rFonts w:hint="eastAsia" w:ascii="宋体" w:hAnsi="宋体" w:eastAsia="宋体" w:cs="宋体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  <w:lang w:eastAsia="zh-CN"/>
              </w:rPr>
              <w:t>钢板尺</w:t>
            </w:r>
          </w:p>
        </w:tc>
        <w:tc>
          <w:tcPr>
            <w:tcW w:w="970" w:type="dxa"/>
            <w:vAlign w:val="center"/>
          </w:tcPr>
          <w:p w14:paraId="5C78BCEB">
            <w:pPr>
              <w:jc w:val="center"/>
              <w:rPr>
                <w:rFonts w:hint="eastAsia" w:ascii="宋体" w:hAnsi="宋体" w:eastAsia="宋体" w:cs="宋体"/>
                <w:kern w:val="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</w:rPr>
              <w:t>L-182</w:t>
            </w:r>
          </w:p>
        </w:tc>
        <w:tc>
          <w:tcPr>
            <w:tcW w:w="2001" w:type="dxa"/>
            <w:vAlign w:val="center"/>
          </w:tcPr>
          <w:p w14:paraId="62AC6BF2"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0-1000mm</w:t>
            </w:r>
          </w:p>
        </w:tc>
        <w:tc>
          <w:tcPr>
            <w:tcW w:w="1775" w:type="dxa"/>
            <w:vAlign w:val="center"/>
          </w:tcPr>
          <w:p w14:paraId="23C34B0B"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/</w:t>
            </w:r>
          </w:p>
        </w:tc>
        <w:tc>
          <w:tcPr>
            <w:tcW w:w="1121" w:type="dxa"/>
            <w:vAlign w:val="center"/>
          </w:tcPr>
          <w:p w14:paraId="285D15CC"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1mm</w:t>
            </w:r>
          </w:p>
        </w:tc>
        <w:tc>
          <w:tcPr>
            <w:tcW w:w="1985" w:type="dxa"/>
            <w:vAlign w:val="center"/>
          </w:tcPr>
          <w:p w14:paraId="748B678A">
            <w:pPr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2025年7月4日</w:t>
            </w:r>
          </w:p>
        </w:tc>
      </w:tr>
    </w:tbl>
    <w:p w14:paraId="43DC364E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65BD60A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486D3B18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 w14:paraId="5C89BC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10564" w:type="dxa"/>
          </w:tcPr>
          <w:p w14:paraId="71A9C6D8">
            <w:pPr>
              <w:numPr>
                <w:ilvl w:val="0"/>
                <w:numId w:val="2"/>
              </w:numPr>
              <w:rPr>
                <w:rFonts w:hint="eastAsia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包括基准线投影在内的所有的线，均应画在该座椅或乘坐位置的垂直中心平面上。该中心平面与座椅相交线确定了头枕和座椅靠背的轮廓（见图1）</w:t>
            </w:r>
          </w:p>
          <w:p w14:paraId="4D38372C">
            <w:pPr>
              <w:numPr>
                <w:ilvl w:val="0"/>
                <w:numId w:val="2"/>
              </w:numPr>
              <w:rPr>
                <w:rFonts w:hint="default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将三维H点装置放置于座椅正常乘坐位置。</w:t>
            </w:r>
          </w:p>
          <w:p w14:paraId="34586D7C">
            <w:pPr>
              <w:numPr>
                <w:ilvl w:val="0"/>
                <w:numId w:val="2"/>
              </w:numPr>
              <w:rPr>
                <w:rFonts w:hint="default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将三维H点装置基准线的投影画在该座椅或乘坐位置的垂直中心平面上。做垂直于基准线并且相切头枕顶端的切线S。</w:t>
            </w:r>
          </w:p>
          <w:p w14:paraId="5FFDAA7E">
            <w:pPr>
              <w:numPr>
                <w:ilvl w:val="0"/>
                <w:numId w:val="2"/>
              </w:numPr>
              <w:rPr>
                <w:rFonts w:hint="default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从R点到切线S的距离“h”即为头枕高度。</w:t>
            </w:r>
          </w:p>
          <w:p w14:paraId="4DC5EE23">
            <w:pPr>
              <w:rPr>
                <w:rFonts w:hint="eastAsia" w:ascii="宋体" w:hAnsi="宋体" w:eastAsiaTheme="minorEastAsia"/>
                <w:kern w:val="0"/>
                <w:lang w:val="en-US" w:eastAsia="zh-CN"/>
              </w:rPr>
            </w:pPr>
            <w:r>
              <w:rPr>
                <w:sz w:val="21"/>
              </w:rPr>
              <w:pict>
                <v:shape id="_x0000_s1026" o:spid="_x0000_s1026" o:spt="202" type="#_x0000_t202" style="position:absolute;left:0pt;margin-left:93.95pt;margin-top:111.25pt;height:26.95pt;width:39.05pt;z-index:251659264;mso-width-relative:page;mso-height-relative:page;" fillcolor="#FFFFFF" filled="t" stroked="f" coordsize="21600,21600" o:gfxdata="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KW+MCzV&#10;AAAACwEAAA8AAAAAAAAAAQAgAAAAIgAAAGRycy9kb3ducmV2LnhtbFBLAQIUABQAAAAIAIdO4kA/&#10;wN6EXAIAAJoEAAAOAAAAAAAAAAEAIAAAACQBAABkcnMvZTJvRG9jLnhtbFBLBQYAAAAABgAGAFkB&#10;AADyBQAAAAA=&#10;">
                  <v:path/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 w14:paraId="237145DE">
                        <w:pPr>
                          <w:rPr>
                            <w:rFonts w:hint="default" w:eastAsiaTheme="minorEastAsia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eastAsia="zh-CN"/>
                          </w:rPr>
                          <w:t>图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>
              <w:drawing>
                <wp:inline distT="0" distB="0" distL="114300" distR="114300">
                  <wp:extent cx="1562735" cy="1629410"/>
                  <wp:effectExtent l="0" t="0" r="18415" b="8890"/>
                  <wp:docPr id="6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735" cy="162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B0502F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0078DC4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 w14:paraId="1926D7B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 w14:paraId="6D3BFB99">
            <w:pPr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eastAsia="宋体"/>
              </w:rPr>
              <w:t>满足法规要求</w:t>
            </w:r>
            <w:r>
              <w:rPr>
                <w:rFonts w:hint="eastAsia" w:ascii="Calibri" w:hAnsi="Calibri"/>
                <w:lang w:eastAsia="zh-CN"/>
              </w:rPr>
              <w:t>：</w:t>
            </w:r>
            <w:r>
              <w:rPr>
                <w:rFonts w:hint="eastAsia" w:ascii="Calibri" w:hAnsi="Calibri" w:eastAsia="宋体"/>
              </w:rPr>
              <w:t>头枕不可调座椅：其高度≥ 800mm</w:t>
            </w:r>
            <w:r>
              <w:rPr>
                <w:rFonts w:hint="eastAsia" w:ascii="Calibri" w:hAnsi="Calibri"/>
                <w:lang w:eastAsia="zh-CN"/>
              </w:rPr>
              <w:t>。</w:t>
            </w:r>
          </w:p>
        </w:tc>
      </w:tr>
    </w:tbl>
    <w:p w14:paraId="1071838C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10DDBDA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252F7750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 w14:paraId="03224D9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6E7F9498"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 w14:paraId="39E6AC0C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1D06923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6B191F2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 w14:paraId="277753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2172" w:hRule="atLeast"/>
        </w:trPr>
        <w:tc>
          <w:tcPr>
            <w:tcW w:w="10564" w:type="dxa"/>
          </w:tcPr>
          <w:tbl>
            <w:tblPr>
              <w:tblStyle w:val="8"/>
              <w:tblW w:w="6054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739"/>
              <w:gridCol w:w="1833"/>
              <w:gridCol w:w="2482"/>
            </w:tblGrid>
            <w:tr w14:paraId="4B0D8D17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81" w:hRule="atLeast"/>
              </w:trPr>
              <w:tc>
                <w:tcPr>
                  <w:tcW w:w="1739" w:type="dxa"/>
                  <w:shd w:val="clear" w:color="auto" w:fill="auto"/>
                  <w:vAlign w:val="center"/>
                </w:tcPr>
                <w:p w14:paraId="73FAA74B"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833" w:type="dxa"/>
                  <w:shd w:val="clear" w:color="auto" w:fill="auto"/>
                  <w:vAlign w:val="center"/>
                </w:tcPr>
                <w:p w14:paraId="34C3AC88"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2482" w:type="dxa"/>
                  <w:shd w:val="clear" w:color="auto" w:fill="auto"/>
                  <w:vAlign w:val="center"/>
                </w:tcPr>
                <w:p w14:paraId="2E0AC760"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头枕高度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mm</w:t>
                  </w:r>
                </w:p>
              </w:tc>
            </w:tr>
            <w:tr w14:paraId="2566EC3F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76" w:hRule="atLeast"/>
              </w:trPr>
              <w:tc>
                <w:tcPr>
                  <w:tcW w:w="1739" w:type="dxa"/>
                  <w:vAlign w:val="center"/>
                </w:tcPr>
                <w:p w14:paraId="3C95B2FD">
                  <w:pPr>
                    <w:ind w:right="-102"/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宽靠背骨架样件</w:t>
                  </w:r>
                </w:p>
              </w:tc>
              <w:tc>
                <w:tcPr>
                  <w:tcW w:w="1833" w:type="dxa"/>
                  <w:vAlign w:val="center"/>
                </w:tcPr>
                <w:p w14:paraId="47D6E9C3">
                  <w:pPr>
                    <w:jc w:val="center"/>
                    <w:rPr>
                      <w:rFonts w:hint="default" w:ascii="Calibri" w:hAnsi="宋体" w:cs="Times New Roman" w:eastAsiaTheme="minorEastAsia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175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>-001-202</w:t>
                  </w: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412</w:t>
                  </w:r>
                </w:p>
              </w:tc>
              <w:tc>
                <w:tcPr>
                  <w:tcW w:w="2482" w:type="dxa"/>
                  <w:vAlign w:val="center"/>
                </w:tcPr>
                <w:p w14:paraId="52346D64">
                  <w:pPr>
                    <w:jc w:val="center"/>
                    <w:rPr>
                      <w:rFonts w:hint="default" w:ascii="Calibri" w:hAnsi="宋体" w:eastAsiaTheme="minorEastAsia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/>
                      <w:kern w:val="0"/>
                      <w:sz w:val="22"/>
                      <w:lang w:val="en-US" w:eastAsia="zh-CN"/>
                    </w:rPr>
                    <w:t>850</w:t>
                  </w:r>
                </w:p>
              </w:tc>
            </w:tr>
            <w:tr w14:paraId="46648F84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26" w:hRule="atLeast"/>
              </w:trPr>
              <w:tc>
                <w:tcPr>
                  <w:tcW w:w="1739" w:type="dxa"/>
                  <w:vAlign w:val="center"/>
                </w:tcPr>
                <w:p w14:paraId="0DA649DB">
                  <w:pPr>
                    <w:jc w:val="center"/>
                    <w:rPr>
                      <w:rFonts w:hint="eastAsia" w:ascii="宋体" w:hAnsi="宋体" w:eastAsia="宋体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窄靠背骨架样件</w:t>
                  </w:r>
                </w:p>
              </w:tc>
              <w:tc>
                <w:tcPr>
                  <w:tcW w:w="1833" w:type="dxa"/>
                  <w:vAlign w:val="center"/>
                </w:tcPr>
                <w:p w14:paraId="45913B59">
                  <w:pPr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175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>-00</w:t>
                  </w: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2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>-202</w:t>
                  </w: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412</w:t>
                  </w:r>
                </w:p>
              </w:tc>
              <w:tc>
                <w:tcPr>
                  <w:tcW w:w="2482" w:type="dxa"/>
                  <w:vAlign w:val="center"/>
                </w:tcPr>
                <w:p w14:paraId="098A8E1F">
                  <w:pPr>
                    <w:jc w:val="center"/>
                    <w:rPr>
                      <w:rFonts w:hint="default" w:ascii="Calibri" w:hAnsi="宋体" w:eastAsiaTheme="minorEastAsia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/>
                      <w:kern w:val="0"/>
                      <w:sz w:val="22"/>
                      <w:lang w:val="en-US" w:eastAsia="zh-CN"/>
                    </w:rPr>
                    <w:t>870</w:t>
                  </w:r>
                </w:p>
              </w:tc>
            </w:tr>
          </w:tbl>
          <w:p w14:paraId="02C92E7A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14:paraId="40067580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6786605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 w14:paraId="2DE96B9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0" distR="0">
                  <wp:extent cx="2875280" cy="2156460"/>
                  <wp:effectExtent l="19050" t="0" r="1078" b="0"/>
                  <wp:docPr id="5" name="图片 13" descr="C:/Users/Administrator/Desktop/GR20241204SQS175-陕汽座椅DVP试验/IMG_20241212_142037.jpgIMG_20241212_142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3" descr="C:/Users/Administrator/Desktop/GR20241204SQS175-陕汽座椅DVP试验/IMG_20241212_142037.jpgIMG_20241212_142037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5472" cy="21566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drawing>
                <wp:inline distT="0" distB="0" distL="0" distR="0">
                  <wp:extent cx="2875280" cy="2156460"/>
                  <wp:effectExtent l="19050" t="0" r="1078" b="0"/>
                  <wp:docPr id="16" name="图片 16" descr="C:/Users/Administrator/Desktop/GR20241204SQS175-陕汽座椅DVP试验/IMG_20241212_142115.jpgIMG_20241212_142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 descr="C:/Users/Administrator/Desktop/GR20241204SQS175-陕汽座椅DVP试验/IMG_20241212_142115.jpgIMG_20241212_142115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5472" cy="21566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FFAAB7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 w14:paraId="4BE14AA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14:paraId="507F04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 w14:paraId="6BDD2627"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066415" cy="2299970"/>
                  <wp:effectExtent l="0" t="0" r="635" b="5080"/>
                  <wp:docPr id="8" name="图片 3" descr="C:/Users/Administrator/Desktop/GR20241204SQS175-陕汽座椅DVP试验/GR20241204SQS175-0539-宽靠背骨架样件窄靠背骨架样件-头枕高度h/IMG_20241212_150749.jpgIMG_20241212_1507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 descr="C:/Users/Administrator/Desktop/GR20241204SQS175-陕汽座椅DVP试验/GR20241204SQS175-0539-宽靠背骨架样件窄靠背骨架样件-头枕高度h/IMG_20241212_150749.jpgIMG_20241212_150749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l="14" r="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49" cy="2299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0D50F1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 w14:paraId="16C87F5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14:paraId="08BC4A9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 w14:paraId="1C28564B"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0" distR="0">
                  <wp:extent cx="2748280" cy="2061210"/>
                  <wp:effectExtent l="19050" t="0" r="0" b="0"/>
                  <wp:docPr id="1" name="图片 1" descr="C:/Users/Administrator/Desktop/GR20241204SQS175-陕汽座椅DVP试验/IMG_20241212_142151.jpgIMG_20241212_142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C:/Users/Administrator/Desktop/GR20241204SQS175-陕汽座椅DVP试验/IMG_20241212_142151.jpgIMG_20241212_142151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8432" cy="20613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drawing>
                <wp:inline distT="0" distB="0" distL="0" distR="0">
                  <wp:extent cx="2741930" cy="2056130"/>
                  <wp:effectExtent l="0" t="0" r="1270" b="1270"/>
                  <wp:docPr id="3" name="图片 10" descr="C:/Users/Administrator/Desktop/GR20241204SQS175-陕汽座椅DVP试验/IMG_20241212_142229.jpgIMG_20241212_142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0" descr="C:/Users/Administrator/Desktop/GR20241204SQS175-陕汽座椅DVP试验/IMG_20241212_142229.jpgIMG_20241212_142229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 t="12" b="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1930" cy="20564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55F0AA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0A97C4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14:paraId="6279B361"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219EED">
    <w:pPr>
      <w:pStyle w:val="4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7BB979">
    <w:pPr>
      <w:pStyle w:val="5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：GR20241204SQS175-053</w:t>
    </w:r>
    <w:r>
      <w:rPr>
        <w:rFonts w:hint="eastAsia" w:ascii="宋体" w:hAnsi="宋体" w:eastAsia="宋体"/>
        <w:sz w:val="21"/>
        <w:szCs w:val="21"/>
        <w:lang w:val="en-US" w:eastAsia="zh-CN"/>
      </w:rPr>
      <w:t>9</w:t>
    </w:r>
    <w:r>
      <w:rPr>
        <w:rFonts w:ascii="宋体" w:hAnsi="宋体" w:eastAsia="宋体"/>
        <w:sz w:val="21"/>
        <w:szCs w:val="21"/>
      </w:rPr>
      <w:tab/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823352"/>
    <w:multiLevelType w:val="singleLevel"/>
    <w:tmpl w:val="E382335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36D2E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A21"/>
    <w:rsid w:val="00125DC5"/>
    <w:rsid w:val="001306A6"/>
    <w:rsid w:val="00137587"/>
    <w:rsid w:val="0014600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65299"/>
    <w:rsid w:val="002823E6"/>
    <w:rsid w:val="0029044D"/>
    <w:rsid w:val="00291E93"/>
    <w:rsid w:val="002A07B8"/>
    <w:rsid w:val="002A48A7"/>
    <w:rsid w:val="002A7C28"/>
    <w:rsid w:val="002B6340"/>
    <w:rsid w:val="002C2F6D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D37C4"/>
    <w:rsid w:val="004E56CC"/>
    <w:rsid w:val="004F665B"/>
    <w:rsid w:val="005019CB"/>
    <w:rsid w:val="005031F1"/>
    <w:rsid w:val="005065D3"/>
    <w:rsid w:val="00511310"/>
    <w:rsid w:val="00511BC6"/>
    <w:rsid w:val="0051272D"/>
    <w:rsid w:val="00522195"/>
    <w:rsid w:val="00525A38"/>
    <w:rsid w:val="00526EBD"/>
    <w:rsid w:val="00527D54"/>
    <w:rsid w:val="00532FF6"/>
    <w:rsid w:val="00533389"/>
    <w:rsid w:val="005339BC"/>
    <w:rsid w:val="00542D44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84B5E"/>
    <w:rsid w:val="00790ACA"/>
    <w:rsid w:val="007A461D"/>
    <w:rsid w:val="007B065E"/>
    <w:rsid w:val="007B0F0F"/>
    <w:rsid w:val="007B7B48"/>
    <w:rsid w:val="007C12ED"/>
    <w:rsid w:val="007C60E7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84696"/>
    <w:rsid w:val="0089084D"/>
    <w:rsid w:val="00894B5A"/>
    <w:rsid w:val="008969EA"/>
    <w:rsid w:val="008C5066"/>
    <w:rsid w:val="008C6D9C"/>
    <w:rsid w:val="008D7A23"/>
    <w:rsid w:val="008E2AB7"/>
    <w:rsid w:val="008F768C"/>
    <w:rsid w:val="0090006E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5D66"/>
    <w:rsid w:val="0098343E"/>
    <w:rsid w:val="00983EDF"/>
    <w:rsid w:val="009A2E71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5899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871A6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2671"/>
    <w:rsid w:val="00F26B63"/>
    <w:rsid w:val="00F273F9"/>
    <w:rsid w:val="00F3598D"/>
    <w:rsid w:val="00F66B17"/>
    <w:rsid w:val="00F81931"/>
    <w:rsid w:val="00F8503A"/>
    <w:rsid w:val="00F9789A"/>
    <w:rsid w:val="00FA292F"/>
    <w:rsid w:val="00FD1318"/>
    <w:rsid w:val="00FD4545"/>
    <w:rsid w:val="00FD5A51"/>
    <w:rsid w:val="00FE28AB"/>
    <w:rsid w:val="01152486"/>
    <w:rsid w:val="033B6D8E"/>
    <w:rsid w:val="033F7B25"/>
    <w:rsid w:val="09E35B78"/>
    <w:rsid w:val="0AF618DB"/>
    <w:rsid w:val="0C6805B7"/>
    <w:rsid w:val="0D0306B5"/>
    <w:rsid w:val="101C3B92"/>
    <w:rsid w:val="11B26577"/>
    <w:rsid w:val="133B07D3"/>
    <w:rsid w:val="13434D4B"/>
    <w:rsid w:val="176F19F9"/>
    <w:rsid w:val="192F3FE1"/>
    <w:rsid w:val="19AA0461"/>
    <w:rsid w:val="1BE834C2"/>
    <w:rsid w:val="1CF66EC8"/>
    <w:rsid w:val="1E4569AA"/>
    <w:rsid w:val="1F140C4D"/>
    <w:rsid w:val="1F7237CF"/>
    <w:rsid w:val="214747E7"/>
    <w:rsid w:val="224D0523"/>
    <w:rsid w:val="24F37160"/>
    <w:rsid w:val="251C2053"/>
    <w:rsid w:val="26BB3CAD"/>
    <w:rsid w:val="27F84A8D"/>
    <w:rsid w:val="28B32C9D"/>
    <w:rsid w:val="294526F7"/>
    <w:rsid w:val="296248B4"/>
    <w:rsid w:val="29800A55"/>
    <w:rsid w:val="2D0A14EA"/>
    <w:rsid w:val="2DC31C9C"/>
    <w:rsid w:val="2E2E2E3E"/>
    <w:rsid w:val="2F2B399A"/>
    <w:rsid w:val="2F805A94"/>
    <w:rsid w:val="30204B81"/>
    <w:rsid w:val="30BB2AFC"/>
    <w:rsid w:val="33162FDC"/>
    <w:rsid w:val="3710594F"/>
    <w:rsid w:val="38303DCF"/>
    <w:rsid w:val="3B0C4680"/>
    <w:rsid w:val="3BF05D4F"/>
    <w:rsid w:val="3E300685"/>
    <w:rsid w:val="3F2301EA"/>
    <w:rsid w:val="3F870779"/>
    <w:rsid w:val="44141B26"/>
    <w:rsid w:val="44A10A6B"/>
    <w:rsid w:val="467918EF"/>
    <w:rsid w:val="48013956"/>
    <w:rsid w:val="488717E9"/>
    <w:rsid w:val="4B647BC0"/>
    <w:rsid w:val="4B751DCD"/>
    <w:rsid w:val="51231CE4"/>
    <w:rsid w:val="53305A24"/>
    <w:rsid w:val="541A79B6"/>
    <w:rsid w:val="54A162A4"/>
    <w:rsid w:val="54AA545B"/>
    <w:rsid w:val="54BF40B9"/>
    <w:rsid w:val="5647080A"/>
    <w:rsid w:val="57437223"/>
    <w:rsid w:val="583628E4"/>
    <w:rsid w:val="58722644"/>
    <w:rsid w:val="58D2085F"/>
    <w:rsid w:val="59F760A3"/>
    <w:rsid w:val="5A953685"/>
    <w:rsid w:val="5D704AEA"/>
    <w:rsid w:val="618C0285"/>
    <w:rsid w:val="653E102A"/>
    <w:rsid w:val="664E4BAE"/>
    <w:rsid w:val="66716FC2"/>
    <w:rsid w:val="67B850C4"/>
    <w:rsid w:val="68E63EB3"/>
    <w:rsid w:val="6B607F4C"/>
    <w:rsid w:val="6BD9385B"/>
    <w:rsid w:val="6C7D068A"/>
    <w:rsid w:val="6FEF5D43"/>
    <w:rsid w:val="70A52643"/>
    <w:rsid w:val="710475CC"/>
    <w:rsid w:val="77D84998"/>
    <w:rsid w:val="781F2DB9"/>
    <w:rsid w:val="79214DB0"/>
    <w:rsid w:val="79610D15"/>
    <w:rsid w:val="79BC6C95"/>
    <w:rsid w:val="7B566C76"/>
    <w:rsid w:val="7E2748F9"/>
    <w:rsid w:val="7E9A331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8"/>
    <w:basedOn w:val="1"/>
    <w:next w:val="1"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22"/>
    <w:rPr>
      <w:b/>
      <w:bCs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3"/>
    <w:semiHidden/>
    <w:qFormat/>
    <w:uiPriority w:val="99"/>
    <w:rPr>
      <w:sz w:val="18"/>
      <w:szCs w:val="18"/>
    </w:rPr>
  </w:style>
  <w:style w:type="character" w:styleId="14">
    <w:name w:val="Placeholder Text"/>
    <w:basedOn w:val="9"/>
    <w:semiHidden/>
    <w:qFormat/>
    <w:uiPriority w:val="99"/>
    <w:rPr>
      <w:color w:val="808080"/>
    </w:rPr>
  </w:style>
  <w:style w:type="paragraph" w:styleId="15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6">
    <w:name w:val="段 Char"/>
    <w:basedOn w:val="9"/>
    <w:link w:val="17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7">
    <w:name w:val="段"/>
    <w:link w:val="16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8">
    <w:name w:val="不明显强调1"/>
    <w:basedOn w:val="9"/>
    <w:qFormat/>
    <w:uiPriority w:val="19"/>
    <w:rPr>
      <w:i/>
      <w:iCs/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712</Words>
  <Characters>818</Characters>
  <Lines>10</Lines>
  <Paragraphs>2</Paragraphs>
  <TotalTime>0</TotalTime>
  <ScaleCrop>false</ScaleCrop>
  <LinksUpToDate>false</LinksUpToDate>
  <CharactersWithSpaces>868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李亚平</cp:lastModifiedBy>
  <cp:lastPrinted>2022-09-23T05:27:00Z</cp:lastPrinted>
  <dcterms:modified xsi:type="dcterms:W3CDTF">2024-12-28T09:05:28Z</dcterms:modified>
  <cp:revision>262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BCEF58E380D64D46A320B09A0E5CE476</vt:lpwstr>
  </property>
  <property fmtid="{D5CDD505-2E9C-101B-9397-08002B2CF9AE}" pid="4" name="KSOTemplateDocerSaveRecord">
    <vt:lpwstr>eyJoZGlkIjoiMzUwZWVkYmNlNmZlOWNkYTc1YzIzMmM3MmZkZmJiZWYiLCJ1c2VySWQiOiI5NTUyNTc5NDQifQ==</vt:lpwstr>
  </property>
</Properties>
</file>