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购销</w:t>
      </w:r>
      <w:r>
        <w:rPr>
          <w:rFonts w:hint="eastAsia" w:ascii="黑体" w:hAnsi="黑体" w:eastAsia="黑体"/>
          <w:b/>
          <w:sz w:val="36"/>
          <w:szCs w:val="36"/>
        </w:rPr>
        <w:t>书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202401230</w:t>
      </w: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山东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恒邦汽车用品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有限公司</w:t>
      </w:r>
      <w:bookmarkStart w:id="1" w:name="_GoBack"/>
      <w:bookmarkEnd w:id="1"/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518BC6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10356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15"/>
        <w:gridCol w:w="1725"/>
        <w:gridCol w:w="810"/>
        <w:gridCol w:w="1530"/>
        <w:gridCol w:w="2205"/>
        <w:gridCol w:w="1809"/>
      </w:tblGrid>
      <w:tr w14:paraId="28CB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356" w:type="dxa"/>
            <w:gridSpan w:val="7"/>
          </w:tcPr>
          <w:p w14:paraId="18BDF22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金达面料-1</w:t>
            </w:r>
          </w:p>
        </w:tc>
      </w:tr>
      <w:tr w14:paraId="397A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62" w:type="dxa"/>
          </w:tcPr>
          <w:p w14:paraId="2B6CC937">
            <w:pPr>
              <w:widowControl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15" w:type="dxa"/>
          </w:tcPr>
          <w:p w14:paraId="64A4E00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725" w:type="dxa"/>
            <w:vAlign w:val="top"/>
          </w:tcPr>
          <w:p w14:paraId="4242C2B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未税单价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/元</w:t>
            </w:r>
          </w:p>
        </w:tc>
        <w:tc>
          <w:tcPr>
            <w:tcW w:w="810" w:type="dxa"/>
          </w:tcPr>
          <w:p w14:paraId="182C17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1530" w:type="dxa"/>
          </w:tcPr>
          <w:p w14:paraId="47E6C24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采购数量</w:t>
            </w:r>
          </w:p>
        </w:tc>
        <w:tc>
          <w:tcPr>
            <w:tcW w:w="2205" w:type="dxa"/>
          </w:tcPr>
          <w:p w14:paraId="3DA25C9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合计/元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（未税）</w:t>
            </w:r>
          </w:p>
        </w:tc>
        <w:tc>
          <w:tcPr>
            <w:tcW w:w="1809" w:type="dxa"/>
          </w:tcPr>
          <w:p w14:paraId="24E3F73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合计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（未税）</w:t>
            </w:r>
          </w:p>
        </w:tc>
      </w:tr>
      <w:tr w14:paraId="7C1D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62" w:type="dxa"/>
          </w:tcPr>
          <w:p w14:paraId="67DB29A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15" w:type="dxa"/>
          </w:tcPr>
          <w:p w14:paraId="6F0D8F3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ZQ-20</w:t>
            </w:r>
          </w:p>
          <w:p w14:paraId="06CF674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(新康铃主)</w:t>
            </w:r>
          </w:p>
        </w:tc>
        <w:tc>
          <w:tcPr>
            <w:tcW w:w="1725" w:type="dxa"/>
            <w:vAlign w:val="top"/>
          </w:tcPr>
          <w:p w14:paraId="35421CB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810" w:type="dxa"/>
          </w:tcPr>
          <w:p w14:paraId="3043634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530" w:type="dxa"/>
          </w:tcPr>
          <w:p w14:paraId="5A4E903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205" w:type="dxa"/>
            <w:vAlign w:val="center"/>
          </w:tcPr>
          <w:p w14:paraId="075D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1250</w:t>
            </w:r>
          </w:p>
        </w:tc>
        <w:tc>
          <w:tcPr>
            <w:tcW w:w="1809" w:type="dxa"/>
            <w:vMerge w:val="restart"/>
          </w:tcPr>
          <w:p w14:paraId="628FF3C2"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11CFF33A">
            <w:pPr>
              <w:widowControl/>
              <w:spacing w:line="360" w:lineRule="auto"/>
              <w:ind w:firstLine="440" w:firstLineChars="200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2150</w:t>
            </w:r>
          </w:p>
        </w:tc>
      </w:tr>
      <w:tr w14:paraId="4354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62" w:type="dxa"/>
          </w:tcPr>
          <w:p w14:paraId="3F6539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15" w:type="dxa"/>
          </w:tcPr>
          <w:p w14:paraId="4E14420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T067织物</w:t>
            </w:r>
          </w:p>
        </w:tc>
        <w:tc>
          <w:tcPr>
            <w:tcW w:w="1725" w:type="dxa"/>
            <w:vAlign w:val="top"/>
          </w:tcPr>
          <w:p w14:paraId="0A9701B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810" w:type="dxa"/>
          </w:tcPr>
          <w:p w14:paraId="778AB67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530" w:type="dxa"/>
          </w:tcPr>
          <w:p w14:paraId="68D8F22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205" w:type="dxa"/>
            <w:vAlign w:val="center"/>
          </w:tcPr>
          <w:p w14:paraId="0731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900</w:t>
            </w:r>
          </w:p>
        </w:tc>
        <w:tc>
          <w:tcPr>
            <w:tcW w:w="1809" w:type="dxa"/>
            <w:vMerge w:val="continue"/>
          </w:tcPr>
          <w:p w14:paraId="45DCE5FA">
            <w:pPr>
              <w:widowControl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41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356" w:type="dxa"/>
            <w:gridSpan w:val="7"/>
          </w:tcPr>
          <w:p w14:paraId="4094DC25">
            <w:pPr>
              <w:widowControl/>
              <w:spacing w:line="360" w:lineRule="auto"/>
              <w:ind w:firstLine="3300" w:firstLineChars="150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总计：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2429.5元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 xml:space="preserve">       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增值税专用发票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 xml:space="preserve">含税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 xml:space="preserve">  %）</w:t>
            </w:r>
          </w:p>
        </w:tc>
      </w:tr>
    </w:tbl>
    <w:p w14:paraId="1EAE6398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</w:pPr>
    </w:p>
    <w:tbl>
      <w:tblPr>
        <w:tblStyle w:val="7"/>
        <w:tblW w:w="10396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484"/>
        <w:gridCol w:w="1834"/>
        <w:gridCol w:w="781"/>
        <w:gridCol w:w="1529"/>
        <w:gridCol w:w="2194"/>
        <w:gridCol w:w="1875"/>
      </w:tblGrid>
      <w:tr w14:paraId="70B3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396" w:type="dxa"/>
            <w:gridSpan w:val="7"/>
          </w:tcPr>
          <w:p w14:paraId="4D4493D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  <w:szCs w:val="22"/>
                <w:lang w:eastAsia="zh-CN"/>
              </w:rPr>
              <w:t>泉州市旭坤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面料-2</w:t>
            </w:r>
          </w:p>
        </w:tc>
      </w:tr>
      <w:tr w14:paraId="21D9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9" w:type="dxa"/>
          </w:tcPr>
          <w:p w14:paraId="47FFC707">
            <w:pPr>
              <w:widowControl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84" w:type="dxa"/>
          </w:tcPr>
          <w:p w14:paraId="2AAED41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834" w:type="dxa"/>
            <w:vAlign w:val="top"/>
          </w:tcPr>
          <w:p w14:paraId="11A3B1B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未税单价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/元</w:t>
            </w:r>
          </w:p>
        </w:tc>
        <w:tc>
          <w:tcPr>
            <w:tcW w:w="781" w:type="dxa"/>
          </w:tcPr>
          <w:p w14:paraId="2609933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1529" w:type="dxa"/>
          </w:tcPr>
          <w:p w14:paraId="5742611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采购数量</w:t>
            </w:r>
          </w:p>
        </w:tc>
        <w:tc>
          <w:tcPr>
            <w:tcW w:w="2194" w:type="dxa"/>
          </w:tcPr>
          <w:p w14:paraId="0A38D5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合计/元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（未税）</w:t>
            </w:r>
          </w:p>
        </w:tc>
        <w:tc>
          <w:tcPr>
            <w:tcW w:w="1875" w:type="dxa"/>
          </w:tcPr>
          <w:p w14:paraId="78F3720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合计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（未税）</w:t>
            </w:r>
          </w:p>
        </w:tc>
      </w:tr>
      <w:tr w14:paraId="78C2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99" w:type="dxa"/>
          </w:tcPr>
          <w:p w14:paraId="046DA11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84" w:type="dxa"/>
          </w:tcPr>
          <w:p w14:paraId="62BB668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T883织物</w:t>
            </w:r>
          </w:p>
        </w:tc>
        <w:tc>
          <w:tcPr>
            <w:tcW w:w="1834" w:type="dxa"/>
            <w:vAlign w:val="top"/>
          </w:tcPr>
          <w:p w14:paraId="413D1EB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18.5841</w:t>
            </w:r>
          </w:p>
        </w:tc>
        <w:tc>
          <w:tcPr>
            <w:tcW w:w="781" w:type="dxa"/>
          </w:tcPr>
          <w:p w14:paraId="7224D2E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529" w:type="dxa"/>
          </w:tcPr>
          <w:p w14:paraId="725B966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2194" w:type="dxa"/>
            <w:vAlign w:val="center"/>
          </w:tcPr>
          <w:p w14:paraId="724A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1356.6393</w:t>
            </w:r>
          </w:p>
        </w:tc>
        <w:tc>
          <w:tcPr>
            <w:tcW w:w="1875" w:type="dxa"/>
            <w:vMerge w:val="restart"/>
          </w:tcPr>
          <w:p w14:paraId="64F53DC5"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11BEAA51">
            <w:pPr>
              <w:widowControl/>
              <w:spacing w:line="360" w:lineRule="auto"/>
              <w:ind w:firstLine="440" w:firstLineChars="200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2857.9635</w:t>
            </w:r>
          </w:p>
        </w:tc>
      </w:tr>
      <w:tr w14:paraId="65F1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99" w:type="dxa"/>
          </w:tcPr>
          <w:p w14:paraId="7F02805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84" w:type="dxa"/>
          </w:tcPr>
          <w:p w14:paraId="65E7D27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T067织物</w:t>
            </w:r>
          </w:p>
        </w:tc>
        <w:tc>
          <w:tcPr>
            <w:tcW w:w="1834" w:type="dxa"/>
            <w:vAlign w:val="top"/>
          </w:tcPr>
          <w:p w14:paraId="57B4D30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17.2566</w:t>
            </w:r>
          </w:p>
        </w:tc>
        <w:tc>
          <w:tcPr>
            <w:tcW w:w="781" w:type="dxa"/>
          </w:tcPr>
          <w:p w14:paraId="225CA8B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529" w:type="dxa"/>
          </w:tcPr>
          <w:p w14:paraId="3D646C2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87</w:t>
            </w:r>
          </w:p>
        </w:tc>
        <w:tc>
          <w:tcPr>
            <w:tcW w:w="2194" w:type="dxa"/>
            <w:vAlign w:val="center"/>
          </w:tcPr>
          <w:p w14:paraId="3766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1501.3242</w:t>
            </w:r>
          </w:p>
        </w:tc>
        <w:tc>
          <w:tcPr>
            <w:tcW w:w="1875" w:type="dxa"/>
            <w:vMerge w:val="continue"/>
          </w:tcPr>
          <w:p w14:paraId="48D6D017">
            <w:pPr>
              <w:widowControl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0FC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396" w:type="dxa"/>
            <w:gridSpan w:val="7"/>
          </w:tcPr>
          <w:p w14:paraId="3C0697F4">
            <w:pPr>
              <w:widowControl/>
              <w:spacing w:line="360" w:lineRule="auto"/>
              <w:ind w:firstLine="3300" w:firstLineChars="150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总计：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3229.50元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 xml:space="preserve">       （含税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 xml:space="preserve">  %）</w:t>
            </w:r>
          </w:p>
        </w:tc>
      </w:tr>
    </w:tbl>
    <w:p w14:paraId="2665ABF6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</w:pPr>
    </w:p>
    <w:tbl>
      <w:tblPr>
        <w:tblStyle w:val="7"/>
        <w:tblW w:w="10396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484"/>
        <w:gridCol w:w="1834"/>
        <w:gridCol w:w="1050"/>
        <w:gridCol w:w="1260"/>
        <w:gridCol w:w="2194"/>
        <w:gridCol w:w="1875"/>
      </w:tblGrid>
      <w:tr w14:paraId="3F97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</w:trPr>
        <w:tc>
          <w:tcPr>
            <w:tcW w:w="10396" w:type="dxa"/>
            <w:gridSpan w:val="7"/>
          </w:tcPr>
          <w:p w14:paraId="2244A79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顺亿、雍丰注塑件-3</w:t>
            </w:r>
          </w:p>
        </w:tc>
      </w:tr>
      <w:tr w14:paraId="4142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9" w:type="dxa"/>
          </w:tcPr>
          <w:p w14:paraId="1B04C990">
            <w:pPr>
              <w:widowControl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84" w:type="dxa"/>
          </w:tcPr>
          <w:p w14:paraId="6ABC655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834" w:type="dxa"/>
            <w:vAlign w:val="top"/>
          </w:tcPr>
          <w:p w14:paraId="6215CBE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QAD号</w:t>
            </w:r>
          </w:p>
        </w:tc>
        <w:tc>
          <w:tcPr>
            <w:tcW w:w="1050" w:type="dxa"/>
          </w:tcPr>
          <w:p w14:paraId="311403D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260" w:type="dxa"/>
          </w:tcPr>
          <w:p w14:paraId="57E671A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数量</w:t>
            </w:r>
          </w:p>
        </w:tc>
        <w:tc>
          <w:tcPr>
            <w:tcW w:w="2194" w:type="dxa"/>
          </w:tcPr>
          <w:p w14:paraId="4813C41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合计/元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（未税）</w:t>
            </w:r>
          </w:p>
        </w:tc>
        <w:tc>
          <w:tcPr>
            <w:tcW w:w="1875" w:type="dxa"/>
          </w:tcPr>
          <w:p w14:paraId="283C154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合计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（未税）</w:t>
            </w:r>
          </w:p>
        </w:tc>
      </w:tr>
      <w:tr w14:paraId="26FE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99" w:type="dxa"/>
          </w:tcPr>
          <w:p w14:paraId="755AADF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84" w:type="dxa"/>
          </w:tcPr>
          <w:p w14:paraId="517D0CB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K1侧翻挂钩</w:t>
            </w:r>
          </w:p>
        </w:tc>
        <w:tc>
          <w:tcPr>
            <w:tcW w:w="1834" w:type="dxa"/>
            <w:vAlign w:val="top"/>
          </w:tcPr>
          <w:p w14:paraId="44EB4E9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SBS0010860</w:t>
            </w:r>
          </w:p>
        </w:tc>
        <w:tc>
          <w:tcPr>
            <w:tcW w:w="1050" w:type="dxa"/>
            <w:vAlign w:val="top"/>
          </w:tcPr>
          <w:p w14:paraId="7131BE4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0.7965</w:t>
            </w:r>
          </w:p>
        </w:tc>
        <w:tc>
          <w:tcPr>
            <w:tcW w:w="1260" w:type="dxa"/>
          </w:tcPr>
          <w:p w14:paraId="34FD01BE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1000</w:t>
            </w:r>
          </w:p>
        </w:tc>
        <w:tc>
          <w:tcPr>
            <w:tcW w:w="2194" w:type="dxa"/>
            <w:vAlign w:val="center"/>
          </w:tcPr>
          <w:p w14:paraId="7A5E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796.5</w:t>
            </w:r>
          </w:p>
        </w:tc>
        <w:tc>
          <w:tcPr>
            <w:tcW w:w="1875" w:type="dxa"/>
            <w:vMerge w:val="restart"/>
          </w:tcPr>
          <w:p w14:paraId="76342167"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1A09B4BF">
            <w:pPr>
              <w:widowControl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1796.5</w:t>
            </w:r>
          </w:p>
        </w:tc>
      </w:tr>
      <w:tr w14:paraId="4005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99" w:type="dxa"/>
          </w:tcPr>
          <w:p w14:paraId="43A4629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84" w:type="dxa"/>
          </w:tcPr>
          <w:p w14:paraId="2B34510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K1侧翻挂钩</w:t>
            </w:r>
          </w:p>
        </w:tc>
        <w:tc>
          <w:tcPr>
            <w:tcW w:w="1834" w:type="dxa"/>
            <w:shd w:val="clear"/>
            <w:vAlign w:val="center"/>
          </w:tcPr>
          <w:p w14:paraId="6A76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SLT0002029</w:t>
            </w:r>
          </w:p>
        </w:tc>
        <w:tc>
          <w:tcPr>
            <w:tcW w:w="1050" w:type="dxa"/>
            <w:vAlign w:val="top"/>
          </w:tcPr>
          <w:p w14:paraId="07FD7DA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60" w:type="dxa"/>
          </w:tcPr>
          <w:p w14:paraId="4C41CF19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1000</w:t>
            </w:r>
          </w:p>
        </w:tc>
        <w:tc>
          <w:tcPr>
            <w:tcW w:w="2194" w:type="dxa"/>
            <w:vAlign w:val="center"/>
          </w:tcPr>
          <w:p w14:paraId="5F80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1000</w:t>
            </w:r>
          </w:p>
        </w:tc>
        <w:tc>
          <w:tcPr>
            <w:tcW w:w="1875" w:type="dxa"/>
            <w:vMerge w:val="continue"/>
          </w:tcPr>
          <w:p w14:paraId="0DE47D1C">
            <w:pPr>
              <w:widowControl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865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396" w:type="dxa"/>
            <w:gridSpan w:val="7"/>
          </w:tcPr>
          <w:p w14:paraId="5802DE90">
            <w:pPr>
              <w:widowControl/>
              <w:spacing w:line="360" w:lineRule="auto"/>
              <w:ind w:firstLine="3300" w:firstLineChars="150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总计：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2030.045元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 xml:space="preserve">       （含税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 xml:space="preserve">  %）</w:t>
            </w:r>
          </w:p>
        </w:tc>
      </w:tr>
    </w:tbl>
    <w:p w14:paraId="4896662F">
      <w:pPr>
        <w:widowControl/>
        <w:numPr>
          <w:ilvl w:val="0"/>
          <w:numId w:val="1"/>
        </w:numPr>
        <w:spacing w:line="360" w:lineRule="auto"/>
        <w:ind w:left="963" w:leftChars="0" w:firstLine="0" w:firstLineChars="0"/>
        <w:rPr>
          <w:rFonts w:hint="eastAsia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  <w:t>上述面料为EK2新项目座椅主辅料，前期金达面料主要用于福田多功能工厂汽车座椅样件使用，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2"/>
          <w:szCs w:val="22"/>
          <w:lang w:eastAsia="zh-CN"/>
        </w:rPr>
        <w:t>泉州市旭坤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  <w:t>面料用于卡文工厂座椅样件使用，后期乙方可以将辅料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  <w:t>T067开发为一种，主料根据甲方要求2种分别开发。</w:t>
      </w:r>
    </w:p>
    <w:p w14:paraId="3DB91DEC">
      <w:pPr>
        <w:widowControl/>
        <w:numPr>
          <w:ilvl w:val="0"/>
          <w:numId w:val="1"/>
        </w:numPr>
        <w:spacing w:line="360" w:lineRule="auto"/>
        <w:ind w:left="963" w:leftChars="0" w:firstLine="0" w:firstLineChars="0"/>
        <w:rPr>
          <w:rFonts w:hint="default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  <w:t>上述注塑件主要为侧翻座椅拉带B点开发使用。</w:t>
      </w:r>
    </w:p>
    <w:p w14:paraId="6AE666CF">
      <w:pPr>
        <w:widowControl/>
        <w:numPr>
          <w:ilvl w:val="0"/>
          <w:numId w:val="1"/>
        </w:numPr>
        <w:spacing w:line="360" w:lineRule="auto"/>
        <w:ind w:left="963" w:leftChars="0" w:firstLine="0" w:firstLineChars="0"/>
        <w:rPr>
          <w:rFonts w:hint="default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  <w:t>上述面料及注塑件甲方按照采购价格销售给乙方，乙方按照甲方要求制作成品，乙方将成品销售于甲方。</w:t>
      </w:r>
    </w:p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08BAF809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甲乙双方协商可抵扣货款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2、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甲方收到乙方产品并验收合格后，乙方向甲方提供全额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挂账90天，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支付给乙方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乙方按照甲方要求到货，乙方负责运费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1、乙方按照甲方生产计划到厂，货到甲方厂区后，甲方安排人员验收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6CA34CAC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4727BA8E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乙方(盖章)：山东恒邦汽车用品有限公司</w:t>
      </w:r>
    </w:p>
    <w:p w14:paraId="04040446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 w14:paraId="70FF64EC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</w:t>
      </w:r>
    </w:p>
    <w:p w14:paraId="2FE97C1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51D8C9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    期：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p w14:paraId="4ECD57CC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795ED873">
      <w:pPr>
        <w:spacing w:line="360" w:lineRule="auto"/>
      </w:pPr>
    </w:p>
    <w:sectPr>
      <w:headerReference r:id="rId3" w:type="default"/>
      <w:pgSz w:w="11906" w:h="16838"/>
      <w:pgMar w:top="620" w:right="84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1347C"/>
    <w:multiLevelType w:val="singleLevel"/>
    <w:tmpl w:val="1C31347C"/>
    <w:lvl w:ilvl="0" w:tentative="0">
      <w:start w:val="1"/>
      <w:numFmt w:val="decimal"/>
      <w:suff w:val="nothing"/>
      <w:lvlText w:val="%1、"/>
      <w:lvlJc w:val="left"/>
      <w:pPr>
        <w:ind w:left="963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A8C7995"/>
    <w:rsid w:val="0E884134"/>
    <w:rsid w:val="12385C3A"/>
    <w:rsid w:val="21063271"/>
    <w:rsid w:val="2ACD7A22"/>
    <w:rsid w:val="2E4F787C"/>
    <w:rsid w:val="314174A5"/>
    <w:rsid w:val="35B95357"/>
    <w:rsid w:val="3C484933"/>
    <w:rsid w:val="40E4373C"/>
    <w:rsid w:val="4488219D"/>
    <w:rsid w:val="508F4A57"/>
    <w:rsid w:val="56D054A2"/>
    <w:rsid w:val="66394CFB"/>
    <w:rsid w:val="6DC83891"/>
    <w:rsid w:val="792C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656</Words>
  <Characters>675</Characters>
  <Lines>8</Lines>
  <Paragraphs>2</Paragraphs>
  <TotalTime>15</TotalTime>
  <ScaleCrop>false</ScaleCrop>
  <LinksUpToDate>false</LinksUpToDate>
  <CharactersWithSpaces>936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2024-12-30T11:14:43Z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ABE0AF6F05A94964B6C8992DCCE8057A_12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