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F2AA4"/>
    <w:p w14:paraId="72682DD4"/>
    <w:p w14:paraId="341524DB"/>
    <w:p w14:paraId="34425270"/>
    <w:p w14:paraId="79F0A0D8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3C0E6E97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2ECC0D4E"/>
    <w:p w14:paraId="76663502"/>
    <w:p w14:paraId="0AB1E296"/>
    <w:p w14:paraId="77B5E8D5"/>
    <w:p w14:paraId="3CDABB52"/>
    <w:p w14:paraId="6C1276C8"/>
    <w:p w14:paraId="45550C4C"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扶手滚轮调节力</w:t>
      </w:r>
    </w:p>
    <w:p w14:paraId="13730BBE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066702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CAAF86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A0D0739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DB136B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3AA4352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0CED06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77240A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9F33B9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90FC3B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96F606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8CFDA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1A85FBB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716D047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CAEFB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CCADD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78DC52C2"/>
    <w:p w14:paraId="56734AF5"/>
    <w:p w14:paraId="31250FA9"/>
    <w:p w14:paraId="13E86617"/>
    <w:p w14:paraId="6166F206"/>
    <w:p w14:paraId="352ED4DD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480F0206">
      <w:pPr>
        <w:rPr>
          <w:b/>
        </w:rPr>
      </w:pPr>
    </w:p>
    <w:p w14:paraId="15EFABC7">
      <w:pPr>
        <w:widowControl/>
        <w:jc w:val="left"/>
        <w:rPr>
          <w:b/>
        </w:rPr>
      </w:pPr>
      <w:r>
        <w:rPr>
          <w:b/>
        </w:rPr>
        <w:br w:type="page"/>
      </w:r>
    </w:p>
    <w:p w14:paraId="0397857B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58C4D2FB">
      <w:pPr>
        <w:spacing w:line="360" w:lineRule="auto"/>
        <w:ind w:firstLine="1280" w:firstLineChars="400"/>
        <w:rPr>
          <w:sz w:val="32"/>
        </w:rPr>
      </w:pPr>
    </w:p>
    <w:p w14:paraId="36D5C41C">
      <w:pPr>
        <w:spacing w:line="360" w:lineRule="auto"/>
        <w:ind w:firstLine="1280" w:firstLineChars="400"/>
        <w:rPr>
          <w:sz w:val="32"/>
        </w:rPr>
      </w:pPr>
    </w:p>
    <w:p w14:paraId="363DBDEA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44869B8F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4EEB1914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0D4BDA6D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D2E356E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0080749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9D336A6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260C0E82">
      <w:pPr>
        <w:spacing w:line="360" w:lineRule="auto"/>
        <w:rPr>
          <w:sz w:val="32"/>
        </w:rPr>
      </w:pPr>
    </w:p>
    <w:p w14:paraId="3AA68FA2">
      <w:pPr>
        <w:spacing w:line="360" w:lineRule="auto"/>
        <w:rPr>
          <w:sz w:val="32"/>
        </w:rPr>
      </w:pPr>
    </w:p>
    <w:p w14:paraId="63518B02">
      <w:pPr>
        <w:spacing w:line="360" w:lineRule="auto"/>
        <w:rPr>
          <w:sz w:val="32"/>
        </w:rPr>
      </w:pPr>
    </w:p>
    <w:p w14:paraId="7381A418">
      <w:pPr>
        <w:spacing w:line="360" w:lineRule="auto"/>
        <w:rPr>
          <w:sz w:val="32"/>
        </w:rPr>
      </w:pPr>
    </w:p>
    <w:p w14:paraId="2D4B18CC">
      <w:pPr>
        <w:spacing w:line="360" w:lineRule="auto"/>
        <w:rPr>
          <w:sz w:val="32"/>
        </w:rPr>
      </w:pPr>
    </w:p>
    <w:p w14:paraId="6B6121B8">
      <w:pPr>
        <w:spacing w:line="360" w:lineRule="auto"/>
        <w:rPr>
          <w:sz w:val="32"/>
        </w:rPr>
      </w:pPr>
    </w:p>
    <w:p w14:paraId="6AB044C3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0740347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2D64847C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46F35F5B">
      <w:pPr>
        <w:rPr>
          <w:b/>
        </w:rPr>
      </w:pPr>
    </w:p>
    <w:p w14:paraId="67808DF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68976D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4ABDA80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4D5A589F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eastAsia="zh-CN"/>
              </w:rPr>
              <w:t>扶手</w:t>
            </w:r>
            <w:r>
              <w:rPr>
                <w:rFonts w:hint="eastAsia" w:ascii="宋体" w:hAnsi="宋体" w:eastAsia="宋体"/>
              </w:rPr>
              <w:t>样件</w:t>
            </w:r>
          </w:p>
        </w:tc>
        <w:tc>
          <w:tcPr>
            <w:tcW w:w="2056" w:type="dxa"/>
            <w:vAlign w:val="center"/>
          </w:tcPr>
          <w:p w14:paraId="658B76B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300E6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/</w:t>
            </w:r>
          </w:p>
        </w:tc>
      </w:tr>
      <w:tr w14:paraId="243C5B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84FE4E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5223AA96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 w14:paraId="1BCBB97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629FF9A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 w14:paraId="3565FB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2743C53E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4272719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座椅开发部</w:t>
            </w:r>
          </w:p>
        </w:tc>
        <w:tc>
          <w:tcPr>
            <w:tcW w:w="2056" w:type="dxa"/>
            <w:vAlign w:val="center"/>
          </w:tcPr>
          <w:p w14:paraId="0B69845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03FB47C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657125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1DD30512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557BA40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胡天赐</w:t>
            </w:r>
          </w:p>
          <w:p w14:paraId="2B57CE68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电话：15614020911</w:t>
            </w:r>
          </w:p>
          <w:p w14:paraId="08C4960D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26FD560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p w14:paraId="6AFB92C6"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/>
                </w:rPr>
                <w:id w:val="170783828"/>
                <w:date w:fullDate="2024-05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24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58D2FE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17D16A8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56772D9A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08E6CEE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0FDF517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 w14:paraId="40A13405">
            <w:pPr>
              <w:ind w:right="-102"/>
              <w:jc w:val="center"/>
              <w:rPr>
                <w:rFonts w:ascii="Calibri" w:hAnsi="Calibri" w:eastAsia="宋体"/>
                <w:sz w:val="28"/>
                <w:szCs w:val="28"/>
              </w:rPr>
            </w:pPr>
            <w:sdt>
              <w:sdtPr>
                <w:rPr>
                  <w:rFonts w:hint="eastAsia" w:ascii="宋体" w:hAnsi="宋体"/>
                </w:rPr>
                <w:id w:val="170783829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27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6B4BFD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453CCD96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4B9EC68C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扶手滚轮调节力</w:t>
            </w:r>
          </w:p>
        </w:tc>
      </w:tr>
      <w:tr w14:paraId="3A09AE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1260A03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49AF1EE1"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JA6800-B90-1-2020</w:t>
            </w:r>
          </w:p>
        </w:tc>
      </w:tr>
      <w:tr w14:paraId="0FA5AC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52806231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5B5D10AE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外购件</w:t>
            </w:r>
          </w:p>
        </w:tc>
      </w:tr>
      <w:tr w14:paraId="5AB31F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21338F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4280A8D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24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扶手</w:t>
            </w:r>
            <w:r>
              <w:rPr>
                <w:rFonts w:hint="eastAsia" w:ascii="宋体" w:hAnsi="宋体" w:eastAsia="宋体"/>
              </w:rPr>
              <w:t>样件按照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JA6800-B90-1-2020</w:t>
            </w:r>
            <w:r>
              <w:rPr>
                <w:rFonts w:hint="eastAsia" w:ascii="宋体" w:hAnsi="宋体"/>
                <w:kern w:val="0"/>
                <w:szCs w:val="20"/>
              </w:rPr>
              <w:t>进行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扶手滚轮调节力</w:t>
            </w:r>
            <w:r>
              <w:rPr>
                <w:rFonts w:hint="eastAsia" w:ascii="宋体" w:hAnsi="宋体" w:eastAsia="宋体"/>
              </w:rPr>
              <w:t>检测，经检测符合标准要求。</w:t>
            </w:r>
          </w:p>
        </w:tc>
      </w:tr>
      <w:tr w14:paraId="4925E0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4C83D0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773A3AF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55F52F81">
      <w:pPr>
        <w:rPr>
          <w:b/>
        </w:rPr>
      </w:pPr>
    </w:p>
    <w:p w14:paraId="7F02CAED">
      <w:pPr>
        <w:widowControl/>
        <w:jc w:val="left"/>
        <w:rPr>
          <w:b/>
        </w:rPr>
      </w:pPr>
      <w:r>
        <w:rPr>
          <w:b/>
        </w:rPr>
        <w:br w:type="page"/>
      </w:r>
    </w:p>
    <w:p w14:paraId="6BC582F0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440651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7C9568F8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6E0EC504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27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27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37A6B1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6DEE6B00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18905BB2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436FBD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 w14:paraId="57BF84B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5E9137B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2A28DA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6FEDB95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026A0AAE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 xml:space="preserve"> 12.2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22.7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134E7CE8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121"/>
        <w:gridCol w:w="1985"/>
      </w:tblGrid>
      <w:tr w14:paraId="5A296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068823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14:paraId="22DD756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14:paraId="1D9AB1A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14:paraId="23954D3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14:paraId="3FE558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1" w:type="dxa"/>
            <w:vAlign w:val="center"/>
          </w:tcPr>
          <w:p w14:paraId="7C5F75E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14:paraId="6B78FFD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2C3C09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50B7D45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 w14:paraId="5D13C5AA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推拉力计</w:t>
            </w:r>
          </w:p>
        </w:tc>
        <w:tc>
          <w:tcPr>
            <w:tcW w:w="970" w:type="dxa"/>
            <w:vAlign w:val="center"/>
          </w:tcPr>
          <w:p w14:paraId="69633226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Cs w:val="20"/>
              </w:rPr>
              <w:t>N-</w:t>
            </w:r>
            <w:r>
              <w:rPr>
                <w:rFonts w:hint="eastAsia" w:ascii="宋体" w:hAnsi="宋体" w:eastAsia="宋体" w:cs="宋体"/>
                <w:kern w:val="0"/>
                <w:szCs w:val="20"/>
                <w:lang w:val="en-US" w:eastAsia="zh-CN"/>
              </w:rPr>
              <w:t>165</w:t>
            </w:r>
          </w:p>
        </w:tc>
        <w:tc>
          <w:tcPr>
            <w:tcW w:w="2001" w:type="dxa"/>
            <w:vAlign w:val="center"/>
          </w:tcPr>
          <w:p w14:paraId="16FBD5F4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WD500</w:t>
            </w:r>
          </w:p>
        </w:tc>
        <w:tc>
          <w:tcPr>
            <w:tcW w:w="1775" w:type="dxa"/>
            <w:vAlign w:val="center"/>
          </w:tcPr>
          <w:p w14:paraId="404F86C3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韦度电子</w:t>
            </w:r>
          </w:p>
        </w:tc>
        <w:tc>
          <w:tcPr>
            <w:tcW w:w="1121" w:type="dxa"/>
            <w:vAlign w:val="center"/>
          </w:tcPr>
          <w:p w14:paraId="4F54C45F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0.1N</w:t>
            </w:r>
          </w:p>
        </w:tc>
        <w:tc>
          <w:tcPr>
            <w:tcW w:w="1985" w:type="dxa"/>
            <w:vAlign w:val="center"/>
          </w:tcPr>
          <w:p w14:paraId="3E1A6C20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年11月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19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 w14:paraId="43DC364E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65BD60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86D3B18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5C89BC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0564" w:type="dxa"/>
          </w:tcPr>
          <w:p w14:paraId="7824BB61">
            <w:pPr>
              <w:ind w:firstLine="210" w:firstLineChars="100"/>
              <w:rPr>
                <w:rFonts w:hint="eastAsia" w:ascii="微软雅黑" w:hAnsi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cs="微软雅黑"/>
                <w:szCs w:val="21"/>
                <w:lang w:val="en-US" w:eastAsia="zh-CN"/>
              </w:rPr>
              <w:t>将座椅固定在试验台上，将扶手向上翻起，使其处于不接触限位状态，并用辅助装置使其固定在该位置。</w:t>
            </w:r>
          </w:p>
          <w:p w14:paraId="14FFDDBE">
            <w:pPr>
              <w:ind w:firstLine="210" w:firstLineChars="100"/>
              <w:rPr>
                <w:rFonts w:hint="eastAsia" w:ascii="微软雅黑" w:hAnsi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cs="微软雅黑"/>
                <w:szCs w:val="21"/>
                <w:lang w:val="en-US" w:eastAsia="zh-CN"/>
              </w:rPr>
              <w:t>在扶手滚轮边缘处粘贴一条便于连接测力计的线绳，使用测力计与线绳沿切线方向拉动滚轮，记录滚轮刚好发生转动时的力值。</w:t>
            </w:r>
          </w:p>
          <w:p w14:paraId="598039DC">
            <w:pPr>
              <w:ind w:firstLine="210" w:firstLineChars="100"/>
              <w:rPr>
                <w:rFonts w:hint="eastAsia" w:ascii="宋体" w:hAnsi="宋体" w:eastAsiaTheme="minorEastAsia"/>
                <w:kern w:val="0"/>
                <w:lang w:val="en-US" w:eastAsia="zh-CN"/>
              </w:rPr>
            </w:pPr>
            <w:r>
              <w:rPr>
                <w:rFonts w:hint="eastAsia" w:ascii="微软雅黑" w:hAnsi="微软雅黑" w:cs="微软雅黑"/>
                <w:szCs w:val="21"/>
                <w:lang w:val="en-US" w:eastAsia="zh-CN"/>
              </w:rPr>
              <w:t>分别测量顺时针方向和逆时针方向的力值，取两者算数平均值作为滚轮调节力。</w:t>
            </w:r>
          </w:p>
        </w:tc>
      </w:tr>
      <w:tr w14:paraId="0B0502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078DC4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1926D7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6D3BFB99">
            <w:pPr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cs="微软雅黑"/>
                <w:szCs w:val="21"/>
                <w:lang w:val="en-US" w:eastAsia="zh-CN"/>
              </w:rPr>
              <w:t>扶手滚轮调节力矩应满足（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8±2N</w:t>
            </w:r>
            <w:r>
              <w:rPr>
                <w:rFonts w:hint="eastAsia" w:ascii="微软雅黑" w:hAnsi="微软雅黑" w:cs="微软雅黑"/>
                <w:szCs w:val="21"/>
                <w:lang w:val="en-US" w:eastAsia="zh-CN"/>
              </w:rPr>
              <w:t>）</w:t>
            </w:r>
          </w:p>
        </w:tc>
      </w:tr>
    </w:tbl>
    <w:p w14:paraId="1071838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0DDBD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252F77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03224D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E7F9498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39E6AC0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D0692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B191F2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277753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2" w:hRule="atLeast"/>
        </w:trPr>
        <w:tc>
          <w:tcPr>
            <w:tcW w:w="10564" w:type="dxa"/>
          </w:tcPr>
          <w:tbl>
            <w:tblPr>
              <w:tblStyle w:val="8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07"/>
              <w:gridCol w:w="1850"/>
              <w:gridCol w:w="575"/>
              <w:gridCol w:w="801"/>
              <w:gridCol w:w="1625"/>
              <w:gridCol w:w="1287"/>
              <w:gridCol w:w="1287"/>
            </w:tblGrid>
            <w:tr w14:paraId="74E2AC6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5" w:hRule="atLeast"/>
              </w:trPr>
              <w:tc>
                <w:tcPr>
                  <w:tcW w:w="1207" w:type="dxa"/>
                  <w:vAlign w:val="center"/>
                </w:tcPr>
                <w:p w14:paraId="0877C229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850" w:type="dxa"/>
                  <w:vAlign w:val="center"/>
                </w:tcPr>
                <w:p w14:paraId="64BAA837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样品编号</w:t>
                  </w:r>
                </w:p>
              </w:tc>
              <w:tc>
                <w:tcPr>
                  <w:tcW w:w="575" w:type="dxa"/>
                  <w:vAlign w:val="center"/>
                </w:tcPr>
                <w:p w14:paraId="23FD0DB9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801" w:type="dxa"/>
                  <w:vAlign w:val="center"/>
                </w:tcPr>
                <w:p w14:paraId="2861245C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方向</w:t>
                  </w:r>
                </w:p>
              </w:tc>
              <w:tc>
                <w:tcPr>
                  <w:tcW w:w="1625" w:type="dxa"/>
                  <w:vAlign w:val="center"/>
                </w:tcPr>
                <w:p w14:paraId="2390DC1A"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操作力值（N）</w:t>
                  </w:r>
                </w:p>
              </w:tc>
              <w:tc>
                <w:tcPr>
                  <w:tcW w:w="1287" w:type="dxa"/>
                  <w:vAlign w:val="center"/>
                </w:tcPr>
                <w:p w14:paraId="7A7B994D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平均值（N）</w:t>
                  </w:r>
                </w:p>
              </w:tc>
              <w:tc>
                <w:tcPr>
                  <w:tcW w:w="1287" w:type="dxa"/>
                  <w:vAlign w:val="center"/>
                </w:tcPr>
                <w:p w14:paraId="2542012D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平均值（N）</w:t>
                  </w:r>
                </w:p>
              </w:tc>
            </w:tr>
            <w:tr w14:paraId="493301F4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7" w:hRule="atLeast"/>
              </w:trPr>
              <w:tc>
                <w:tcPr>
                  <w:tcW w:w="1207" w:type="dxa"/>
                  <w:vMerge w:val="restart"/>
                  <w:vAlign w:val="center"/>
                </w:tcPr>
                <w:p w14:paraId="643C8396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lang w:eastAsia="zh-CN"/>
                    </w:rPr>
                    <w:t>扶手样件</w:t>
                  </w:r>
                </w:p>
              </w:tc>
              <w:tc>
                <w:tcPr>
                  <w:tcW w:w="1850" w:type="dxa"/>
                  <w:vMerge w:val="restart"/>
                  <w:vAlign w:val="center"/>
                </w:tcPr>
                <w:p w14:paraId="2ACC7873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192-001-202412</w:t>
                  </w:r>
                </w:p>
              </w:tc>
              <w:tc>
                <w:tcPr>
                  <w:tcW w:w="575" w:type="dxa"/>
                  <w:vMerge w:val="restart"/>
                  <w:vAlign w:val="center"/>
                </w:tcPr>
                <w:p w14:paraId="08792D0F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1</w:t>
                  </w:r>
                </w:p>
              </w:tc>
              <w:tc>
                <w:tcPr>
                  <w:tcW w:w="801" w:type="dxa"/>
                  <w:vAlign w:val="center"/>
                </w:tcPr>
                <w:p w14:paraId="7199F2E8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顺时针</w:t>
                  </w:r>
                </w:p>
              </w:tc>
              <w:tc>
                <w:tcPr>
                  <w:tcW w:w="1625" w:type="dxa"/>
                  <w:vAlign w:val="center"/>
                </w:tcPr>
                <w:p w14:paraId="44A13BDD"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7.1</w:t>
                  </w:r>
                </w:p>
              </w:tc>
              <w:tc>
                <w:tcPr>
                  <w:tcW w:w="1287" w:type="dxa"/>
                  <w:vMerge w:val="restart"/>
                  <w:vAlign w:val="center"/>
                </w:tcPr>
                <w:p w14:paraId="63567116"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6.9</w:t>
                  </w:r>
                </w:p>
              </w:tc>
              <w:tc>
                <w:tcPr>
                  <w:tcW w:w="1287" w:type="dxa"/>
                  <w:vMerge w:val="restart"/>
                  <w:vAlign w:val="center"/>
                </w:tcPr>
                <w:p w14:paraId="6BFF8E0D"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6.9</w:t>
                  </w:r>
                </w:p>
              </w:tc>
            </w:tr>
            <w:tr w14:paraId="1B2EC8C9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1207" w:type="dxa"/>
                  <w:vMerge w:val="continue"/>
                  <w:vAlign w:val="center"/>
                </w:tcPr>
                <w:p w14:paraId="39F2618F">
                  <w:pPr>
                    <w:ind w:right="-102"/>
                    <w:jc w:val="center"/>
                    <w:rPr>
                      <w:rFonts w:hint="eastAsia" w:ascii="宋体" w:hAnsi="宋体" w:eastAsia="宋体"/>
                      <w:lang w:eastAsia="zh-CN"/>
                    </w:rPr>
                  </w:pPr>
                </w:p>
              </w:tc>
              <w:tc>
                <w:tcPr>
                  <w:tcW w:w="1850" w:type="dxa"/>
                  <w:vMerge w:val="continue"/>
                  <w:vAlign w:val="center"/>
                </w:tcPr>
                <w:p w14:paraId="510F5296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575" w:type="dxa"/>
                  <w:vMerge w:val="continue"/>
                  <w:vAlign w:val="center"/>
                </w:tcPr>
                <w:p w14:paraId="6EF9F322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14:paraId="0523B8E0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逆时针</w:t>
                  </w:r>
                </w:p>
              </w:tc>
              <w:tc>
                <w:tcPr>
                  <w:tcW w:w="1625" w:type="dxa"/>
                  <w:vAlign w:val="center"/>
                </w:tcPr>
                <w:p w14:paraId="321B1539"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6.7</w:t>
                  </w:r>
                </w:p>
              </w:tc>
              <w:tc>
                <w:tcPr>
                  <w:tcW w:w="1287" w:type="dxa"/>
                  <w:vMerge w:val="continue"/>
                  <w:vAlign w:val="center"/>
                </w:tcPr>
                <w:p w14:paraId="40E4C442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7" w:type="dxa"/>
                  <w:vMerge w:val="continue"/>
                  <w:tcBorders/>
                  <w:vAlign w:val="center"/>
                </w:tcPr>
                <w:p w14:paraId="36C48FCA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</w:tr>
            <w:tr w14:paraId="7797C8AC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4" w:hRule="atLeast"/>
              </w:trPr>
              <w:tc>
                <w:tcPr>
                  <w:tcW w:w="1207" w:type="dxa"/>
                  <w:vMerge w:val="continue"/>
                  <w:vAlign w:val="center"/>
                </w:tcPr>
                <w:p w14:paraId="3ACF2B53">
                  <w:pPr>
                    <w:ind w:right="-102"/>
                    <w:jc w:val="center"/>
                    <w:rPr>
                      <w:rFonts w:hint="eastAsia" w:ascii="宋体" w:hAnsi="宋体" w:eastAsia="宋体"/>
                      <w:lang w:eastAsia="zh-CN"/>
                    </w:rPr>
                  </w:pPr>
                </w:p>
              </w:tc>
              <w:tc>
                <w:tcPr>
                  <w:tcW w:w="1850" w:type="dxa"/>
                  <w:vMerge w:val="continue"/>
                  <w:vAlign w:val="center"/>
                </w:tcPr>
                <w:p w14:paraId="48046521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575" w:type="dxa"/>
                  <w:vMerge w:val="restart"/>
                  <w:vAlign w:val="center"/>
                </w:tcPr>
                <w:p w14:paraId="6762CCB3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2</w:t>
                  </w:r>
                </w:p>
              </w:tc>
              <w:tc>
                <w:tcPr>
                  <w:tcW w:w="801" w:type="dxa"/>
                  <w:vAlign w:val="center"/>
                </w:tcPr>
                <w:p w14:paraId="4D8ED093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顺时针</w:t>
                  </w:r>
                </w:p>
              </w:tc>
              <w:tc>
                <w:tcPr>
                  <w:tcW w:w="1625" w:type="dxa"/>
                  <w:vAlign w:val="center"/>
                </w:tcPr>
                <w:p w14:paraId="2FF8BCEF"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6.7</w:t>
                  </w:r>
                </w:p>
              </w:tc>
              <w:tc>
                <w:tcPr>
                  <w:tcW w:w="1287" w:type="dxa"/>
                  <w:vMerge w:val="restart"/>
                  <w:vAlign w:val="center"/>
                </w:tcPr>
                <w:p w14:paraId="73D520FE"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7.0</w:t>
                  </w:r>
                </w:p>
              </w:tc>
              <w:tc>
                <w:tcPr>
                  <w:tcW w:w="1287" w:type="dxa"/>
                  <w:vMerge w:val="continue"/>
                  <w:tcBorders/>
                  <w:vAlign w:val="center"/>
                </w:tcPr>
                <w:p w14:paraId="0DC3C5AF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</w:tr>
            <w:tr w14:paraId="7BF6466E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07" w:type="dxa"/>
                  <w:vMerge w:val="continue"/>
                  <w:vAlign w:val="center"/>
                </w:tcPr>
                <w:p w14:paraId="6FEBF1E1">
                  <w:pPr>
                    <w:ind w:right="-102"/>
                    <w:jc w:val="center"/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850" w:type="dxa"/>
                  <w:vMerge w:val="continue"/>
                  <w:vAlign w:val="center"/>
                </w:tcPr>
                <w:p w14:paraId="4CD30C29">
                  <w:pPr>
                    <w:ind w:right="-102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</w:rPr>
                  </w:pPr>
                </w:p>
              </w:tc>
              <w:tc>
                <w:tcPr>
                  <w:tcW w:w="575" w:type="dxa"/>
                  <w:vMerge w:val="continue"/>
                  <w:vAlign w:val="center"/>
                </w:tcPr>
                <w:p w14:paraId="16D3554D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14:paraId="6B36013A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逆时针</w:t>
                  </w:r>
                </w:p>
              </w:tc>
              <w:tc>
                <w:tcPr>
                  <w:tcW w:w="1625" w:type="dxa"/>
                  <w:vAlign w:val="center"/>
                </w:tcPr>
                <w:p w14:paraId="40C7A21E"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7.3</w:t>
                  </w:r>
                </w:p>
              </w:tc>
              <w:tc>
                <w:tcPr>
                  <w:tcW w:w="1287" w:type="dxa"/>
                  <w:vMerge w:val="continue"/>
                  <w:vAlign w:val="center"/>
                </w:tcPr>
                <w:p w14:paraId="54ADF1C1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7" w:type="dxa"/>
                  <w:vMerge w:val="continue"/>
                  <w:tcBorders/>
                  <w:vAlign w:val="center"/>
                </w:tcPr>
                <w:p w14:paraId="77F2625A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</w:tr>
            <w:tr w14:paraId="695E9830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7" w:hRule="atLeast"/>
              </w:trPr>
              <w:tc>
                <w:tcPr>
                  <w:tcW w:w="1207" w:type="dxa"/>
                  <w:vMerge w:val="continue"/>
                  <w:vAlign w:val="center"/>
                </w:tcPr>
                <w:p w14:paraId="122FF5D1">
                  <w:pPr>
                    <w:ind w:right="-102"/>
                    <w:jc w:val="center"/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850" w:type="dxa"/>
                  <w:vMerge w:val="continue"/>
                  <w:vAlign w:val="center"/>
                </w:tcPr>
                <w:p w14:paraId="28FF19BC">
                  <w:pPr>
                    <w:ind w:right="-102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</w:rPr>
                  </w:pPr>
                </w:p>
              </w:tc>
              <w:tc>
                <w:tcPr>
                  <w:tcW w:w="575" w:type="dxa"/>
                  <w:vMerge w:val="restart"/>
                  <w:vAlign w:val="center"/>
                </w:tcPr>
                <w:p w14:paraId="783210E3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3</w:t>
                  </w:r>
                </w:p>
              </w:tc>
              <w:tc>
                <w:tcPr>
                  <w:tcW w:w="801" w:type="dxa"/>
                  <w:vAlign w:val="center"/>
                </w:tcPr>
                <w:p w14:paraId="676CC64B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顺时针</w:t>
                  </w:r>
                </w:p>
              </w:tc>
              <w:tc>
                <w:tcPr>
                  <w:tcW w:w="1625" w:type="dxa"/>
                  <w:vAlign w:val="center"/>
                </w:tcPr>
                <w:p w14:paraId="3E9D7454"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6.3</w:t>
                  </w:r>
                </w:p>
              </w:tc>
              <w:tc>
                <w:tcPr>
                  <w:tcW w:w="1287" w:type="dxa"/>
                  <w:vMerge w:val="restart"/>
                  <w:vAlign w:val="center"/>
                </w:tcPr>
                <w:p w14:paraId="7649FA09"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6.8</w:t>
                  </w:r>
                </w:p>
              </w:tc>
              <w:tc>
                <w:tcPr>
                  <w:tcW w:w="1287" w:type="dxa"/>
                  <w:vMerge w:val="continue"/>
                  <w:tcBorders/>
                  <w:vAlign w:val="center"/>
                </w:tcPr>
                <w:p w14:paraId="23DC1B9C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</w:tr>
            <w:tr w14:paraId="35D3EBFE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1" w:hRule="atLeast"/>
              </w:trPr>
              <w:tc>
                <w:tcPr>
                  <w:tcW w:w="1207" w:type="dxa"/>
                  <w:vMerge w:val="continue"/>
                  <w:vAlign w:val="center"/>
                </w:tcPr>
                <w:p w14:paraId="055BDF01">
                  <w:pPr>
                    <w:ind w:right="-102"/>
                    <w:jc w:val="center"/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850" w:type="dxa"/>
                  <w:vMerge w:val="continue"/>
                  <w:vAlign w:val="center"/>
                </w:tcPr>
                <w:p w14:paraId="62147B80">
                  <w:pPr>
                    <w:ind w:right="-102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</w:rPr>
                  </w:pPr>
                </w:p>
              </w:tc>
              <w:tc>
                <w:tcPr>
                  <w:tcW w:w="575" w:type="dxa"/>
                  <w:vMerge w:val="continue"/>
                  <w:vAlign w:val="center"/>
                </w:tcPr>
                <w:p w14:paraId="3B5654D1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14:paraId="36895765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逆时针</w:t>
                  </w:r>
                </w:p>
              </w:tc>
              <w:tc>
                <w:tcPr>
                  <w:tcW w:w="1625" w:type="dxa"/>
                  <w:vAlign w:val="center"/>
                </w:tcPr>
                <w:p w14:paraId="6E5BC9CC"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7.2</w:t>
                  </w:r>
                </w:p>
              </w:tc>
              <w:tc>
                <w:tcPr>
                  <w:tcW w:w="1287" w:type="dxa"/>
                  <w:vMerge w:val="continue"/>
                  <w:vAlign w:val="center"/>
                </w:tcPr>
                <w:p w14:paraId="0E97E29E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  <w:tc>
                <w:tcPr>
                  <w:tcW w:w="1287" w:type="dxa"/>
                  <w:vMerge w:val="continue"/>
                  <w:tcBorders/>
                  <w:vAlign w:val="center"/>
                </w:tcPr>
                <w:p w14:paraId="66F9C1B4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</w:tr>
          </w:tbl>
          <w:p w14:paraId="43F6843A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40067580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507F04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 w14:paraId="6BDD2627">
            <w:pPr>
              <w:ind w:right="-102"/>
              <w:jc w:val="center"/>
              <w:rPr>
                <w:rFonts w:ascii="宋体" w:hAnsi="宋体"/>
              </w:rPr>
            </w:pPr>
            <w:bookmarkStart w:id="0" w:name="_GoBack"/>
            <w:r>
              <w:drawing>
                <wp:inline distT="0" distB="0" distL="114300" distR="114300">
                  <wp:extent cx="2879725" cy="2160270"/>
                  <wp:effectExtent l="0" t="0" r="15875" b="11430"/>
                  <wp:docPr id="13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drawing>
                <wp:inline distT="0" distB="0" distL="114300" distR="114300">
                  <wp:extent cx="2879725" cy="2160270"/>
                  <wp:effectExtent l="0" t="0" r="15875" b="11430"/>
                  <wp:docPr id="8" name="图片 3" descr="C:/Users/Administrator/Desktop/GR20241224SQS192-扶手样件试验/GR20241224SQS192-0559-扶手样件-扶手翻转力/IMG_20241227_140733.jpgIMG_20241227_140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C:/Users/Administrator/Desktop/GR20241224SQS192-扶手样件试验/GR20241224SQS192-0559-扶手样件-扶手翻转力/IMG_20241227_140733.jpgIMG_20241227_140733"/>
                          <pic:cNvPicPr/>
                        </pic:nvPicPr>
                        <pic:blipFill>
                          <a:blip r:embed="rId7"/>
                          <a:srcRect l="14" r="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0D50F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6C87F5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08BC4A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 w14:paraId="1C28564B">
            <w:pPr>
              <w:ind w:right="-102"/>
              <w:jc w:val="center"/>
              <w:rPr>
                <w:rFonts w:ascii="宋体" w:hAnsi="宋体"/>
              </w:rPr>
            </w:pPr>
            <w:r>
              <w:t xml:space="preserve"> </w:t>
            </w:r>
            <w:r>
              <w:drawing>
                <wp:inline distT="0" distB="0" distL="0" distR="0">
                  <wp:extent cx="2879725" cy="2160270"/>
                  <wp:effectExtent l="0" t="0" r="15875" b="11430"/>
                  <wp:docPr id="3" name="图片 10" descr="C:/Users/Administrator/Desktop/GR20241224SQS192-扶手样件试验/GR20241224SQS192-0560-扶手样件-扶手滚轮调节力/IMG_20241227_143108.jpgIMG_20241227_1431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0" descr="C:/Users/Administrator/Desktop/GR20241224SQS192-扶手样件试验/GR20241224SQS192-0560-扶手样件-扶手滚轮调节力/IMG_20241227_143108.jpgIMG_20241227_14310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5F0A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A97C4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  <w:tr w14:paraId="7E26E5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286F87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879725" cy="2160270"/>
                  <wp:effectExtent l="0" t="0" r="15875" b="11430"/>
                  <wp:docPr id="9" name="图片 9" descr="C:/Users/Administrator/Desktop/GR20241224SQS192-扶手样件试验/GR20241224SQS192-0559-扶手样件-扶手翻转力/IMG_20241228_144512.jpgIMG_20241228_1445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/Users/Administrator/Desktop/GR20241224SQS192-扶手样件试验/GR20241224SQS192-0559-扶手样件-扶手翻转力/IMG_20241228_144512.jpgIMG_20241228_14451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879725" cy="2160270"/>
                  <wp:effectExtent l="0" t="0" r="15875" b="11430"/>
                  <wp:docPr id="10" name="图片 10" descr="C:/Users/Administrator/Desktop/GR20241224SQS192-扶手样件试验/GR20241224SQS192-0559-扶手样件-扶手翻转力/IMG_20241228_144516.jpgIMG_20241228_1445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C:/Users/Administrator/Desktop/GR20241224SQS192-扶手样件试验/GR20241224SQS192-0559-扶手样件-扶手翻转力/IMG_20241228_144516.jpgIMG_20241228_14451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96AD56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C606D17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6279B361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219EED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BB979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：GR20241224SQS192-05</w:t>
    </w:r>
    <w:r>
      <w:rPr>
        <w:rFonts w:hint="eastAsia" w:ascii="宋体" w:hAnsi="宋体" w:eastAsia="宋体"/>
        <w:sz w:val="21"/>
        <w:szCs w:val="21"/>
        <w:lang w:val="en-US" w:eastAsia="zh-CN"/>
      </w:rPr>
      <w:t>60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A21"/>
    <w:rsid w:val="00125DC5"/>
    <w:rsid w:val="001306A6"/>
    <w:rsid w:val="00137587"/>
    <w:rsid w:val="0014600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65299"/>
    <w:rsid w:val="002823E6"/>
    <w:rsid w:val="0029044D"/>
    <w:rsid w:val="00291E93"/>
    <w:rsid w:val="002A07B8"/>
    <w:rsid w:val="002A48A7"/>
    <w:rsid w:val="002A7C28"/>
    <w:rsid w:val="002B6340"/>
    <w:rsid w:val="002C2F6D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D37C4"/>
    <w:rsid w:val="004E56CC"/>
    <w:rsid w:val="004F665B"/>
    <w:rsid w:val="005019CB"/>
    <w:rsid w:val="005031F1"/>
    <w:rsid w:val="005065D3"/>
    <w:rsid w:val="00511310"/>
    <w:rsid w:val="00511BC6"/>
    <w:rsid w:val="0051272D"/>
    <w:rsid w:val="00522195"/>
    <w:rsid w:val="00525A38"/>
    <w:rsid w:val="00526EBD"/>
    <w:rsid w:val="00527D54"/>
    <w:rsid w:val="00532FF6"/>
    <w:rsid w:val="00533389"/>
    <w:rsid w:val="005339BC"/>
    <w:rsid w:val="00542D44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84B5E"/>
    <w:rsid w:val="00790ACA"/>
    <w:rsid w:val="007A461D"/>
    <w:rsid w:val="007B065E"/>
    <w:rsid w:val="007B0F0F"/>
    <w:rsid w:val="007B7B48"/>
    <w:rsid w:val="007C12ED"/>
    <w:rsid w:val="007C60E7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84696"/>
    <w:rsid w:val="0089084D"/>
    <w:rsid w:val="00894B5A"/>
    <w:rsid w:val="008969EA"/>
    <w:rsid w:val="008C5066"/>
    <w:rsid w:val="008C6D9C"/>
    <w:rsid w:val="008D7A23"/>
    <w:rsid w:val="008E2AB7"/>
    <w:rsid w:val="008F768C"/>
    <w:rsid w:val="0090006E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2E71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1A6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2671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0FE28AB"/>
    <w:rsid w:val="033B6D8E"/>
    <w:rsid w:val="033F7B25"/>
    <w:rsid w:val="036E2742"/>
    <w:rsid w:val="06570D2D"/>
    <w:rsid w:val="09E35B78"/>
    <w:rsid w:val="0AF618DB"/>
    <w:rsid w:val="0C013EAE"/>
    <w:rsid w:val="0C6805B7"/>
    <w:rsid w:val="0D0306B5"/>
    <w:rsid w:val="101C3B92"/>
    <w:rsid w:val="11AF46AE"/>
    <w:rsid w:val="11B26577"/>
    <w:rsid w:val="133B07D3"/>
    <w:rsid w:val="13434D4B"/>
    <w:rsid w:val="13F01035"/>
    <w:rsid w:val="1491071C"/>
    <w:rsid w:val="15E21563"/>
    <w:rsid w:val="176F19F9"/>
    <w:rsid w:val="192F3FE1"/>
    <w:rsid w:val="19AA0461"/>
    <w:rsid w:val="1A5F2FF9"/>
    <w:rsid w:val="1B8A0B7A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017F84"/>
    <w:rsid w:val="27F84A8D"/>
    <w:rsid w:val="28B32C9D"/>
    <w:rsid w:val="294526F7"/>
    <w:rsid w:val="296248B4"/>
    <w:rsid w:val="29800A55"/>
    <w:rsid w:val="2C396B4B"/>
    <w:rsid w:val="2D0A14EA"/>
    <w:rsid w:val="2DB06018"/>
    <w:rsid w:val="2DC31C9C"/>
    <w:rsid w:val="2E2E2E3E"/>
    <w:rsid w:val="2F2B399A"/>
    <w:rsid w:val="2F805A94"/>
    <w:rsid w:val="2FC220BE"/>
    <w:rsid w:val="30204B81"/>
    <w:rsid w:val="33162FDC"/>
    <w:rsid w:val="34871673"/>
    <w:rsid w:val="3710594F"/>
    <w:rsid w:val="38303DCF"/>
    <w:rsid w:val="3BF05D4F"/>
    <w:rsid w:val="3E300685"/>
    <w:rsid w:val="3F870779"/>
    <w:rsid w:val="44141B26"/>
    <w:rsid w:val="44A10A6B"/>
    <w:rsid w:val="467918EF"/>
    <w:rsid w:val="48013956"/>
    <w:rsid w:val="488717E9"/>
    <w:rsid w:val="4B647BC0"/>
    <w:rsid w:val="4B751DCD"/>
    <w:rsid w:val="53305A24"/>
    <w:rsid w:val="541A79B6"/>
    <w:rsid w:val="54A162A4"/>
    <w:rsid w:val="54AA545B"/>
    <w:rsid w:val="54BF40B9"/>
    <w:rsid w:val="5647080A"/>
    <w:rsid w:val="57437223"/>
    <w:rsid w:val="583628E4"/>
    <w:rsid w:val="58D2085F"/>
    <w:rsid w:val="59F760A3"/>
    <w:rsid w:val="5A953685"/>
    <w:rsid w:val="5B4337E3"/>
    <w:rsid w:val="5C9972A8"/>
    <w:rsid w:val="5D704AEA"/>
    <w:rsid w:val="618C0285"/>
    <w:rsid w:val="634413B0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10475CC"/>
    <w:rsid w:val="77D84998"/>
    <w:rsid w:val="781F2DB9"/>
    <w:rsid w:val="79214DB0"/>
    <w:rsid w:val="79610D15"/>
    <w:rsid w:val="79BC6C95"/>
    <w:rsid w:val="7B566C76"/>
    <w:rsid w:val="7E2748F9"/>
    <w:rsid w:val="7E9A33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694</Words>
  <Characters>851</Characters>
  <Lines>10</Lines>
  <Paragraphs>2</Paragraphs>
  <TotalTime>0</TotalTime>
  <ScaleCrop>false</ScaleCrop>
  <LinksUpToDate>false</LinksUpToDate>
  <CharactersWithSpaces>900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2024-12-28T07:00:43Z</dcterms:modified>
  <cp:revision>262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BCEF58E380D64D46A320B09A0E5CE476</vt:lpwstr>
  </property>
  <property fmtid="{D5CDD505-2E9C-101B-9397-08002B2CF9AE}" pid="4" name="KSOTemplateDocerSaveRecord">
    <vt:lpwstr>eyJoZGlkIjoiMzUwZWVkYmNlNmZlOWNkYTc1YzIzMmM3MmZkZmJiZWYiLCJ1c2VySWQiOiI5NTUyNTc5NDQifQ==</vt:lpwstr>
  </property>
</Properties>
</file>