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56038">
      <w:pPr>
        <w:rPr>
          <w:rFonts w:hint="eastAsia" w:eastAsiaTheme="minorEastAsia"/>
          <w:lang w:val="en-US" w:eastAsia="zh-CN"/>
        </w:rPr>
      </w:pPr>
    </w:p>
    <w:p w14:paraId="70AEA70B"/>
    <w:p w14:paraId="20D16A06"/>
    <w:p w14:paraId="11F76110"/>
    <w:p w14:paraId="7DABE7BE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B32C2D5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30EFBDA"/>
    <w:p w14:paraId="69A69166"/>
    <w:p w14:paraId="584C9A4F"/>
    <w:p w14:paraId="0013AEC4"/>
    <w:p w14:paraId="31D26499"/>
    <w:p w14:paraId="1FBC7DEF"/>
    <w:p w14:paraId="190F4304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试验名称：压缩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50%</w:t>
      </w:r>
      <w:r>
        <w:rPr>
          <w:rFonts w:hint="eastAsia" w:ascii="宋体" w:hAnsi="宋体" w:eastAsia="宋体"/>
          <w:b/>
          <w:sz w:val="32"/>
          <w:szCs w:val="32"/>
        </w:rPr>
        <w:t>永久变形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试验</w:t>
      </w:r>
    </w:p>
    <w:p w14:paraId="3AED7003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42E3F22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02AF1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4847E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4C5CBE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70ED7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6FF0263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4C230D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53CA7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5E822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319F0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00FD33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737047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39EB4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E48E91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911F9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0BC46E0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465FECBB"/>
    <w:p w14:paraId="1C98D4D1"/>
    <w:p w14:paraId="65750F83"/>
    <w:p w14:paraId="4378BB57"/>
    <w:p w14:paraId="1F53E5AC"/>
    <w:p w14:paraId="06D04D01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143FB9C1">
      <w:pPr>
        <w:rPr>
          <w:b/>
        </w:rPr>
      </w:pPr>
    </w:p>
    <w:p w14:paraId="4C61B29A">
      <w:pPr>
        <w:widowControl/>
        <w:jc w:val="left"/>
        <w:rPr>
          <w:b/>
        </w:rPr>
      </w:pPr>
      <w:r>
        <w:rPr>
          <w:b/>
        </w:rPr>
        <w:br w:type="page"/>
      </w:r>
    </w:p>
    <w:p w14:paraId="05E6FDBC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0091E920">
      <w:pPr>
        <w:spacing w:line="360" w:lineRule="auto"/>
        <w:ind w:firstLine="1280" w:firstLineChars="400"/>
        <w:rPr>
          <w:sz w:val="32"/>
        </w:rPr>
      </w:pPr>
    </w:p>
    <w:p w14:paraId="01B02EA3">
      <w:pPr>
        <w:spacing w:line="360" w:lineRule="auto"/>
        <w:ind w:firstLine="1280" w:firstLineChars="400"/>
        <w:rPr>
          <w:sz w:val="32"/>
        </w:rPr>
      </w:pPr>
    </w:p>
    <w:p w14:paraId="7E2D8B91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1EEDC670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338063DE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06CE6748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2C12E5C7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815F02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B50D553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EC05E23">
      <w:pPr>
        <w:spacing w:line="360" w:lineRule="auto"/>
        <w:rPr>
          <w:sz w:val="32"/>
        </w:rPr>
      </w:pPr>
    </w:p>
    <w:p w14:paraId="1B474C34">
      <w:pPr>
        <w:spacing w:line="360" w:lineRule="auto"/>
        <w:rPr>
          <w:sz w:val="32"/>
        </w:rPr>
      </w:pPr>
    </w:p>
    <w:p w14:paraId="04F6A9D8">
      <w:pPr>
        <w:spacing w:line="360" w:lineRule="auto"/>
        <w:rPr>
          <w:sz w:val="32"/>
        </w:rPr>
      </w:pPr>
    </w:p>
    <w:p w14:paraId="72A49DC7">
      <w:pPr>
        <w:spacing w:line="360" w:lineRule="auto"/>
        <w:rPr>
          <w:sz w:val="32"/>
        </w:rPr>
      </w:pPr>
    </w:p>
    <w:p w14:paraId="3B39610A">
      <w:pPr>
        <w:spacing w:line="360" w:lineRule="auto"/>
        <w:rPr>
          <w:sz w:val="32"/>
        </w:rPr>
      </w:pPr>
    </w:p>
    <w:p w14:paraId="48F1F14C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02D549B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3F7D9DA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772C79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AE662B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40E695F9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</w:p>
        </w:tc>
        <w:tc>
          <w:tcPr>
            <w:tcW w:w="2056" w:type="dxa"/>
            <w:vAlign w:val="center"/>
          </w:tcPr>
          <w:p w14:paraId="0A12A0DD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0B36049"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263C28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498CD5B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5BBA4B1B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 w14:paraId="68C3DCF4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6C42DCC7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3C696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1D831C5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0711EAFD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创盈公司</w:t>
            </w:r>
          </w:p>
        </w:tc>
        <w:tc>
          <w:tcPr>
            <w:tcW w:w="2056" w:type="dxa"/>
            <w:vAlign w:val="center"/>
          </w:tcPr>
          <w:p w14:paraId="1E851D64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70988557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554B3B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90E4BB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33C9EE4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刘海明</w:t>
            </w:r>
          </w:p>
          <w:p w14:paraId="1C62FB6F"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18043726601</w:t>
            </w:r>
          </w:p>
        </w:tc>
        <w:tc>
          <w:tcPr>
            <w:tcW w:w="2056" w:type="dxa"/>
            <w:vAlign w:val="center"/>
          </w:tcPr>
          <w:p w14:paraId="1B7219C3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84F5032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2024年12月29日</w:t>
                </w:r>
              </w:p>
            </w:sdtContent>
          </w:sdt>
        </w:tc>
      </w:tr>
      <w:tr w14:paraId="29CABD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E25E28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511AC2C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47510298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3E43E0E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2025年1月2日</w:t>
                </w:r>
              </w:p>
            </w:sdtContent>
          </w:sdt>
        </w:tc>
      </w:tr>
      <w:tr w14:paraId="6DB62C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3882653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6039279F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压缩</w:t>
            </w:r>
            <w:r>
              <w:rPr>
                <w:rFonts w:hint="eastAsia" w:ascii="宋体" w:hAnsi="宋体" w:eastAsia="宋体"/>
                <w:lang w:val="en-US" w:eastAsia="zh-CN"/>
              </w:rPr>
              <w:t>50%</w:t>
            </w:r>
            <w:r>
              <w:rPr>
                <w:rFonts w:hint="eastAsia" w:ascii="宋体" w:hAnsi="宋体" w:eastAsia="宋体"/>
              </w:rPr>
              <w:t>永久变形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</w:p>
        </w:tc>
      </w:tr>
      <w:tr w14:paraId="69AFFA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0A8715C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2FE8CCCD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6669-2008</w:t>
            </w:r>
          </w:p>
        </w:tc>
      </w:tr>
      <w:tr w14:paraId="6B5E5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1CCD5D3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22F8287C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098A32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0B146BF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ECB888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日创盈公司送检的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6669-2008</w:t>
            </w:r>
            <w:r>
              <w:rPr>
                <w:rFonts w:hint="eastAsia" w:ascii="宋体" w:hAnsi="宋体" w:eastAsia="宋体"/>
              </w:rPr>
              <w:t>进行压缩</w:t>
            </w:r>
            <w:r>
              <w:rPr>
                <w:rFonts w:hint="eastAsia" w:ascii="宋体" w:hAnsi="宋体" w:eastAsia="宋体"/>
                <w:lang w:val="en-US" w:eastAsia="zh-CN"/>
              </w:rPr>
              <w:t>50%</w:t>
            </w:r>
            <w:r>
              <w:rPr>
                <w:rFonts w:hint="eastAsia" w:ascii="宋体" w:hAnsi="宋体" w:eastAsia="宋体"/>
              </w:rPr>
              <w:t>永久变形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 w14:paraId="5EC4C1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5F355F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70D47B2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 w14:paraId="22DD2BA5">
      <w:pPr>
        <w:rPr>
          <w:b/>
        </w:rPr>
      </w:pPr>
    </w:p>
    <w:p w14:paraId="7C9DB00C">
      <w:pPr>
        <w:widowControl/>
        <w:jc w:val="left"/>
        <w:rPr>
          <w:b/>
        </w:rPr>
      </w:pPr>
      <w:r>
        <w:rPr>
          <w:b/>
        </w:rPr>
        <w:br w:type="page"/>
      </w:r>
    </w:p>
    <w:p w14:paraId="0D3E80AB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60EA5B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CA98DE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DC6FEAF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0795A5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3A03295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D8042F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5F30A0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49F67A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2630EB0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3ED0A5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DA83F2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79670A8E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306FEAC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331"/>
        <w:gridCol w:w="2278"/>
        <w:gridCol w:w="1068"/>
        <w:gridCol w:w="1985"/>
      </w:tblGrid>
      <w:tr w14:paraId="764EAC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31C47A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8FDD3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64CD50B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331" w:type="dxa"/>
            <w:vAlign w:val="center"/>
          </w:tcPr>
          <w:p w14:paraId="49C428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78" w:type="dxa"/>
            <w:vAlign w:val="center"/>
          </w:tcPr>
          <w:p w14:paraId="1D8D6A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340C26A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22A5C5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A8298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A0DDC1E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7111F23C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 w14:paraId="05674910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331" w:type="dxa"/>
            <w:vAlign w:val="center"/>
          </w:tcPr>
          <w:p w14:paraId="1F9DF5B7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278" w:type="dxa"/>
            <w:vAlign w:val="center"/>
          </w:tcPr>
          <w:p w14:paraId="7BF08BD1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杭州利辉环境检测设备有限公司</w:t>
            </w:r>
          </w:p>
        </w:tc>
        <w:tc>
          <w:tcPr>
            <w:tcW w:w="1068" w:type="dxa"/>
            <w:vAlign w:val="center"/>
          </w:tcPr>
          <w:p w14:paraId="2FF9F617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±0.5％</w:t>
            </w:r>
          </w:p>
        </w:tc>
        <w:tc>
          <w:tcPr>
            <w:tcW w:w="1985" w:type="dxa"/>
            <w:vAlign w:val="center"/>
          </w:tcPr>
          <w:p w14:paraId="6B9E7D0A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1A88EE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FBF1EBA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43FCB820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0BB729F6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80</w:t>
            </w:r>
          </w:p>
        </w:tc>
        <w:tc>
          <w:tcPr>
            <w:tcW w:w="1331" w:type="dxa"/>
            <w:vAlign w:val="center"/>
          </w:tcPr>
          <w:p w14:paraId="2851F76E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ascii="宋体" w:hAnsi="宋体"/>
              </w:rPr>
              <w:t>0mm</w:t>
            </w:r>
          </w:p>
        </w:tc>
        <w:tc>
          <w:tcPr>
            <w:tcW w:w="2278" w:type="dxa"/>
            <w:vAlign w:val="center"/>
          </w:tcPr>
          <w:p w14:paraId="7AE27BC0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14:paraId="241E6F96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46FE8732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52150A4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216E7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B79145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112321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2799B325"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0" distR="0">
                  <wp:extent cx="6177280" cy="1951990"/>
                  <wp:effectExtent l="0" t="0" r="13970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8AC9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051D5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01A55A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647F8C3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≤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%</w:t>
            </w:r>
          </w:p>
        </w:tc>
      </w:tr>
    </w:tbl>
    <w:p w14:paraId="7ECF034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A01E3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222F6D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A104C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C003862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6C7F59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A127A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AF4C31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215EF7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89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6"/>
              <w:gridCol w:w="1162"/>
              <w:gridCol w:w="1281"/>
              <w:gridCol w:w="1418"/>
              <w:gridCol w:w="1417"/>
              <w:gridCol w:w="1417"/>
            </w:tblGrid>
            <w:tr w14:paraId="3614C80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4" w:hRule="atLeast"/>
              </w:trPr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6402B90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样件名称及编号</w:t>
                  </w:r>
                </w:p>
              </w:tc>
              <w:tc>
                <w:tcPr>
                  <w:tcW w:w="1162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 w14:paraId="411BEC49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28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6560DFFE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7220230A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试验后高度</w:t>
                  </w:r>
                </w:p>
                <w:p w14:paraId="28A99D11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3644A2D2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</w:p>
                <w:p w14:paraId="09FFBD47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（%）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67A96A8D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  <w:lang w:eastAsia="zh-CN"/>
                    </w:rPr>
                    <w:t>备注</w:t>
                  </w:r>
                </w:p>
              </w:tc>
            </w:tr>
            <w:tr w14:paraId="21BD024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54D08AA"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PUR坐垫197-002-202412</w:t>
                  </w: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7128399C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57E24B4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26.09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B9CA6A5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24.30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409047A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6.86</w:t>
                  </w:r>
                </w:p>
              </w:tc>
              <w:tc>
                <w:tcPr>
                  <w:tcW w:w="1417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F54FC6A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100:39</w:t>
                  </w:r>
                </w:p>
              </w:tc>
            </w:tr>
            <w:tr w14:paraId="054AE46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3E46128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40CA924B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2591980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26.10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156B30C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23.85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BD8E005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8.62</w:t>
                  </w:r>
                </w:p>
              </w:tc>
              <w:tc>
                <w:tcPr>
                  <w:tcW w:w="14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AAC3DDC">
                  <w:pPr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</w:p>
              </w:tc>
            </w:tr>
            <w:tr w14:paraId="409097E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0382573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34067008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88F5C02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26.28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3DE14B9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23.72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E801C5D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9.74</w:t>
                  </w:r>
                </w:p>
              </w:tc>
              <w:tc>
                <w:tcPr>
                  <w:tcW w:w="14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1F1D730">
                  <w:pPr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</w:p>
              </w:tc>
            </w:tr>
            <w:tr w14:paraId="754945A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1C8C4DF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77CFE576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619422A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25.55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DADBB9F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23.68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4C1ACA3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7.32</w:t>
                  </w:r>
                </w:p>
              </w:tc>
              <w:tc>
                <w:tcPr>
                  <w:tcW w:w="14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10DFE7A">
                  <w:pPr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</w:p>
              </w:tc>
            </w:tr>
            <w:tr w14:paraId="68D5046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4CCBB53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65DD8224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348F031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26.19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E6C6825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24.36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3003ADF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6.99</w:t>
                  </w:r>
                </w:p>
              </w:tc>
              <w:tc>
                <w:tcPr>
                  <w:tcW w:w="14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16A5CE3">
                  <w:pPr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</w:p>
              </w:tc>
            </w:tr>
            <w:tr w14:paraId="1D2E7E7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4139" w:type="dxa"/>
                  <w:gridSpan w:val="3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 w14:paraId="73BBA238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/</w:t>
                  </w:r>
                </w:p>
              </w:tc>
              <w:tc>
                <w:tcPr>
                  <w:tcW w:w="1418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730F3DF6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永久变形中值</w:t>
                  </w:r>
                </w:p>
                <w:p w14:paraId="296DA89C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(%)</w:t>
                  </w:r>
                </w:p>
              </w:tc>
              <w:tc>
                <w:tcPr>
                  <w:tcW w:w="1417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2B38A9A4"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7.32</w:t>
                  </w:r>
                  <w:bookmarkStart w:id="0" w:name="_GoBack"/>
                  <w:bookmarkEnd w:id="0"/>
                </w:p>
              </w:tc>
              <w:tc>
                <w:tcPr>
                  <w:tcW w:w="14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D7B1DE8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</w:p>
              </w:tc>
            </w:tr>
          </w:tbl>
          <w:p w14:paraId="3F1A30FC"/>
        </w:tc>
      </w:tr>
    </w:tbl>
    <w:p w14:paraId="45A5B06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2467F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64EA6FA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1" descr="D:/liyaping(new)/2024报告/A1-外部试验/GR20241227SQS197-PUR座垫泡沫-刘海明/GR20241230SQS197-0583-PUR坐垫-压缩50%永久变形试验/IMG_20250107_095132.jpgIMG_20250107_095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D:/liyaping(new)/2024报告/A1-外部试验/GR20241227SQS197-PUR座垫泡沫-刘海明/GR20241230SQS197-0583-PUR坐垫-压缩50%永久变形试验/IMG_20250107_095132.jpgIMG_20250107_095132"/>
                          <pic:cNvPicPr/>
                        </pic:nvPicPr>
                        <pic:blipFill>
                          <a:blip r:embed="rId7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3" descr="D:/liyaping(new)/2024报告/A1-外部试验/GR20241227SQS197-PUR座垫泡沫-刘海明/GR20241230SQS197-0583-PUR坐垫-压缩50%永久变形试验/IMG_20250107_095142.jpgIMG_20250107_095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liyaping(new)/2024报告/A1-外部试验/GR20241227SQS197-PUR座垫泡沫-刘海明/GR20241230SQS197-0583-PUR坐垫-压缩50%永久变形试验/IMG_20250107_095142.jpgIMG_20250107_095142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08F8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B052C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6BD76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6AA6500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D:/liyaping(new)/2024报告/A1-外部试验/GR20241227SQS197-PUR座垫泡沫-刘海明/GR20241230SQS197-0583-PUR坐垫-压缩50%永久变形试验/4342860895e0221de54c1e5b1d31e232.jpg4342860895e0221de54c1e5b1d31e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liyaping(new)/2024报告/A1-外部试验/GR20241227SQS197-PUR座垫泡沫-刘海明/GR20241230SQS197-0583-PUR坐垫-压缩50%永久变形试验/4342860895e0221de54c1e5b1d31e232.jpg4342860895e0221de54c1e5b1d31e232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4347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31D38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063AA6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25D18880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D:/liyaping(new)/2024报告/A1-外部试验/GR20241227SQS197-PUR座垫泡沫-刘海明/GR20241230SQS197-0583-PUR坐垫-压缩50%永久变形试验/IMG_20250107_085925.jpgIMG_20250107_085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D:/liyaping(new)/2024报告/A1-外部试验/GR20241227SQS197-PUR座垫泡沫-刘海明/GR20241230SQS197-0583-PUR坐垫-压缩50%永久变形试验/IMG_20250107_085925.jpgIMG_20250107_085925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4" descr="D:/liyaping(new)/2024报告/A1-外部试验/GR20241227SQS197-PUR座垫泡沫-刘海明/GR20241230SQS197-0583-PUR坐垫-压缩50%永久变形试验/IMG_20250107_085927.jpgIMG_20250107_085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D:/liyaping(new)/2024报告/A1-外部试验/GR20241227SQS197-PUR座垫泡沫-刘海明/GR20241230SQS197-0583-PUR坐垫-压缩50%永久变形试验/IMG_20250107_085927.jpgIMG_20250107_085927"/>
                          <pic:cNvPicPr/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C927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F160EA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7B286D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144F7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61235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：GR20241227SQS197-05</w:t>
    </w:r>
    <w:r>
      <w:rPr>
        <w:rFonts w:hint="eastAsia" w:ascii="宋体" w:hAnsi="宋体" w:eastAsia="宋体"/>
        <w:sz w:val="21"/>
        <w:szCs w:val="21"/>
        <w:lang w:val="en-US" w:eastAsia="zh-CN"/>
      </w:rPr>
      <w:t>83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3821"/>
    <w:rsid w:val="00F528AD"/>
    <w:rsid w:val="00F53F2E"/>
    <w:rsid w:val="00F72123"/>
    <w:rsid w:val="00F776F2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D7D08"/>
    <w:rsid w:val="078057A6"/>
    <w:rsid w:val="079015B8"/>
    <w:rsid w:val="0876673A"/>
    <w:rsid w:val="0A782FB2"/>
    <w:rsid w:val="0B301291"/>
    <w:rsid w:val="0B953860"/>
    <w:rsid w:val="0C272694"/>
    <w:rsid w:val="0C632FA1"/>
    <w:rsid w:val="0D1208DC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6556050"/>
    <w:rsid w:val="16A137E6"/>
    <w:rsid w:val="16BB30E3"/>
    <w:rsid w:val="16CC1F55"/>
    <w:rsid w:val="178C5AA1"/>
    <w:rsid w:val="181E2472"/>
    <w:rsid w:val="185F4F64"/>
    <w:rsid w:val="18C87DAE"/>
    <w:rsid w:val="1A564145"/>
    <w:rsid w:val="1E3B0FB8"/>
    <w:rsid w:val="1E432C32"/>
    <w:rsid w:val="1E9339D4"/>
    <w:rsid w:val="1F5D7D23"/>
    <w:rsid w:val="1FD004F5"/>
    <w:rsid w:val="208337BA"/>
    <w:rsid w:val="21182154"/>
    <w:rsid w:val="211A411E"/>
    <w:rsid w:val="22D06E3F"/>
    <w:rsid w:val="23B56380"/>
    <w:rsid w:val="24264B88"/>
    <w:rsid w:val="24B43FF7"/>
    <w:rsid w:val="25BD4353"/>
    <w:rsid w:val="25D36F91"/>
    <w:rsid w:val="26571970"/>
    <w:rsid w:val="27C62EF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254F81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365BA1"/>
    <w:rsid w:val="3B827442"/>
    <w:rsid w:val="3BCC0926"/>
    <w:rsid w:val="3BFC2946"/>
    <w:rsid w:val="3D5567B2"/>
    <w:rsid w:val="3DC70D32"/>
    <w:rsid w:val="3E244592"/>
    <w:rsid w:val="3E80785E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D8500E3"/>
    <w:rsid w:val="4EEC684A"/>
    <w:rsid w:val="4FE012FD"/>
    <w:rsid w:val="50096F88"/>
    <w:rsid w:val="50B138A7"/>
    <w:rsid w:val="511D0F3D"/>
    <w:rsid w:val="51E732F9"/>
    <w:rsid w:val="52BB6C5F"/>
    <w:rsid w:val="53665FB9"/>
    <w:rsid w:val="53786A90"/>
    <w:rsid w:val="53CE29C2"/>
    <w:rsid w:val="54BA6AA3"/>
    <w:rsid w:val="54FE4BE1"/>
    <w:rsid w:val="57342B3C"/>
    <w:rsid w:val="58F9403E"/>
    <w:rsid w:val="59594ADC"/>
    <w:rsid w:val="5A3612C1"/>
    <w:rsid w:val="5A5F25C6"/>
    <w:rsid w:val="5E6F1F75"/>
    <w:rsid w:val="5F5A217E"/>
    <w:rsid w:val="603E5BFC"/>
    <w:rsid w:val="624F1D13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8B19EC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6F06705D"/>
    <w:rsid w:val="70E86833"/>
    <w:rsid w:val="71035C45"/>
    <w:rsid w:val="71325EE7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BF07693"/>
    <w:rsid w:val="7C091F3A"/>
    <w:rsid w:val="7C287B50"/>
    <w:rsid w:val="7D3A1A54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682</Words>
  <Characters>897</Characters>
  <Lines>8</Lines>
  <Paragraphs>2</Paragraphs>
  <TotalTime>10</TotalTime>
  <ScaleCrop>false</ScaleCrop>
  <LinksUpToDate>false</LinksUpToDate>
  <CharactersWithSpaces>951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2025-01-07T01:55:52Z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