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tblInd w:w="151" w:type="dxa"/>
        <w:tblLook w:val="04A0" w:firstRow="1" w:lastRow="0" w:firstColumn="1" w:lastColumn="0" w:noHBand="0" w:noVBand="1"/>
      </w:tblPr>
      <w:tblGrid>
        <w:gridCol w:w="1275"/>
        <w:gridCol w:w="8835"/>
      </w:tblGrid>
      <w:tr w:rsidR="009C502F" w14:paraId="02A389CD" w14:textId="77777777">
        <w:trPr>
          <w:trHeight w:val="1028"/>
        </w:trPr>
        <w:tc>
          <w:tcPr>
            <w:tcW w:w="1215" w:type="dxa"/>
            <w:vAlign w:val="center"/>
          </w:tcPr>
          <w:p w14:paraId="71A235A2" w14:textId="77777777" w:rsidR="009C502F" w:rsidRDefault="00000000">
            <w:pPr>
              <w:snapToGrid w:val="0"/>
              <w:spacing w:line="360" w:lineRule="auto"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30"/>
              </w:rPr>
            </w:pPr>
            <w:r>
              <w:rPr>
                <w:noProof/>
                <w:kern w:val="0"/>
                <w:sz w:val="20"/>
              </w:rPr>
              <w:drawing>
                <wp:inline distT="0" distB="0" distL="0" distR="0" wp14:anchorId="51518C8F" wp14:editId="408A3625">
                  <wp:extent cx="672465" cy="553720"/>
                  <wp:effectExtent l="0" t="0" r="0" b="0"/>
                  <wp:docPr id="28" name="图片 27" descr="光华荣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7" descr="光华荣昌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09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vAlign w:val="center"/>
          </w:tcPr>
          <w:p w14:paraId="76F07ACA" w14:textId="083F41E7" w:rsidR="009C502F" w:rsidRDefault="00D24849">
            <w:pPr>
              <w:snapToGrid w:val="0"/>
              <w:spacing w:line="360" w:lineRule="auto"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2"/>
                <w:szCs w:val="30"/>
              </w:rPr>
              <w:t>ECV4</w:t>
            </w:r>
            <w:r w:rsidR="00927F77">
              <w:rPr>
                <w:rFonts w:ascii="宋体" w:hAnsi="宋体" w:cs="Arial" w:hint="eastAsia"/>
                <w:b/>
                <w:kern w:val="0"/>
                <w:sz w:val="32"/>
                <w:szCs w:val="30"/>
              </w:rPr>
              <w:t>项目质量目标</w:t>
            </w:r>
          </w:p>
        </w:tc>
      </w:tr>
    </w:tbl>
    <w:p w14:paraId="56EA3F09" w14:textId="607DB4B1" w:rsidR="009C502F" w:rsidRDefault="00000000">
      <w:pPr>
        <w:snapToGrid w:val="0"/>
        <w:spacing w:line="360" w:lineRule="auto"/>
        <w:jc w:val="left"/>
        <w:rPr>
          <w:rFonts w:ascii="方正兰亭黑_GBK" w:eastAsia="方正兰亭黑_GBK" w:hAnsi="Arial" w:cs="Arial"/>
          <w:sz w:val="24"/>
        </w:rPr>
      </w:pPr>
      <w:r>
        <w:rPr>
          <w:rFonts w:ascii="方正兰亭黑_GBK" w:eastAsia="方正兰亭黑_GBK" w:hAnsi="Arial" w:cs="Arial" w:hint="eastAsia"/>
          <w:b/>
          <w:sz w:val="32"/>
          <w:szCs w:val="30"/>
          <w:u w:val="single"/>
        </w:rPr>
        <w:t>北京光华荣昌汽车部件有限公司</w:t>
      </w:r>
      <w:r>
        <w:rPr>
          <w:rFonts w:ascii="方正兰亭黑_GBK" w:eastAsia="方正兰亭黑_GBK" w:hAnsi="Arial" w:cs="Arial" w:hint="eastAsia"/>
          <w:sz w:val="24"/>
          <w:u w:val="single"/>
        </w:rPr>
        <w:t xml:space="preserve">  </w:t>
      </w:r>
      <w:r>
        <w:rPr>
          <w:rFonts w:ascii="方正兰亭黑_GBK" w:eastAsia="方正兰亭黑_GBK" w:hAnsi="Arial" w:cs="Arial" w:hint="eastAsia"/>
          <w:sz w:val="24"/>
        </w:rPr>
        <w:t>为</w:t>
      </w:r>
      <w:r w:rsidR="002A48F9" w:rsidRPr="002A48F9">
        <w:rPr>
          <w:rFonts w:ascii="方正兰亭黑_GBK" w:eastAsia="方正兰亭黑_GBK" w:hAnsi="Arial" w:cs="Arial" w:hint="eastAsia"/>
          <w:sz w:val="24"/>
        </w:rPr>
        <w:t>北京卡文新能源汽车有限公司</w:t>
      </w:r>
      <w:proofErr w:type="gramStart"/>
      <w:r>
        <w:rPr>
          <w:rFonts w:ascii="方正兰亭黑_GBK" w:eastAsia="方正兰亭黑_GBK" w:hAnsi="Arial" w:cs="Arial" w:hint="eastAsia"/>
          <w:sz w:val="24"/>
        </w:rPr>
        <w:t>供如下</w:t>
      </w:r>
      <w:proofErr w:type="gramEnd"/>
      <w:r>
        <w:rPr>
          <w:rFonts w:ascii="方正兰亭黑_GBK" w:eastAsia="方正兰亭黑_GBK" w:hAnsi="Arial" w:cs="Arial" w:hint="eastAsia"/>
          <w:sz w:val="24"/>
        </w:rPr>
        <w:t>重点零件。为了保障</w:t>
      </w:r>
      <w:r w:rsidR="002A48F9" w:rsidRPr="002A48F9">
        <w:rPr>
          <w:rFonts w:ascii="方正兰亭黑_GBK" w:eastAsia="方正兰亭黑_GBK" w:hAnsi="Arial" w:cs="Arial" w:hint="eastAsia"/>
          <w:sz w:val="24"/>
        </w:rPr>
        <w:t>北京卡文新能源汽车有限公司</w:t>
      </w:r>
      <w:r>
        <w:rPr>
          <w:rFonts w:ascii="方正兰亭黑_GBK" w:eastAsia="方正兰亭黑_GBK" w:hAnsi="Arial" w:cs="Arial" w:hint="eastAsia"/>
          <w:sz w:val="24"/>
        </w:rPr>
        <w:t>各节点项目质量目标达标，顺利SOP，制定以下项目质量目标：</w:t>
      </w:r>
    </w:p>
    <w:tbl>
      <w:tblPr>
        <w:tblW w:w="100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843"/>
        <w:gridCol w:w="3699"/>
      </w:tblGrid>
      <w:tr w:rsidR="009C502F" w14:paraId="67E50AA1" w14:textId="77777777" w:rsidTr="0029680D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38113A3" w14:textId="77777777" w:rsidR="009C502F" w:rsidRDefault="00000000">
            <w:pPr>
              <w:widowControl/>
              <w:jc w:val="center"/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  <w:t>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39DB3D1D" w14:textId="77777777" w:rsidR="009C502F" w:rsidRDefault="00000000">
            <w:pPr>
              <w:widowControl/>
              <w:jc w:val="center"/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  <w:t>零件号及零件名称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AC466C4" w14:textId="77777777" w:rsidR="009C502F" w:rsidRDefault="00000000">
            <w:pPr>
              <w:widowControl/>
              <w:jc w:val="center"/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  <w:t>项目质量绩效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4BA72FE4" w14:textId="77777777" w:rsidR="009C502F" w:rsidRDefault="00000000">
            <w:pPr>
              <w:widowControl/>
              <w:jc w:val="center"/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ascii="方正兰亭黑_GBK" w:eastAsia="方正兰亭黑_GBK" w:hAnsi="黑体" w:cs="宋体" w:hint="eastAsia"/>
                <w:b/>
                <w:color w:val="FFFFFF"/>
                <w:kern w:val="0"/>
                <w:sz w:val="22"/>
                <w:szCs w:val="22"/>
              </w:rPr>
              <w:t>目标值</w:t>
            </w:r>
          </w:p>
        </w:tc>
      </w:tr>
      <w:tr w:rsidR="009C502F" w:rsidRPr="007D297E" w14:paraId="6C4E8445" w14:textId="77777777" w:rsidTr="0029680D">
        <w:trPr>
          <w:trHeight w:val="9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5A34B" w14:textId="2ED6C23E" w:rsidR="009C502F" w:rsidRDefault="0000000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座椅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682A" w14:textId="77777777" w:rsidR="009C502F" w:rsidRDefault="00000000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 w:rsidRPr="007D297E">
              <w:rPr>
                <w:rFonts w:asciiTheme="minorEastAsia" w:eastAsiaTheme="minorEastAsia" w:hAnsiTheme="minorEastAsia" w:hint="eastAsia"/>
                <w:bCs/>
              </w:rPr>
              <w:t>零件名称：</w:t>
            </w:r>
          </w:p>
          <w:p w14:paraId="3D5FB39F" w14:textId="0319BB5E" w:rsidR="002A48F9" w:rsidRDefault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乘客二排双人座椅总成</w:t>
            </w:r>
          </w:p>
          <w:p w14:paraId="624614CC" w14:textId="445B3FF4" w:rsidR="002A48F9" w:rsidRDefault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乘客三排双人座椅总成</w:t>
            </w:r>
          </w:p>
          <w:p w14:paraId="5B5DE035" w14:textId="0FBC6582" w:rsidR="002A48F9" w:rsidRDefault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乘客二排双人座椅总成</w:t>
            </w:r>
          </w:p>
          <w:p w14:paraId="238B0DA9" w14:textId="314DA189" w:rsidR="00927F77" w:rsidRDefault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乘客三排双人座椅总成</w:t>
            </w:r>
          </w:p>
          <w:p w14:paraId="0FDC93F3" w14:textId="77777777" w:rsidR="002A48F9" w:rsidRPr="007D297E" w:rsidRDefault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</w:p>
          <w:p w14:paraId="7CEBF6B8" w14:textId="71CDE261" w:rsidR="00D24849" w:rsidRDefault="00000000" w:rsidP="00D2484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 w:rsidRPr="007D297E">
              <w:rPr>
                <w:rFonts w:asciiTheme="minorEastAsia" w:eastAsiaTheme="minorEastAsia" w:hAnsiTheme="minorEastAsia" w:hint="eastAsia"/>
                <w:bCs/>
              </w:rPr>
              <w:t>零部件图号：</w:t>
            </w:r>
            <w:r w:rsidR="00D24849" w:rsidRPr="007D297E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</w:p>
          <w:p w14:paraId="03315503" w14:textId="49642058" w:rsidR="00D24849" w:rsidRPr="007D297E" w:rsidRDefault="00D24849" w:rsidP="00D2484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X1681000000</w:t>
            </w:r>
            <w:r w:rsidR="002A48F9">
              <w:rPr>
                <w:rFonts w:asciiTheme="minorEastAsia" w:eastAsiaTheme="minorEastAsia" w:hAnsiTheme="minorEastAsia" w:hint="eastAsia"/>
                <w:bCs/>
              </w:rPr>
              <w:t>08</w:t>
            </w:r>
          </w:p>
          <w:p w14:paraId="4CD16A9A" w14:textId="3E56634D" w:rsidR="002A48F9" w:rsidRPr="007D297E" w:rsidRDefault="002A48F9" w:rsidP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X168100000009</w:t>
            </w:r>
          </w:p>
          <w:p w14:paraId="42F9AAA9" w14:textId="2537CB2C" w:rsidR="002A48F9" w:rsidRPr="007D297E" w:rsidRDefault="002A48F9" w:rsidP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X168100000047</w:t>
            </w:r>
          </w:p>
          <w:p w14:paraId="1FD25814" w14:textId="77777777" w:rsidR="002A48F9" w:rsidRPr="007D297E" w:rsidRDefault="002A48F9" w:rsidP="002A48F9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X168100000049</w:t>
            </w:r>
          </w:p>
          <w:p w14:paraId="33FC21E4" w14:textId="77A0CA2B" w:rsidR="009C502F" w:rsidRPr="007D297E" w:rsidRDefault="009C502F" w:rsidP="00555DE6">
            <w:pPr>
              <w:pStyle w:val="aa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ACFD65" w14:textId="77777777" w:rsidR="009C502F" w:rsidRPr="007D297E" w:rsidRDefault="000000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 w:rsidRPr="007D297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样件阶段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F62B" w14:textId="77777777" w:rsidR="009C502F" w:rsidRPr="007D297E" w:rsidRDefault="000000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 w:rsidRPr="007D297E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  <w:t xml:space="preserve">                                       </w:t>
            </w:r>
            <w:r w:rsidRPr="007D297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样件</w:t>
            </w:r>
          </w:p>
          <w:p w14:paraId="59CD875E" w14:textId="77777777" w:rsidR="009C502F" w:rsidRPr="007D297E" w:rsidRDefault="009C502F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0062" w14:textId="77777777" w:rsidR="009C502F" w:rsidRPr="007D297E" w:rsidRDefault="00000000">
            <w:pPr>
              <w:pStyle w:val="aa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 w:rsidRPr="007D297E">
              <w:rPr>
                <w:rFonts w:ascii="方正兰亭黑_GBK" w:eastAsia="方正兰亭黑_GBK" w:hAnsi="黑体" w:cs="宋体" w:hint="eastAsia"/>
                <w:bCs/>
                <w:color w:val="000000"/>
                <w:kern w:val="0"/>
                <w:szCs w:val="21"/>
              </w:rPr>
              <w:t>产品外观、功能满足设计要求</w:t>
            </w:r>
          </w:p>
        </w:tc>
      </w:tr>
      <w:tr w:rsidR="007D297E" w14:paraId="5CEB30DD" w14:textId="77777777" w:rsidTr="0029680D">
        <w:trPr>
          <w:trHeight w:val="6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2EA6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5937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A74AF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性能和实验要求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5862" w14:textId="79096699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hAnsiTheme="minorEastAsia" w:hint="eastAsia"/>
                <w:szCs w:val="21"/>
              </w:rPr>
              <w:t>座椅系统强度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7659" w14:textId="5C4967CC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GB 15083</w:t>
            </w:r>
          </w:p>
        </w:tc>
      </w:tr>
      <w:tr w:rsidR="007D297E" w14:paraId="41B471CC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E63C7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ACCC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F056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1878" w14:textId="39807242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hint="eastAsia"/>
                <w:color w:val="000000"/>
              </w:rPr>
              <w:t>汽车安全带安装固定点、</w:t>
            </w:r>
            <w:r w:rsidRPr="0029680D">
              <w:rPr>
                <w:rFonts w:hint="eastAsia"/>
                <w:color w:val="000000"/>
              </w:rPr>
              <w:t>ISOFIX</w:t>
            </w:r>
            <w:r w:rsidRPr="0029680D">
              <w:rPr>
                <w:rFonts w:hint="eastAsia"/>
                <w:color w:val="000000"/>
              </w:rPr>
              <w:t>固定</w:t>
            </w:r>
            <w:proofErr w:type="gramStart"/>
            <w:r w:rsidRPr="0029680D">
              <w:rPr>
                <w:rFonts w:hint="eastAsia"/>
                <w:color w:val="000000"/>
              </w:rPr>
              <w:t>点系统</w:t>
            </w:r>
            <w:proofErr w:type="gramEnd"/>
            <w:r w:rsidRPr="0029680D">
              <w:rPr>
                <w:rFonts w:hint="eastAsia"/>
                <w:color w:val="000000"/>
              </w:rPr>
              <w:t>及上拉</w:t>
            </w:r>
            <w:proofErr w:type="gramStart"/>
            <w:r w:rsidRPr="0029680D">
              <w:rPr>
                <w:rFonts w:hint="eastAsia"/>
                <w:color w:val="000000"/>
              </w:rPr>
              <w:t>带固定</w:t>
            </w:r>
            <w:proofErr w:type="gramEnd"/>
            <w:r w:rsidRPr="0029680D">
              <w:rPr>
                <w:rFonts w:hint="eastAsia"/>
                <w:color w:val="000000"/>
              </w:rPr>
              <w:t>点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6592" w14:textId="56E944F3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GB 14167</w:t>
            </w:r>
          </w:p>
        </w:tc>
      </w:tr>
      <w:tr w:rsidR="007D297E" w14:paraId="0164AD80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7E32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0AE6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ADF04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5E8A" w14:textId="719EEFED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燃烧特性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B5E9" w14:textId="785A4E21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GB 8410</w:t>
            </w:r>
          </w:p>
        </w:tc>
      </w:tr>
      <w:tr w:rsidR="007D297E" w14:paraId="6475FDDD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B2BD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A8B8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78B2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F854" w14:textId="1F0D7911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</w:rPr>
            </w:pPr>
            <w:r w:rsidRPr="0029680D">
              <w:rPr>
                <w:rFonts w:asciiTheme="minorEastAsia" w:eastAsiaTheme="minorEastAsia" w:hAnsiTheme="minorEastAsia" w:hint="eastAsia"/>
              </w:rPr>
              <w:t>座椅骨架总成耐久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7E6D" w14:textId="2EB44632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Q/FT A022中5.3.4.3</w:t>
            </w:r>
          </w:p>
        </w:tc>
      </w:tr>
      <w:tr w:rsidR="007D297E" w14:paraId="08612FFB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8FCC6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0A94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90A6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3C0C" w14:textId="7731BF8A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座椅骨架防腐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690F" w14:textId="303EC874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Q/FT V042</w:t>
            </w:r>
          </w:p>
        </w:tc>
      </w:tr>
      <w:tr w:rsidR="007D297E" w14:paraId="7FE4DFF8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6742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15DC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6C51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3FA3" w14:textId="1B240CDA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VOC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0C62" w14:textId="6D7E816A" w:rsidR="007D297E" w:rsidRPr="0029680D" w:rsidRDefault="00C00164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Q/FT A202</w:t>
            </w:r>
          </w:p>
        </w:tc>
      </w:tr>
      <w:tr w:rsidR="007D297E" w14:paraId="51044C60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1B2B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EDA7" w14:textId="77777777" w:rsidR="007D297E" w:rsidRDefault="007D297E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FFE1" w14:textId="77777777" w:rsidR="007D297E" w:rsidRDefault="007D297E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16E8" w14:textId="5D0B5311" w:rsidR="007D297E" w:rsidRPr="0029680D" w:rsidRDefault="0029680D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气味性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96A6" w14:textId="7FB91E31" w:rsidR="007D297E" w:rsidRPr="0029680D" w:rsidRDefault="0029680D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Q/FT A201</w:t>
            </w:r>
          </w:p>
        </w:tc>
      </w:tr>
      <w:tr w:rsidR="0029680D" w14:paraId="5AD70067" w14:textId="77777777" w:rsidTr="0029680D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BF9F" w14:textId="77777777" w:rsidR="0029680D" w:rsidRDefault="0029680D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F9D3" w14:textId="77777777" w:rsidR="0029680D" w:rsidRDefault="0029680D" w:rsidP="007D297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DCEF" w14:textId="77777777" w:rsidR="0029680D" w:rsidRDefault="0029680D" w:rsidP="007D29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9486" w14:textId="7896413C" w:rsidR="0029680D" w:rsidRPr="0029680D" w:rsidRDefault="0029680D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禁限用物质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DD28" w14:textId="54A6166E" w:rsidR="0029680D" w:rsidRPr="0029680D" w:rsidRDefault="0029680D" w:rsidP="007D297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9680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Q/FT T007</w:t>
            </w:r>
          </w:p>
        </w:tc>
      </w:tr>
      <w:tr w:rsidR="009C502F" w14:paraId="61856BBD" w14:textId="77777777" w:rsidTr="0029680D">
        <w:trPr>
          <w:trHeight w:val="24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D232" w14:textId="77777777" w:rsidR="009C502F" w:rsidRDefault="009C50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6A167" w14:textId="77777777" w:rsidR="009C502F" w:rsidRDefault="009C50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AD312" w14:textId="7419BCB8" w:rsidR="009C502F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可靠</w:t>
            </w:r>
            <w:r w:rsidR="00555DE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耐久性和产品寿命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370B59" w14:textId="7043ACFD" w:rsidR="0027754C" w:rsidRPr="0027754C" w:rsidRDefault="0027754C">
            <w:pPr>
              <w:pStyle w:val="aa"/>
              <w:rPr>
                <w:bCs/>
              </w:rPr>
            </w:pPr>
            <w:r w:rsidRPr="0027754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可靠耐久性:</w:t>
            </w:r>
          </w:p>
          <w:p w14:paraId="126542A2" w14:textId="43FF7323" w:rsidR="009C502F" w:rsidRPr="00525487" w:rsidRDefault="00555DE6">
            <w:pPr>
              <w:pStyle w:val="aa"/>
              <w:rPr>
                <w:bCs/>
              </w:rPr>
            </w:pPr>
            <w:proofErr w:type="gramStart"/>
            <w:r w:rsidRPr="00525487">
              <w:rPr>
                <w:rFonts w:hint="eastAsia"/>
                <w:bCs/>
              </w:rPr>
              <w:t>一</w:t>
            </w:r>
            <w:proofErr w:type="gramEnd"/>
            <w:r w:rsidRPr="00525487">
              <w:rPr>
                <w:rFonts w:hint="eastAsia"/>
                <w:bCs/>
              </w:rPr>
              <w:t>：</w:t>
            </w:r>
            <w:r w:rsidR="00D24849" w:rsidRPr="00A25905">
              <w:rPr>
                <w:rFonts w:hAnsi="宋体" w:hint="eastAsia"/>
              </w:rPr>
              <w:t>质量三包期</w:t>
            </w:r>
            <w:r w:rsidR="00D24849" w:rsidRPr="00A25905">
              <w:rPr>
                <w:rFonts w:hAnsi="宋体" w:hint="eastAsia"/>
              </w:rPr>
              <w:t xml:space="preserve"> </w:t>
            </w:r>
            <w:r w:rsidR="00D24849" w:rsidRPr="00A25905">
              <w:rPr>
                <w:rFonts w:hAnsi="宋体"/>
              </w:rPr>
              <w:t xml:space="preserve">3 </w:t>
            </w:r>
            <w:r w:rsidR="00D24849" w:rsidRPr="00A25905">
              <w:rPr>
                <w:rFonts w:hAnsi="宋体" w:hint="eastAsia"/>
              </w:rPr>
              <w:t>年或</w:t>
            </w:r>
            <w:r w:rsidR="00D24849" w:rsidRPr="00A25905">
              <w:rPr>
                <w:rFonts w:hAnsi="宋体"/>
              </w:rPr>
              <w:t>10</w:t>
            </w:r>
            <w:r w:rsidR="00D24849" w:rsidRPr="00A25905">
              <w:rPr>
                <w:rFonts w:hAnsi="宋体"/>
              </w:rPr>
              <w:t>万</w:t>
            </w:r>
            <w:r w:rsidR="00D24849" w:rsidRPr="00A25905">
              <w:rPr>
                <w:rFonts w:hAnsi="宋体"/>
              </w:rPr>
              <w:t xml:space="preserve"> </w:t>
            </w:r>
            <w:r w:rsidR="00D24849" w:rsidRPr="00A25905">
              <w:rPr>
                <w:rFonts w:hAnsi="宋体" w:hint="eastAsia"/>
              </w:rPr>
              <w:t>公里</w:t>
            </w:r>
          </w:p>
          <w:p w14:paraId="1137B8AF" w14:textId="77777777" w:rsidR="00555DE6" w:rsidRDefault="00555DE6">
            <w:pPr>
              <w:pStyle w:val="aa"/>
              <w:rPr>
                <w:rFonts w:ascii="宋体" w:hAnsi="宋体" w:hint="eastAsia"/>
              </w:rPr>
            </w:pPr>
            <w:r w:rsidRPr="00525487">
              <w:rPr>
                <w:rFonts w:hint="eastAsia"/>
                <w:bCs/>
              </w:rPr>
              <w:t>二：</w:t>
            </w:r>
            <w:r w:rsidR="0027754C" w:rsidRPr="003B6E7C">
              <w:rPr>
                <w:rFonts w:ascii="宋体" w:hAnsi="宋体" w:hint="eastAsia"/>
              </w:rPr>
              <w:t>搭载整车，道路可靠性试验综合里程3万公里，功能不得丧失</w:t>
            </w:r>
          </w:p>
          <w:p w14:paraId="04202DB0" w14:textId="1AB83BE3" w:rsidR="0027754C" w:rsidRPr="00555DE6" w:rsidRDefault="0027754C">
            <w:pPr>
              <w:pStyle w:val="aa"/>
              <w:rPr>
                <w:b/>
              </w:rPr>
            </w:pPr>
            <w:r>
              <w:rPr>
                <w:rFonts w:ascii="宋体" w:hAnsi="宋体" w:hint="eastAsia"/>
              </w:rPr>
              <w:t>三：台架试验：满足</w:t>
            </w:r>
            <w:r w:rsidRPr="00F626FF">
              <w:rPr>
                <w:rFonts w:ascii="宋体" w:hAnsi="宋体"/>
              </w:rPr>
              <w:t>QC/T 740</w:t>
            </w:r>
            <w:r w:rsidRPr="00F626FF">
              <w:rPr>
                <w:rFonts w:ascii="宋体" w:hAnsi="宋体" w:hint="eastAsia"/>
              </w:rPr>
              <w:t>靠背骨架总</w:t>
            </w:r>
            <w:r>
              <w:rPr>
                <w:rFonts w:ascii="宋体" w:hAnsi="宋体" w:hint="eastAsia"/>
              </w:rPr>
              <w:t>成</w:t>
            </w:r>
            <w:r w:rsidRPr="00F626FF">
              <w:rPr>
                <w:rFonts w:ascii="宋体" w:hAnsi="宋体" w:hint="eastAsia"/>
              </w:rPr>
              <w:t>耐久性试验</w:t>
            </w:r>
            <w:r>
              <w:rPr>
                <w:rFonts w:ascii="宋体" w:hAnsi="宋体" w:hint="eastAsia"/>
              </w:rPr>
              <w:t>、</w:t>
            </w:r>
            <w:r w:rsidRPr="00F626FF">
              <w:rPr>
                <w:rFonts w:ascii="宋体" w:hAnsi="宋体" w:hint="eastAsia"/>
              </w:rPr>
              <w:t>靠</w:t>
            </w:r>
            <w:r w:rsidRPr="00FC1F84">
              <w:rPr>
                <w:rFonts w:ascii="宋体" w:hAnsi="宋体" w:hint="eastAsia"/>
              </w:rPr>
              <w:t>背调节疲劳试验</w:t>
            </w:r>
            <w:r>
              <w:rPr>
                <w:rFonts w:ascii="宋体" w:hAnsi="宋体" w:hint="eastAsia"/>
              </w:rPr>
              <w:t>、</w:t>
            </w:r>
            <w:r w:rsidRPr="00BE102F">
              <w:rPr>
                <w:rFonts w:ascii="宋体" w:hAnsi="宋体" w:hint="eastAsia"/>
              </w:rPr>
              <w:t>滑轨调节疲劳试验</w:t>
            </w:r>
            <w:r>
              <w:rPr>
                <w:rFonts w:ascii="宋体" w:hAnsi="宋体" w:hint="eastAsia"/>
              </w:rPr>
              <w:t>等（</w:t>
            </w:r>
            <w:r>
              <w:rPr>
                <w:rFonts w:ascii="宋体" w:hAnsi="宋体"/>
              </w:rPr>
              <w:t>视同借用座椅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9C502F" w:rsidRPr="0027754C" w14:paraId="2FF5B0DA" w14:textId="77777777" w:rsidTr="0029680D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1158" w14:textId="77777777" w:rsidR="009C502F" w:rsidRDefault="009C50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515" w14:textId="77777777" w:rsidR="009C502F" w:rsidRDefault="009C50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7D9" w14:textId="77777777" w:rsidR="009C502F" w:rsidRDefault="009C502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E4FD" w14:textId="2DE4246A" w:rsidR="009C502F" w:rsidRPr="00525487" w:rsidRDefault="0027754C">
            <w:pPr>
              <w:widowControl/>
              <w:spacing w:line="400" w:lineRule="exact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产品</w:t>
            </w:r>
            <w:r w:rsidRPr="0052548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寿命：</w:t>
            </w:r>
            <w:r w:rsidRPr="0014269B">
              <w:rPr>
                <w:rFonts w:ascii="宋体" w:hAnsi="宋体" w:hint="eastAsia"/>
                <w:szCs w:val="21"/>
              </w:rPr>
              <w:t>要求与整车同寿命</w:t>
            </w:r>
            <w:r w:rsidRPr="0052548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；</w:t>
            </w:r>
          </w:p>
        </w:tc>
      </w:tr>
      <w:tr w:rsidR="009C502F" w14:paraId="08A42648" w14:textId="77777777">
        <w:trPr>
          <w:trHeight w:val="268"/>
        </w:trPr>
        <w:tc>
          <w:tcPr>
            <w:tcW w:w="100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0400" w14:textId="77777777" w:rsidR="009C502F" w:rsidRPr="00555DE6" w:rsidRDefault="009C502F" w:rsidP="00555DE6">
            <w:pPr>
              <w:widowControl/>
              <w:spacing w:line="400" w:lineRule="exac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C502F" w14:paraId="417BFF6A" w14:textId="77777777">
        <w:trPr>
          <w:trHeight w:val="386"/>
        </w:trPr>
        <w:tc>
          <w:tcPr>
            <w:tcW w:w="1007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5D4710" w14:textId="31588229" w:rsidR="009C502F" w:rsidRDefault="009C502F">
            <w:pPr>
              <w:widowControl/>
              <w:spacing w:line="400" w:lineRule="exac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</w:tc>
      </w:tr>
    </w:tbl>
    <w:p w14:paraId="4D024DBD" w14:textId="6E30D9DD" w:rsidR="009C502F" w:rsidRDefault="00000000">
      <w:r>
        <w:rPr>
          <w:rFonts w:hint="eastAsia"/>
        </w:rPr>
        <w:t>表单编号：</w:t>
      </w:r>
      <w:r>
        <w:rPr>
          <w:rFonts w:hint="eastAsia"/>
        </w:rPr>
        <w:t xml:space="preserve">GR-61-00-118(A/0)                    </w:t>
      </w:r>
      <w:r>
        <w:rPr>
          <w:noProof/>
        </w:rPr>
        <w:drawing>
          <wp:inline distT="0" distB="0" distL="0" distR="0" wp14:anchorId="114C0E5F" wp14:editId="2DD01FB0">
            <wp:extent cx="209550" cy="152400"/>
            <wp:effectExtent l="0" t="0" r="0" b="0"/>
            <wp:docPr id="3" name="Picture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厂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光华荣昌</w:t>
      </w:r>
      <w:r>
        <w:rPr>
          <w:rFonts w:hint="eastAsia"/>
        </w:rPr>
        <w:t xml:space="preserve">                   </w:t>
      </w:r>
      <w:r>
        <w:rPr>
          <w:rFonts w:hint="eastAsia"/>
        </w:rPr>
        <w:t>纸张：</w:t>
      </w:r>
      <w:r>
        <w:rPr>
          <w:rFonts w:hint="eastAsia"/>
        </w:rPr>
        <w:t>A4</w:t>
      </w:r>
      <w:r>
        <w:rPr>
          <w:rFonts w:hint="eastAsia"/>
        </w:rPr>
        <w:t>（</w:t>
      </w:r>
      <w:r>
        <w:rPr>
          <w:rFonts w:hint="eastAsia"/>
        </w:rPr>
        <w:t>210</w:t>
      </w:r>
      <w:r>
        <w:rPr>
          <w:rFonts w:hint="eastAsia"/>
        </w:rPr>
        <w:t>×</w:t>
      </w:r>
      <w:r>
        <w:rPr>
          <w:rFonts w:hint="eastAsia"/>
        </w:rPr>
        <w:t>297</w:t>
      </w:r>
      <w:r>
        <w:rPr>
          <w:rFonts w:hint="eastAsia"/>
        </w:rPr>
        <w:t>）</w:t>
      </w:r>
    </w:p>
    <w:sectPr w:rsidR="009C50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C4D65" w14:textId="77777777" w:rsidR="00762912" w:rsidRDefault="00762912" w:rsidP="00D24849">
      <w:r>
        <w:separator/>
      </w:r>
    </w:p>
  </w:endnote>
  <w:endnote w:type="continuationSeparator" w:id="0">
    <w:p w14:paraId="618397D5" w14:textId="77777777" w:rsidR="00762912" w:rsidRDefault="00762912" w:rsidP="00D2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4B76" w14:textId="77777777" w:rsidR="00762912" w:rsidRDefault="00762912" w:rsidP="00D24849">
      <w:r>
        <w:separator/>
      </w:r>
    </w:p>
  </w:footnote>
  <w:footnote w:type="continuationSeparator" w:id="0">
    <w:p w14:paraId="1E485024" w14:textId="77777777" w:rsidR="00762912" w:rsidRDefault="00762912" w:rsidP="00D2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2C4F"/>
    <w:multiLevelType w:val="multilevel"/>
    <w:tmpl w:val="0F182C4F"/>
    <w:lvl w:ilvl="0">
      <w:start w:val="1"/>
      <w:numFmt w:val="decimal"/>
      <w:pStyle w:val="AufzhlungStrich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756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wY2EzYjFmZTA3OTJhYTEyZWY1OWFjNWFhYzcwN2YifQ=="/>
  </w:docVars>
  <w:rsids>
    <w:rsidRoot w:val="004B11C1"/>
    <w:rsid w:val="000A2F74"/>
    <w:rsid w:val="000A54EF"/>
    <w:rsid w:val="0014632D"/>
    <w:rsid w:val="001A7B3E"/>
    <w:rsid w:val="0023340E"/>
    <w:rsid w:val="002372E2"/>
    <w:rsid w:val="002504A7"/>
    <w:rsid w:val="0027754C"/>
    <w:rsid w:val="0029680D"/>
    <w:rsid w:val="002A48F9"/>
    <w:rsid w:val="00354FF1"/>
    <w:rsid w:val="00394AB3"/>
    <w:rsid w:val="003B538B"/>
    <w:rsid w:val="003C7753"/>
    <w:rsid w:val="00422E81"/>
    <w:rsid w:val="004B11C1"/>
    <w:rsid w:val="00525487"/>
    <w:rsid w:val="00555DE6"/>
    <w:rsid w:val="00642AF1"/>
    <w:rsid w:val="00690F82"/>
    <w:rsid w:val="006B4334"/>
    <w:rsid w:val="00717D25"/>
    <w:rsid w:val="0074668B"/>
    <w:rsid w:val="00762912"/>
    <w:rsid w:val="00777B64"/>
    <w:rsid w:val="007C162B"/>
    <w:rsid w:val="007D297E"/>
    <w:rsid w:val="00877B3B"/>
    <w:rsid w:val="00917D36"/>
    <w:rsid w:val="00923F5F"/>
    <w:rsid w:val="00927F77"/>
    <w:rsid w:val="009C502F"/>
    <w:rsid w:val="009D1431"/>
    <w:rsid w:val="00A10B8B"/>
    <w:rsid w:val="00A94E22"/>
    <w:rsid w:val="00A95CBC"/>
    <w:rsid w:val="00AE1D6D"/>
    <w:rsid w:val="00AE67FE"/>
    <w:rsid w:val="00BD17AB"/>
    <w:rsid w:val="00C00164"/>
    <w:rsid w:val="00D24849"/>
    <w:rsid w:val="00D336A6"/>
    <w:rsid w:val="00D433B7"/>
    <w:rsid w:val="00DA3F0F"/>
    <w:rsid w:val="00DB3030"/>
    <w:rsid w:val="00E929E4"/>
    <w:rsid w:val="00EA2E91"/>
    <w:rsid w:val="00EB1120"/>
    <w:rsid w:val="00EC178F"/>
    <w:rsid w:val="00EC416A"/>
    <w:rsid w:val="00EC6CEA"/>
    <w:rsid w:val="00EF148B"/>
    <w:rsid w:val="00F95D2B"/>
    <w:rsid w:val="00FF758B"/>
    <w:rsid w:val="09990A64"/>
    <w:rsid w:val="2645632E"/>
    <w:rsid w:val="311C1749"/>
    <w:rsid w:val="59256483"/>
    <w:rsid w:val="5B4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5AD87"/>
  <w15:docId w15:val="{EC3C038B-1CBA-4CA6-9B75-233AF98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ufzhlungStrich">
    <w:name w:val="Aufzählung:Strich"/>
    <w:basedOn w:val="a"/>
    <w:qFormat/>
    <w:pPr>
      <w:widowControl/>
      <w:numPr>
        <w:numId w:val="1"/>
      </w:numPr>
      <w:tabs>
        <w:tab w:val="left" w:pos="360"/>
        <w:tab w:val="left" w:pos="567"/>
      </w:tabs>
      <w:spacing w:before="20" w:after="20" w:line="288" w:lineRule="auto"/>
      <w:ind w:right="284"/>
    </w:pPr>
    <w:rPr>
      <w:rFonts w:ascii="MS Reference Specialty" w:hAnsi="MS Reference Specialty" w:cs="MS Reference Specialty"/>
      <w:color w:val="FF0000"/>
      <w:kern w:val="0"/>
      <w:sz w:val="22"/>
      <w:szCs w:val="20"/>
      <w:lang w:val="de-DE" w:eastAsia="de-DE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2022-05-28T03:12:00Z</cp:lastPrinted>
  <dcterms:created xsi:type="dcterms:W3CDTF">2021-09-03T05:49:00Z</dcterms:created>
  <dcterms:modified xsi:type="dcterms:W3CDTF">2025-01-07T09:33:00Z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052575374EFE4F7DB652161AE726FA17</vt:lpwstr>
  </property>
</Properties>
</file>