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5B5" w:rsidRPr="0062359B" w:rsidRDefault="00BB41DE" w:rsidP="00C875B5">
      <w:pPr>
        <w:spacing w:line="320" w:lineRule="exact"/>
        <w:ind w:leftChars="-200" w:left="-420" w:rightChars="-200" w:right="-420"/>
        <w:jc w:val="center"/>
        <w:rPr>
          <w:rFonts w:ascii="宋体" w:hAnsi="宋体"/>
          <w:b/>
          <w:color w:val="000000" w:themeColor="text1"/>
          <w:sz w:val="32"/>
          <w:szCs w:val="24"/>
        </w:rPr>
      </w:pPr>
      <w:r>
        <w:rPr>
          <w:rFonts w:ascii="宋体" w:hAnsi="宋体" w:hint="eastAsia"/>
          <w:b/>
          <w:color w:val="000000" w:themeColor="text1"/>
          <w:sz w:val="32"/>
          <w:szCs w:val="24"/>
        </w:rPr>
        <w:t>诸城汽车厂生产经营服务</w:t>
      </w:r>
      <w:r w:rsidR="00C875B5" w:rsidRPr="0062359B">
        <w:rPr>
          <w:rFonts w:ascii="宋体" w:hAnsi="宋体" w:hint="eastAsia"/>
          <w:b/>
          <w:color w:val="000000" w:themeColor="text1"/>
          <w:sz w:val="32"/>
          <w:szCs w:val="24"/>
        </w:rPr>
        <w:t>安全协议</w:t>
      </w:r>
    </w:p>
    <w:p w:rsidR="00C875B5" w:rsidRPr="0062359B" w:rsidRDefault="00C875B5" w:rsidP="00C875B5">
      <w:pPr>
        <w:spacing w:line="320" w:lineRule="exact"/>
        <w:ind w:leftChars="-200" w:left="-420" w:rightChars="-200" w:right="-420" w:firstLineChars="1150" w:firstLine="2771"/>
        <w:rPr>
          <w:rFonts w:ascii="宋体" w:hAnsi="宋体"/>
          <w:b/>
          <w:color w:val="000000" w:themeColor="text1"/>
          <w:sz w:val="24"/>
          <w:szCs w:val="24"/>
        </w:rPr>
      </w:pPr>
    </w:p>
    <w:p w:rsidR="00C875B5" w:rsidRPr="0062359B" w:rsidRDefault="00C875B5" w:rsidP="00C875B5">
      <w:pPr>
        <w:widowControl/>
        <w:tabs>
          <w:tab w:val="left" w:pos="8390"/>
        </w:tabs>
        <w:spacing w:line="400" w:lineRule="exact"/>
        <w:ind w:leftChars="-200" w:left="-420" w:rightChars="-200" w:right="-420" w:firstLineChars="3200" w:firstLine="7680"/>
        <w:rPr>
          <w:rFonts w:ascii="宋体" w:hAnsi="宋体"/>
          <w:bCs/>
          <w:color w:val="000000" w:themeColor="text1"/>
          <w:sz w:val="24"/>
          <w:szCs w:val="24"/>
          <w:u w:val="single"/>
        </w:rPr>
      </w:pPr>
      <w:r w:rsidRPr="0062359B">
        <w:rPr>
          <w:rFonts w:ascii="宋体" w:hAnsi="宋体" w:hint="eastAsia"/>
          <w:bCs/>
          <w:color w:val="000000" w:themeColor="text1"/>
          <w:sz w:val="24"/>
          <w:szCs w:val="24"/>
        </w:rPr>
        <w:t>协议编号：</w:t>
      </w:r>
      <w:r w:rsidRPr="0062359B">
        <w:rPr>
          <w:rFonts w:ascii="宋体" w:hAnsi="宋体" w:hint="eastAsia"/>
          <w:bCs/>
          <w:color w:val="000000" w:themeColor="text1"/>
          <w:sz w:val="24"/>
          <w:szCs w:val="24"/>
          <w:u w:val="single"/>
        </w:rPr>
        <w:t xml:space="preserve">             </w:t>
      </w:r>
    </w:p>
    <w:p w:rsidR="00C875B5" w:rsidRPr="0062359B" w:rsidRDefault="00C875B5" w:rsidP="00C875B5">
      <w:pPr>
        <w:widowControl/>
        <w:tabs>
          <w:tab w:val="left" w:pos="8390"/>
        </w:tabs>
        <w:spacing w:line="400" w:lineRule="exact"/>
        <w:ind w:leftChars="-200" w:left="-420" w:rightChars="-200" w:right="-420" w:firstLineChars="3200" w:firstLine="7680"/>
        <w:rPr>
          <w:rFonts w:ascii="宋体" w:hAnsi="宋体"/>
          <w:bCs/>
          <w:color w:val="000000" w:themeColor="text1"/>
          <w:sz w:val="24"/>
          <w:szCs w:val="24"/>
          <w:u w:val="single"/>
        </w:rPr>
      </w:pPr>
      <w:r w:rsidRPr="0062359B">
        <w:rPr>
          <w:rFonts w:ascii="宋体" w:hAnsi="宋体" w:hint="eastAsia"/>
          <w:bCs/>
          <w:color w:val="000000" w:themeColor="text1"/>
          <w:sz w:val="24"/>
          <w:szCs w:val="24"/>
        </w:rPr>
        <w:t>生效日期：</w:t>
      </w:r>
      <w:r w:rsidRPr="0062359B">
        <w:rPr>
          <w:rFonts w:ascii="宋体" w:hAnsi="宋体" w:hint="eastAsia"/>
          <w:bCs/>
          <w:color w:val="000000" w:themeColor="text1"/>
          <w:sz w:val="24"/>
          <w:szCs w:val="24"/>
          <w:u w:val="single"/>
        </w:rPr>
        <w:t xml:space="preserve">             </w:t>
      </w:r>
    </w:p>
    <w:p w:rsidR="00C875B5" w:rsidRPr="0062359B" w:rsidRDefault="00C875B5" w:rsidP="00C875B5">
      <w:pPr>
        <w:widowControl/>
        <w:tabs>
          <w:tab w:val="left" w:pos="8390"/>
        </w:tabs>
        <w:spacing w:line="400" w:lineRule="exact"/>
        <w:ind w:leftChars="-200" w:left="-420" w:rightChars="-200" w:right="-420" w:firstLineChars="3200" w:firstLine="7680"/>
        <w:rPr>
          <w:rFonts w:ascii="宋体" w:hAnsi="宋体"/>
          <w:bCs/>
          <w:color w:val="000000" w:themeColor="text1"/>
          <w:sz w:val="24"/>
          <w:szCs w:val="24"/>
          <w:u w:val="single"/>
        </w:rPr>
      </w:pPr>
      <w:r w:rsidRPr="0062359B">
        <w:rPr>
          <w:rFonts w:ascii="宋体" w:hAnsi="宋体" w:hint="eastAsia"/>
          <w:bCs/>
          <w:color w:val="000000" w:themeColor="text1"/>
          <w:sz w:val="24"/>
          <w:szCs w:val="24"/>
        </w:rPr>
        <w:t>届满日期：</w:t>
      </w:r>
      <w:r w:rsidRPr="0062359B">
        <w:rPr>
          <w:rFonts w:ascii="宋体" w:hAnsi="宋体" w:hint="eastAsia"/>
          <w:bCs/>
          <w:color w:val="000000" w:themeColor="text1"/>
          <w:sz w:val="24"/>
          <w:szCs w:val="24"/>
          <w:u w:val="single"/>
        </w:rPr>
        <w:t xml:space="preserve">             </w:t>
      </w:r>
    </w:p>
    <w:p w:rsidR="00C875B5" w:rsidRPr="002B27C7" w:rsidRDefault="00C875B5" w:rsidP="00C875B5">
      <w:pPr>
        <w:widowControl/>
        <w:tabs>
          <w:tab w:val="left" w:pos="8390"/>
        </w:tabs>
        <w:spacing w:line="400" w:lineRule="exact"/>
        <w:ind w:leftChars="-200" w:left="-420" w:rightChars="-200" w:right="-420"/>
        <w:jc w:val="center"/>
        <w:rPr>
          <w:rFonts w:ascii="宋体" w:hAnsi="宋体"/>
          <w:bCs/>
          <w:color w:val="000000" w:themeColor="text1"/>
          <w:sz w:val="24"/>
          <w:szCs w:val="24"/>
          <w:u w:val="single"/>
        </w:rPr>
      </w:pPr>
      <w:r w:rsidRPr="0062359B"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                                     </w:t>
      </w:r>
      <w:r w:rsidR="0062359B">
        <w:rPr>
          <w:rFonts w:ascii="宋体" w:hAnsi="宋体"/>
          <w:bCs/>
          <w:color w:val="000000" w:themeColor="text1"/>
          <w:sz w:val="24"/>
          <w:szCs w:val="24"/>
        </w:rPr>
        <w:t xml:space="preserve">            </w:t>
      </w:r>
      <w:r w:rsidR="002B27C7">
        <w:rPr>
          <w:rFonts w:ascii="宋体" w:hAnsi="宋体"/>
          <w:bCs/>
          <w:color w:val="000000" w:themeColor="text1"/>
          <w:sz w:val="24"/>
          <w:szCs w:val="24"/>
        </w:rPr>
        <w:t xml:space="preserve">          </w:t>
      </w:r>
      <w:r w:rsidR="0062359B">
        <w:rPr>
          <w:rFonts w:ascii="宋体" w:hAnsi="宋体"/>
          <w:bCs/>
          <w:color w:val="000000" w:themeColor="text1"/>
          <w:sz w:val="24"/>
          <w:szCs w:val="24"/>
        </w:rPr>
        <w:t xml:space="preserve"> </w:t>
      </w:r>
      <w:r w:rsidRPr="0062359B">
        <w:rPr>
          <w:rFonts w:ascii="宋体" w:hAnsi="宋体" w:hint="eastAsia"/>
          <w:bCs/>
          <w:color w:val="000000" w:themeColor="text1"/>
          <w:sz w:val="24"/>
          <w:szCs w:val="24"/>
        </w:rPr>
        <w:t>签订地点：</w:t>
      </w:r>
      <w:r w:rsidR="002B27C7"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 w:rsidR="002B27C7">
        <w:rPr>
          <w:rFonts w:ascii="宋体" w:hAnsi="宋体"/>
          <w:bCs/>
          <w:color w:val="000000" w:themeColor="text1"/>
          <w:sz w:val="24"/>
          <w:szCs w:val="24"/>
        </w:rPr>
        <w:t xml:space="preserve"> </w:t>
      </w:r>
      <w:r w:rsidR="002B27C7" w:rsidRPr="002B27C7">
        <w:rPr>
          <w:rFonts w:ascii="宋体" w:hAnsi="宋体" w:hint="eastAsia"/>
          <w:bCs/>
          <w:color w:val="000000" w:themeColor="text1"/>
          <w:sz w:val="24"/>
          <w:szCs w:val="24"/>
          <w:u w:val="single"/>
        </w:rPr>
        <w:t>山东诸城</w:t>
      </w:r>
      <w:r w:rsidR="002B27C7">
        <w:rPr>
          <w:rFonts w:ascii="宋体" w:hAnsi="宋体" w:hint="eastAsia"/>
          <w:bCs/>
          <w:color w:val="000000" w:themeColor="text1"/>
          <w:sz w:val="24"/>
          <w:szCs w:val="24"/>
          <w:u w:val="single"/>
        </w:rPr>
        <w:t xml:space="preserve"> </w:t>
      </w:r>
      <w:r w:rsidR="002B27C7">
        <w:rPr>
          <w:rFonts w:ascii="宋体" w:hAnsi="宋体"/>
          <w:bCs/>
          <w:color w:val="000000" w:themeColor="text1"/>
          <w:sz w:val="24"/>
          <w:szCs w:val="24"/>
          <w:u w:val="single"/>
        </w:rPr>
        <w:t xml:space="preserve">  </w:t>
      </w:r>
    </w:p>
    <w:p w:rsidR="00C875B5" w:rsidRPr="0062359B" w:rsidRDefault="00C875B5" w:rsidP="00C875B5">
      <w:pPr>
        <w:widowControl/>
        <w:tabs>
          <w:tab w:val="left" w:pos="8390"/>
        </w:tabs>
        <w:spacing w:line="360" w:lineRule="auto"/>
        <w:ind w:leftChars="-200" w:left="-420" w:rightChars="-200" w:right="-420" w:firstLineChars="200" w:firstLine="482"/>
        <w:rPr>
          <w:rFonts w:ascii="宋体" w:hAnsi="宋体" w:cs="楷体_GB2312"/>
          <w:color w:val="000000" w:themeColor="text1"/>
          <w:sz w:val="24"/>
          <w:szCs w:val="24"/>
        </w:rPr>
      </w:pPr>
      <w:r w:rsidRPr="0062359B">
        <w:rPr>
          <w:rFonts w:ascii="宋体" w:hAnsi="宋体" w:cs="楷体_GB2312" w:hint="eastAsia"/>
          <w:b/>
          <w:color w:val="000000" w:themeColor="text1"/>
          <w:sz w:val="24"/>
          <w:szCs w:val="24"/>
        </w:rPr>
        <w:t>甲方</w:t>
      </w:r>
      <w:r w:rsidRPr="0062359B">
        <w:rPr>
          <w:rFonts w:ascii="宋体" w:hAnsi="宋体" w:cs="楷体_GB2312" w:hint="eastAsia"/>
          <w:color w:val="000000" w:themeColor="text1"/>
          <w:sz w:val="24"/>
          <w:szCs w:val="24"/>
        </w:rPr>
        <w:t xml:space="preserve">: </w:t>
      </w:r>
      <w:r w:rsidR="002B27C7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>北汽福田汽车股份有限公司诸城汽车厂</w:t>
      </w:r>
      <w:r w:rsidR="00BB41DE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 xml:space="preserve"> </w:t>
      </w:r>
    </w:p>
    <w:p w:rsidR="00C875B5" w:rsidRDefault="00C875B5" w:rsidP="00C875B5">
      <w:pPr>
        <w:widowControl/>
        <w:tabs>
          <w:tab w:val="left" w:pos="8390"/>
        </w:tabs>
        <w:spacing w:line="360" w:lineRule="auto"/>
        <w:ind w:leftChars="-200" w:left="-420" w:rightChars="-200" w:right="-420" w:firstLineChars="200" w:firstLine="482"/>
        <w:rPr>
          <w:rFonts w:ascii="宋体" w:hAnsi="宋体" w:cs="楷体_GB2312"/>
          <w:color w:val="000000" w:themeColor="text1"/>
          <w:sz w:val="24"/>
          <w:szCs w:val="24"/>
          <w:u w:val="single"/>
        </w:rPr>
      </w:pPr>
      <w:r w:rsidRPr="0062359B">
        <w:rPr>
          <w:rFonts w:ascii="宋体" w:hAnsi="宋体" w:cs="楷体_GB2312" w:hint="eastAsia"/>
          <w:b/>
          <w:color w:val="000000" w:themeColor="text1"/>
          <w:sz w:val="24"/>
          <w:szCs w:val="24"/>
        </w:rPr>
        <w:t>乙方</w:t>
      </w:r>
      <w:r w:rsidRPr="0062359B">
        <w:rPr>
          <w:rFonts w:ascii="宋体" w:hAnsi="宋体" w:cs="楷体_GB2312" w:hint="eastAsia"/>
          <w:color w:val="000000" w:themeColor="text1"/>
          <w:sz w:val="24"/>
          <w:szCs w:val="24"/>
        </w:rPr>
        <w:t>：</w:t>
      </w:r>
      <w:r w:rsidRPr="0062359B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 xml:space="preserve"> </w:t>
      </w:r>
      <w:r w:rsidR="000D4E90" w:rsidRPr="000D4E90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>河北光华荣昌汽车部件有限公司</w:t>
      </w:r>
      <w:r w:rsidRPr="0062359B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 xml:space="preserve"> </w:t>
      </w:r>
      <w:r w:rsidR="00831530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 xml:space="preserve">           </w:t>
      </w:r>
    </w:p>
    <w:p w:rsidR="00BB41DE" w:rsidRPr="00BB41DE" w:rsidRDefault="00BB41DE" w:rsidP="00C875B5">
      <w:pPr>
        <w:widowControl/>
        <w:tabs>
          <w:tab w:val="left" w:pos="8390"/>
        </w:tabs>
        <w:spacing w:line="360" w:lineRule="auto"/>
        <w:ind w:leftChars="-200" w:left="-420" w:rightChars="-200" w:right="-420" w:firstLineChars="200" w:firstLine="482"/>
        <w:rPr>
          <w:rFonts w:ascii="宋体" w:hAnsi="宋体" w:cs="楷体_GB2312"/>
          <w:color w:val="000000" w:themeColor="text1"/>
          <w:sz w:val="24"/>
          <w:szCs w:val="24"/>
          <w:u w:val="single"/>
        </w:rPr>
      </w:pPr>
      <w:r w:rsidRPr="00684BA2">
        <w:rPr>
          <w:rFonts w:hint="eastAsia"/>
          <w:b/>
          <w:color w:val="000000" w:themeColor="text1"/>
          <w:sz w:val="24"/>
          <w:szCs w:val="24"/>
        </w:rPr>
        <w:t>服务项目</w:t>
      </w:r>
      <w:r w:rsidRPr="00BB41DE">
        <w:rPr>
          <w:rFonts w:hint="eastAsia"/>
          <w:b/>
          <w:color w:val="000000" w:themeColor="text1"/>
          <w:sz w:val="24"/>
          <w:szCs w:val="24"/>
        </w:rPr>
        <w:t>：</w:t>
      </w:r>
      <w:r w:rsidRPr="00BB41DE">
        <w:rPr>
          <w:rFonts w:ascii="宋体" w:hAnsi="宋体" w:cs="楷体_GB2312"/>
          <w:color w:val="000000" w:themeColor="text1"/>
          <w:sz w:val="24"/>
          <w:szCs w:val="24"/>
          <w:u w:val="single"/>
        </w:rPr>
        <w:t xml:space="preserve">             </w:t>
      </w:r>
      <w:r>
        <w:rPr>
          <w:rFonts w:ascii="宋体" w:hAnsi="宋体" w:cs="楷体_GB2312"/>
          <w:color w:val="000000" w:themeColor="text1"/>
          <w:sz w:val="24"/>
          <w:szCs w:val="24"/>
          <w:u w:val="single"/>
        </w:rPr>
        <w:t xml:space="preserve">  </w:t>
      </w:r>
    </w:p>
    <w:p w:rsidR="00B856CC" w:rsidRPr="00B856CC" w:rsidRDefault="00B856CC" w:rsidP="00B856CC">
      <w:pPr>
        <w:spacing w:line="360" w:lineRule="auto"/>
        <w:ind w:leftChars="-200" w:left="-420" w:rightChars="-200" w:right="-420" w:firstLineChars="200" w:firstLine="482"/>
        <w:contextualSpacing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>协议</w:t>
      </w:r>
      <w:r w:rsidRPr="00B856CC">
        <w:rPr>
          <w:rFonts w:ascii="宋体" w:hAnsi="宋体" w:hint="eastAsia"/>
          <w:b/>
          <w:color w:val="000000" w:themeColor="text1"/>
          <w:sz w:val="24"/>
          <w:szCs w:val="24"/>
        </w:rPr>
        <w:t>有效时间：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2025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 xml:space="preserve">年 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1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1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 xml:space="preserve">日 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0:00</w:t>
      </w:r>
      <w:r w:rsidRPr="00B856CC">
        <w:rPr>
          <w:rFonts w:ascii="宋体" w:hAnsi="宋体"/>
          <w:color w:val="000000" w:themeColor="text1"/>
          <w:sz w:val="24"/>
          <w:szCs w:val="24"/>
        </w:rPr>
        <w:t xml:space="preserve"> 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>时 至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2025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12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31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>日</w:t>
      </w:r>
      <w:r w:rsidR="00D33B9F">
        <w:rPr>
          <w:rFonts w:ascii="宋体" w:hAnsi="宋体" w:hint="eastAsia"/>
          <w:color w:val="000000" w:themeColor="text1"/>
          <w:sz w:val="24"/>
          <w:szCs w:val="24"/>
        </w:rPr>
        <w:t>24:00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t>时</w:t>
      </w:r>
      <w:r w:rsidRPr="00B856CC">
        <w:rPr>
          <w:rFonts w:ascii="宋体" w:hAnsi="宋体" w:hint="eastAsia"/>
          <w:b/>
          <w:color w:val="000000" w:themeColor="text1"/>
          <w:sz w:val="24"/>
          <w:szCs w:val="24"/>
        </w:rPr>
        <w:t xml:space="preserve"> </w:t>
      </w:r>
    </w:p>
    <w:p w:rsidR="001429C7" w:rsidRPr="001429C7" w:rsidRDefault="001429C7" w:rsidP="00C875B5">
      <w:pPr>
        <w:spacing w:line="360" w:lineRule="auto"/>
        <w:ind w:leftChars="-200" w:left="-420" w:rightChars="-200" w:right="-420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1429C7">
        <w:rPr>
          <w:rFonts w:ascii="宋体" w:hAnsi="宋体" w:hint="eastAsia"/>
          <w:color w:val="000000" w:themeColor="text1"/>
          <w:sz w:val="24"/>
          <w:szCs w:val="24"/>
        </w:rPr>
        <w:t>为减少安全事故的发生，确保双方正常的生产经营秩序，双方就项目施工的相关安全、环境事宜，在真实、充分表达各自意愿的基础上，达成如下协议，并由双方共同恪守。</w:t>
      </w:r>
    </w:p>
    <w:p w:rsidR="00C875B5" w:rsidRPr="0062359B" w:rsidRDefault="00C875B5" w:rsidP="00C875B5">
      <w:pPr>
        <w:widowControl/>
        <w:tabs>
          <w:tab w:val="left" w:pos="8390"/>
        </w:tabs>
        <w:spacing w:line="360" w:lineRule="auto"/>
        <w:ind w:leftChars="-200" w:left="-420" w:rightChars="-200" w:right="-420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本协议及相关附件（打√项）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73"/>
      </w:tblGrid>
      <w:tr w:rsidR="00C875B5" w:rsidRPr="0062359B" w:rsidTr="00831320">
        <w:trPr>
          <w:trHeight w:val="667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B5" w:rsidRPr="0062359B" w:rsidRDefault="00C875B5" w:rsidP="00831320">
            <w:pPr>
              <w:widowControl/>
              <w:spacing w:line="400" w:lineRule="exact"/>
              <w:ind w:leftChars="-200" w:left="-420" w:rightChars="-200" w:right="-42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口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    协议正文      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 　　</w:t>
            </w:r>
            <w:r w:rsidRPr="0062359B"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共</w:t>
            </w:r>
            <w:r w:rsidRPr="0062359B">
              <w:rPr>
                <w:rFonts w:ascii="宋体" w:hAnsi="宋体" w:cs="楷体_GB2312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831320">
              <w:rPr>
                <w:rFonts w:ascii="宋体" w:hAnsi="宋体" w:cs="楷体_GB2312"/>
                <w:color w:val="000000" w:themeColor="text1"/>
                <w:sz w:val="24"/>
                <w:szCs w:val="24"/>
                <w:u w:val="single"/>
              </w:rPr>
              <w:t>4</w:t>
            </w:r>
            <w:r w:rsidRPr="0062359B">
              <w:rPr>
                <w:rFonts w:ascii="宋体" w:hAnsi="宋体" w:cs="楷体_GB2312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页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B5" w:rsidRPr="002A37B3" w:rsidRDefault="00C875B5" w:rsidP="00831320">
            <w:pPr>
              <w:widowControl/>
              <w:spacing w:line="400" w:lineRule="exact"/>
              <w:ind w:leftChars="-200" w:left="-420" w:rightChars="-200" w:right="-420" w:firstLineChars="200" w:firstLine="480"/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875B5" w:rsidRPr="0062359B" w:rsidTr="00831320">
        <w:trPr>
          <w:trHeight w:val="667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B5" w:rsidRPr="0062359B" w:rsidRDefault="00C875B5" w:rsidP="002A37B3">
            <w:pPr>
              <w:widowControl/>
              <w:spacing w:line="400" w:lineRule="exact"/>
              <w:ind w:leftChars="-200" w:left="-420" w:rightChars="-200" w:right="-42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口</w:t>
            </w:r>
            <w:r w:rsidR="00067E09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067E09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附件</w:t>
            </w:r>
            <w:r w:rsidR="002A37B3"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2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共</w:t>
            </w:r>
            <w:r w:rsidR="00243DE7"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67E09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 w:rsidR="00243DE7"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页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B5" w:rsidRPr="0062359B" w:rsidRDefault="00C875B5" w:rsidP="002A37B3">
            <w:pPr>
              <w:widowControl/>
              <w:spacing w:line="400" w:lineRule="exact"/>
              <w:ind w:leftChars="-200" w:left="-420" w:rightChars="-200" w:right="-42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75B5" w:rsidRPr="0062359B" w:rsidTr="00831320">
        <w:trPr>
          <w:trHeight w:val="667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B5" w:rsidRPr="0062359B" w:rsidRDefault="00C875B5" w:rsidP="002A37B3">
            <w:pPr>
              <w:spacing w:line="400" w:lineRule="exact"/>
              <w:ind w:leftChars="-200" w:left="-420" w:rightChars="-200" w:right="-420"/>
              <w:rPr>
                <w:rFonts w:ascii="宋体" w:hAnsi="宋体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口</w:t>
            </w:r>
            <w:r w:rsidR="00067E09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067E09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2359B"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附件</w:t>
            </w:r>
            <w:r w:rsidR="002A37B3"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4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2359B"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共</w:t>
            </w:r>
            <w:r w:rsidRPr="0062359B">
              <w:rPr>
                <w:rFonts w:ascii="宋体" w:hAnsi="宋体" w:cs="楷体_GB2312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067E09">
              <w:rPr>
                <w:rFonts w:ascii="宋体" w:hAnsi="宋体" w:cs="楷体_GB2312" w:hint="eastAsia"/>
                <w:color w:val="000000" w:themeColor="text1"/>
                <w:sz w:val="24"/>
                <w:szCs w:val="24"/>
                <w:u w:val="single"/>
              </w:rPr>
              <w:t>/</w:t>
            </w:r>
            <w:r w:rsidRPr="0062359B">
              <w:rPr>
                <w:rFonts w:ascii="宋体" w:hAnsi="宋体" w:cs="楷体_GB2312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62359B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页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B5" w:rsidRPr="0062359B" w:rsidRDefault="00C875B5" w:rsidP="00C875B5">
            <w:pPr>
              <w:spacing w:line="400" w:lineRule="exact"/>
              <w:ind w:leftChars="-200" w:left="-420" w:rightChars="-200" w:right="-42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875B5" w:rsidRPr="0062359B" w:rsidRDefault="00C875B5" w:rsidP="00C875B5">
      <w:pPr>
        <w:widowControl/>
        <w:spacing w:line="400" w:lineRule="exact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  <w:sectPr w:rsidR="00C875B5" w:rsidRPr="0062359B" w:rsidSect="00C409B6">
          <w:pgSz w:w="11906" w:h="16838"/>
          <w:pgMar w:top="1134" w:right="1134" w:bottom="1134" w:left="1134" w:header="851" w:footer="992" w:gutter="0"/>
          <w:cols w:space="720"/>
          <w:docGrid w:type="lines" w:linePitch="326"/>
        </w:sectPr>
      </w:pP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甲方（盖章）：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 w:cs="楷体_GB2312"/>
          <w:color w:val="000000" w:themeColor="text1"/>
          <w:sz w:val="24"/>
          <w:szCs w:val="24"/>
          <w:u w:val="single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公司名称：</w:t>
      </w:r>
      <w:r w:rsidRPr="0062359B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 xml:space="preserve"> </w:t>
      </w:r>
      <w:r w:rsidR="002B27C7">
        <w:rPr>
          <w:rFonts w:ascii="宋体" w:hAnsi="宋体" w:cs="楷体_GB2312" w:hint="eastAsia"/>
          <w:color w:val="000000" w:themeColor="text1"/>
          <w:sz w:val="24"/>
          <w:szCs w:val="24"/>
          <w:u w:val="single"/>
        </w:rPr>
        <w:t>北汽福田汽车股份有限公司诸城汽车厂</w:t>
      </w:r>
      <w:r w:rsidRPr="0062359B">
        <w:rPr>
          <w:rFonts w:ascii="宋体" w:hAnsi="宋体" w:cs="楷体_GB2312"/>
          <w:color w:val="000000" w:themeColor="text1"/>
          <w:sz w:val="24"/>
          <w:szCs w:val="24"/>
          <w:u w:val="single"/>
        </w:rPr>
        <w:t xml:space="preserve">                           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  <w:u w:val="single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 xml:space="preserve">地址： </w:t>
      </w:r>
      <w:r w:rsidRPr="0062359B"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 </w:t>
      </w:r>
      <w:r w:rsidR="002B27C7">
        <w:rPr>
          <w:rFonts w:ascii="宋体" w:hAnsi="宋体" w:hint="eastAsia"/>
          <w:color w:val="000000" w:themeColor="text1"/>
          <w:sz w:val="24"/>
          <w:szCs w:val="24"/>
          <w:u w:val="single"/>
        </w:rPr>
        <w:t>诸城市密州西路2</w:t>
      </w:r>
      <w:r w:rsidR="002B27C7">
        <w:rPr>
          <w:rFonts w:ascii="宋体" w:hAnsi="宋体"/>
          <w:color w:val="000000" w:themeColor="text1"/>
          <w:sz w:val="24"/>
          <w:szCs w:val="24"/>
          <w:u w:val="single"/>
        </w:rPr>
        <w:t>6</w:t>
      </w:r>
      <w:r w:rsidR="002B27C7">
        <w:rPr>
          <w:rFonts w:ascii="宋体" w:hAnsi="宋体" w:hint="eastAsia"/>
          <w:color w:val="000000" w:themeColor="text1"/>
          <w:sz w:val="24"/>
          <w:szCs w:val="24"/>
          <w:u w:val="single"/>
        </w:rPr>
        <w:t>号</w:t>
      </w:r>
      <w:r w:rsidRPr="0062359B"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                            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授权代表签字：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电话：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传真：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乙方（盖章）：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公司名称：</w:t>
      </w:r>
      <w:r w:rsidR="000D4E90" w:rsidRPr="000D4E90">
        <w:rPr>
          <w:rFonts w:ascii="宋体" w:hAnsi="宋体" w:hint="eastAsia"/>
          <w:color w:val="000000" w:themeColor="text1"/>
          <w:sz w:val="24"/>
          <w:szCs w:val="24"/>
        </w:rPr>
        <w:t>河北光华荣昌汽车部件有限公司</w:t>
      </w:r>
      <w:r w:rsidRPr="0062359B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 xml:space="preserve">                  </w:t>
      </w:r>
      <w:r w:rsidRPr="0062359B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 xml:space="preserve">           </w:t>
      </w:r>
      <w:r w:rsidRPr="0062359B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 xml:space="preserve">   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hAnsi="宋体"/>
          <w:color w:val="000000" w:themeColor="text1"/>
          <w:w w:val="70"/>
          <w:sz w:val="24"/>
          <w:szCs w:val="24"/>
          <w:u w:val="single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地址：</w:t>
      </w:r>
      <w:r w:rsidR="000D4E90">
        <w:rPr>
          <w:rFonts w:ascii="宋体" w:hAnsi="宋体" w:hint="eastAsia"/>
          <w:color w:val="000000" w:themeColor="text1"/>
          <w:sz w:val="24"/>
          <w:szCs w:val="24"/>
        </w:rPr>
        <w:t>河北省黄骅市</w:t>
      </w:r>
      <w:r w:rsidR="00831530">
        <w:rPr>
          <w:rFonts w:hAnsi="宋体" w:hint="eastAsia"/>
          <w:color w:val="000000" w:themeColor="text1"/>
          <w:w w:val="70"/>
          <w:sz w:val="24"/>
          <w:szCs w:val="24"/>
          <w:u w:val="single"/>
        </w:rPr>
        <w:t xml:space="preserve">          </w:t>
      </w:r>
      <w:r w:rsidRPr="0062359B">
        <w:rPr>
          <w:rFonts w:hAnsi="宋体" w:hint="eastAsia"/>
          <w:color w:val="000000" w:themeColor="text1"/>
          <w:w w:val="70"/>
          <w:sz w:val="24"/>
          <w:szCs w:val="24"/>
          <w:u w:val="single"/>
        </w:rPr>
        <w:t xml:space="preserve">      </w:t>
      </w:r>
      <w:r w:rsidRPr="0062359B">
        <w:rPr>
          <w:rFonts w:hAnsi="宋体"/>
          <w:color w:val="000000" w:themeColor="text1"/>
          <w:w w:val="70"/>
          <w:sz w:val="24"/>
          <w:szCs w:val="24"/>
          <w:u w:val="single"/>
        </w:rPr>
        <w:t xml:space="preserve">               </w:t>
      </w:r>
      <w:r w:rsidRPr="0062359B">
        <w:rPr>
          <w:rFonts w:hAnsi="宋体" w:hint="eastAsia"/>
          <w:color w:val="000000" w:themeColor="text1"/>
          <w:w w:val="70"/>
          <w:sz w:val="24"/>
          <w:szCs w:val="24"/>
          <w:u w:val="single"/>
        </w:rPr>
        <w:t xml:space="preserve">      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 xml:space="preserve">授权代表签字： 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电话：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传真：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  <w:sectPr w:rsidR="00C875B5" w:rsidRPr="0062359B" w:rsidSect="00C409B6">
          <w:type w:val="continuous"/>
          <w:pgSz w:w="11906" w:h="16838"/>
          <w:pgMar w:top="1134" w:right="1418" w:bottom="1134" w:left="1985" w:header="851" w:footer="992" w:gutter="0"/>
          <w:cols w:num="2" w:space="1705"/>
          <w:docGrid w:type="lines" w:linePitch="326"/>
        </w:sectPr>
      </w:pPr>
    </w:p>
    <w:p w:rsidR="00C875B5" w:rsidRPr="0062359B" w:rsidRDefault="00C875B5" w:rsidP="00C875B5">
      <w:pPr>
        <w:widowControl/>
        <w:spacing w:line="400" w:lineRule="exact"/>
        <w:ind w:leftChars="-200" w:left="-420" w:rightChars="-200" w:right="-420"/>
        <w:jc w:val="left"/>
        <w:rPr>
          <w:rFonts w:ascii="宋体" w:hAnsi="宋体"/>
          <w:b/>
          <w:color w:val="000000" w:themeColor="text1"/>
          <w:sz w:val="24"/>
          <w:szCs w:val="24"/>
        </w:rPr>
      </w:pP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附注：</w:t>
      </w:r>
    </w:p>
    <w:p w:rsidR="00C875B5" w:rsidRPr="0062359B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1、请加盖骑缝章。</w:t>
      </w:r>
    </w:p>
    <w:p w:rsidR="00C875B5" w:rsidRDefault="00C875B5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 w:rsidRPr="0062359B">
        <w:rPr>
          <w:rFonts w:ascii="宋体" w:hAnsi="宋体" w:hint="eastAsia"/>
          <w:color w:val="000000" w:themeColor="text1"/>
          <w:sz w:val="24"/>
          <w:szCs w:val="24"/>
        </w:rPr>
        <w:t>2、甲乙双方的签字代表应为法定代表人或授权代表。</w:t>
      </w:r>
    </w:p>
    <w:p w:rsidR="0062359B" w:rsidRPr="0062359B" w:rsidRDefault="0062359B" w:rsidP="00C875B5">
      <w:pPr>
        <w:widowControl/>
        <w:spacing w:line="360" w:lineRule="auto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</w:t>
      </w:r>
      <w:r w:rsidRPr="00857E27">
        <w:rPr>
          <w:rFonts w:ascii="宋体" w:hAnsi="宋体" w:hint="eastAsia"/>
          <w:color w:val="000000"/>
          <w:szCs w:val="21"/>
        </w:rPr>
        <w:t>本协议一式两份，甲、乙双方各持一份，双方签字盖章生效。</w:t>
      </w:r>
    </w:p>
    <w:p w:rsidR="00C875B5" w:rsidRPr="0062359B" w:rsidRDefault="00C875B5" w:rsidP="00C875B5">
      <w:pPr>
        <w:widowControl/>
        <w:spacing w:line="400" w:lineRule="exact"/>
        <w:ind w:leftChars="-200" w:left="-420" w:rightChars="-200" w:right="-420"/>
        <w:jc w:val="left"/>
        <w:rPr>
          <w:rFonts w:ascii="宋体" w:hAnsi="宋体"/>
          <w:color w:val="000000" w:themeColor="text1"/>
          <w:sz w:val="24"/>
          <w:szCs w:val="24"/>
        </w:rPr>
        <w:sectPr w:rsidR="00C875B5" w:rsidRPr="0062359B" w:rsidSect="00C409B6">
          <w:type w:val="continuous"/>
          <w:pgSz w:w="11906" w:h="16838"/>
          <w:pgMar w:top="1134" w:right="1418" w:bottom="1134" w:left="1418" w:header="851" w:footer="992" w:gutter="0"/>
          <w:cols w:space="720"/>
          <w:docGrid w:type="lines" w:linePitch="326"/>
        </w:sectPr>
      </w:pP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2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lastRenderedPageBreak/>
        <w:t>一</w:t>
      </w:r>
      <w:r w:rsidRPr="00684BA2">
        <w:rPr>
          <w:rFonts w:hint="eastAsia"/>
          <w:b/>
          <w:color w:val="000000" w:themeColor="text1"/>
          <w:sz w:val="24"/>
          <w:szCs w:val="24"/>
        </w:rPr>
        <w:t>：双方安全职责：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2"/>
        <w:rPr>
          <w:b/>
          <w:color w:val="000000" w:themeColor="text1"/>
          <w:sz w:val="24"/>
          <w:szCs w:val="24"/>
        </w:rPr>
      </w:pPr>
      <w:r w:rsidRPr="00684BA2">
        <w:rPr>
          <w:rFonts w:hint="eastAsia"/>
          <w:b/>
          <w:color w:val="000000" w:themeColor="text1"/>
          <w:sz w:val="24"/>
          <w:szCs w:val="24"/>
        </w:rPr>
        <w:t>（一）甲方安全、环保职责：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b/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、</w:t>
      </w:r>
      <w:r w:rsidRPr="00684BA2">
        <w:rPr>
          <w:rFonts w:hint="eastAsia"/>
          <w:color w:val="000000" w:themeColor="text1"/>
          <w:sz w:val="24"/>
          <w:szCs w:val="24"/>
        </w:rPr>
        <w:t>甲方负责对乙方派遣的生产经营服务人员（以下简称乙方人员）的职业健康</w:t>
      </w:r>
      <w:r w:rsidRPr="00684BA2">
        <w:rPr>
          <w:rFonts w:hint="eastAsia"/>
          <w:color w:val="000000" w:themeColor="text1"/>
          <w:sz w:val="24"/>
          <w:szCs w:val="24"/>
        </w:rPr>
        <w:t>/</w:t>
      </w:r>
      <w:r w:rsidRPr="00684BA2">
        <w:rPr>
          <w:rFonts w:hint="eastAsia"/>
          <w:color w:val="000000" w:themeColor="text1"/>
          <w:sz w:val="24"/>
          <w:szCs w:val="24"/>
        </w:rPr>
        <w:t>安全、环境培训工作，并告知甲方的职业健康</w:t>
      </w:r>
      <w:r w:rsidRPr="00684BA2">
        <w:rPr>
          <w:rFonts w:hint="eastAsia"/>
          <w:color w:val="000000" w:themeColor="text1"/>
          <w:sz w:val="24"/>
          <w:szCs w:val="24"/>
        </w:rPr>
        <w:t>/</w:t>
      </w:r>
      <w:r w:rsidRPr="00684BA2">
        <w:rPr>
          <w:rFonts w:hint="eastAsia"/>
          <w:color w:val="000000" w:themeColor="text1"/>
          <w:sz w:val="24"/>
          <w:szCs w:val="24"/>
        </w:rPr>
        <w:t>安全、环境管理要求，生产现场存在的主要危害因素、预防控制措施及应急处理措施。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、</w:t>
      </w:r>
      <w:r w:rsidRPr="00684BA2">
        <w:rPr>
          <w:rFonts w:hint="eastAsia"/>
          <w:color w:val="000000" w:themeColor="text1"/>
          <w:sz w:val="24"/>
          <w:szCs w:val="24"/>
        </w:rPr>
        <w:t>甲方为乙方人员，提供必要的工作场所，协助乙方完成生产经营服务工作。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3</w:t>
      </w:r>
      <w:r w:rsidRPr="00684BA2">
        <w:rPr>
          <w:rFonts w:hint="eastAsia"/>
          <w:color w:val="000000" w:themeColor="text1"/>
          <w:sz w:val="24"/>
          <w:szCs w:val="24"/>
        </w:rPr>
        <w:t>、甲方负责对乙方人员作业行为的监督检查，有权纠正不安全行为，对于有不安全行为的生产经营服务工作，有权要求立即停止。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4</w:t>
      </w:r>
      <w:r w:rsidRPr="00684BA2">
        <w:rPr>
          <w:rFonts w:hint="eastAsia"/>
          <w:color w:val="000000" w:themeColor="text1"/>
          <w:sz w:val="24"/>
          <w:szCs w:val="24"/>
        </w:rPr>
        <w:t>、甲方有权对乙方人员</w:t>
      </w:r>
      <w:r w:rsidRPr="006F305D">
        <w:rPr>
          <w:rFonts w:hint="eastAsia"/>
          <w:color w:val="000000" w:themeColor="text1"/>
          <w:sz w:val="24"/>
          <w:szCs w:val="24"/>
        </w:rPr>
        <w:t>在</w:t>
      </w:r>
      <w:r w:rsidRPr="00684BA2">
        <w:rPr>
          <w:rFonts w:hint="eastAsia"/>
          <w:color w:val="000000" w:themeColor="text1"/>
          <w:sz w:val="24"/>
          <w:szCs w:val="24"/>
        </w:rPr>
        <w:t>生产经营服务过程中，携带的设备</w:t>
      </w:r>
      <w:r w:rsidRPr="00684BA2">
        <w:rPr>
          <w:rFonts w:hint="eastAsia"/>
          <w:color w:val="000000" w:themeColor="text1"/>
          <w:sz w:val="24"/>
          <w:szCs w:val="24"/>
        </w:rPr>
        <w:t>/</w:t>
      </w:r>
      <w:r w:rsidRPr="00684BA2">
        <w:rPr>
          <w:rFonts w:hint="eastAsia"/>
          <w:color w:val="000000" w:themeColor="text1"/>
          <w:sz w:val="24"/>
          <w:szCs w:val="24"/>
        </w:rPr>
        <w:t>设施、工具安全状态的监督检查，对不符合安全状态的设备</w:t>
      </w:r>
      <w:r w:rsidRPr="00684BA2">
        <w:rPr>
          <w:rFonts w:hint="eastAsia"/>
          <w:color w:val="000000" w:themeColor="text1"/>
          <w:sz w:val="24"/>
          <w:szCs w:val="24"/>
        </w:rPr>
        <w:t>/</w:t>
      </w:r>
      <w:r w:rsidRPr="00684BA2">
        <w:rPr>
          <w:rFonts w:hint="eastAsia"/>
          <w:color w:val="000000" w:themeColor="text1"/>
          <w:sz w:val="24"/>
          <w:szCs w:val="24"/>
        </w:rPr>
        <w:t>设施、工具，有权提出整改措施。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5</w:t>
      </w:r>
      <w:r w:rsidRPr="00684BA2">
        <w:rPr>
          <w:rFonts w:hint="eastAsia"/>
          <w:color w:val="000000" w:themeColor="text1"/>
          <w:sz w:val="24"/>
          <w:szCs w:val="24"/>
        </w:rPr>
        <w:t>、乙方人员，进入有限空间、生产线体等区域前，甲方有义务在作业前进行危险性识别、危险告知等，对于不符合安全状态的作业活动，有权制止。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6</w:t>
      </w:r>
      <w:r w:rsidRPr="00684BA2">
        <w:rPr>
          <w:rFonts w:hint="eastAsia"/>
          <w:color w:val="000000" w:themeColor="text1"/>
          <w:sz w:val="24"/>
          <w:szCs w:val="24"/>
        </w:rPr>
        <w:t>、甲方有义务组织乙方人员，开展突发事件应急演练活动，如实记录演练情况。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7</w:t>
      </w:r>
      <w:r w:rsidRPr="00684BA2">
        <w:rPr>
          <w:rFonts w:hint="eastAsia"/>
          <w:color w:val="000000" w:themeColor="text1"/>
          <w:sz w:val="24"/>
          <w:szCs w:val="24"/>
        </w:rPr>
        <w:t>、乙方人员在工作过程中突发疾病或发生人身伤害事件，甲方有义务在第一时间组织救助工作。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color w:val="000000" w:themeColor="text1"/>
          <w:sz w:val="24"/>
          <w:szCs w:val="24"/>
        </w:rPr>
      </w:pPr>
      <w:r w:rsidRPr="00684BA2">
        <w:rPr>
          <w:rFonts w:hint="eastAsia"/>
          <w:color w:val="000000" w:themeColor="text1"/>
          <w:sz w:val="24"/>
          <w:szCs w:val="24"/>
        </w:rPr>
        <w:t>8</w:t>
      </w:r>
      <w:r w:rsidRPr="00684BA2">
        <w:rPr>
          <w:rFonts w:hint="eastAsia"/>
          <w:color w:val="000000" w:themeColor="text1"/>
          <w:sz w:val="24"/>
          <w:szCs w:val="24"/>
        </w:rPr>
        <w:t>、甲方负责对乙方人员名单、基本信息、工伤</w:t>
      </w:r>
      <w:r w:rsidRPr="00684BA2">
        <w:rPr>
          <w:rFonts w:hint="eastAsia"/>
          <w:color w:val="000000" w:themeColor="text1"/>
          <w:sz w:val="24"/>
          <w:szCs w:val="24"/>
        </w:rPr>
        <w:t>/</w:t>
      </w:r>
      <w:r w:rsidRPr="00684BA2">
        <w:rPr>
          <w:rFonts w:hint="eastAsia"/>
          <w:color w:val="000000" w:themeColor="text1"/>
          <w:sz w:val="24"/>
          <w:szCs w:val="24"/>
        </w:rPr>
        <w:t>意外伤害保险复印件等</w:t>
      </w:r>
      <w:r>
        <w:rPr>
          <w:rFonts w:hint="eastAsia"/>
          <w:color w:val="000000" w:themeColor="text1"/>
          <w:sz w:val="24"/>
          <w:szCs w:val="24"/>
        </w:rPr>
        <w:t>资料的建档工作，有权对乙方人员进行核实，对未提供人员信息、未接受</w:t>
      </w:r>
      <w:r w:rsidRPr="00684BA2">
        <w:rPr>
          <w:rFonts w:hint="eastAsia"/>
          <w:color w:val="000000" w:themeColor="text1"/>
          <w:sz w:val="24"/>
          <w:szCs w:val="24"/>
        </w:rPr>
        <w:t>甲方职业健康</w:t>
      </w:r>
      <w:r w:rsidRPr="00684BA2">
        <w:rPr>
          <w:rFonts w:hint="eastAsia"/>
          <w:color w:val="000000" w:themeColor="text1"/>
          <w:sz w:val="24"/>
          <w:szCs w:val="24"/>
        </w:rPr>
        <w:t>/</w:t>
      </w:r>
      <w:r w:rsidRPr="00684BA2">
        <w:rPr>
          <w:rFonts w:hint="eastAsia"/>
          <w:color w:val="000000" w:themeColor="text1"/>
          <w:sz w:val="24"/>
          <w:szCs w:val="24"/>
        </w:rPr>
        <w:t>安全、环境培训的人员，有权禁止进入甲方区域。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22"/>
        <w:rPr>
          <w:b/>
          <w:color w:val="000000" w:themeColor="text1"/>
        </w:rPr>
      </w:pPr>
      <w:r w:rsidRPr="00684BA2">
        <w:rPr>
          <w:rFonts w:hint="eastAsia"/>
          <w:b/>
          <w:color w:val="000000" w:themeColor="text1"/>
        </w:rPr>
        <w:t xml:space="preserve"> </w:t>
      </w:r>
      <w:r w:rsidRPr="00684BA2">
        <w:rPr>
          <w:rFonts w:hint="eastAsia"/>
          <w:b/>
          <w:color w:val="000000" w:themeColor="text1"/>
        </w:rPr>
        <w:t>（二）乙方安全、环保职责</w:t>
      </w:r>
      <w:r w:rsidRPr="00684BA2">
        <w:rPr>
          <w:rFonts w:hint="eastAsia"/>
          <w:b/>
          <w:color w:val="000000" w:themeColor="text1"/>
        </w:rPr>
        <w:t>: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负责将</w:t>
      </w:r>
      <w:r w:rsidRPr="00684BA2">
        <w:rPr>
          <w:rFonts w:hint="eastAsia"/>
          <w:color w:val="000000" w:themeColor="text1"/>
          <w:sz w:val="24"/>
          <w:szCs w:val="24"/>
        </w:rPr>
        <w:t>派遣到甲方的人员名单、基本信息、工伤</w:t>
      </w:r>
      <w:r w:rsidRPr="00684BA2">
        <w:rPr>
          <w:rFonts w:hint="eastAsia"/>
          <w:color w:val="000000" w:themeColor="text1"/>
          <w:sz w:val="24"/>
          <w:szCs w:val="24"/>
        </w:rPr>
        <w:t>/</w:t>
      </w:r>
      <w:r w:rsidRPr="00684BA2">
        <w:rPr>
          <w:rFonts w:hint="eastAsia"/>
          <w:color w:val="000000" w:themeColor="text1"/>
          <w:sz w:val="24"/>
          <w:szCs w:val="24"/>
        </w:rPr>
        <w:t>意外伤害保险复印件等资料提供给甲方，当</w:t>
      </w:r>
      <w:r>
        <w:rPr>
          <w:rFonts w:hint="eastAsia"/>
          <w:color w:val="000000" w:themeColor="text1"/>
          <w:sz w:val="24"/>
          <w:szCs w:val="24"/>
        </w:rPr>
        <w:t>乙方</w:t>
      </w:r>
      <w:r w:rsidRPr="00684BA2">
        <w:rPr>
          <w:rFonts w:hint="eastAsia"/>
          <w:color w:val="000000" w:themeColor="text1"/>
          <w:sz w:val="24"/>
          <w:szCs w:val="24"/>
        </w:rPr>
        <w:t>生产经营服务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人员发生变化时，应提前通知甲方。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2、乙方人员应国家遵守法律、法规，乙方人员不得在甲方区域内有打架斗殴等行为，并无条件执行甲方制定的管理制度、安全操作规程，服从甲方的安全、环保管理，应遵守甲方的文明行为规范。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应定期组织本单位人员健康体检，保证乙方人员身体健康，无职业禁忌、传染性疾病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4、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乙方人员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不得携带火种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进入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甲方区域（动用明火作业除外），不得在甲方区域吸烟，酒后人员不得进入甲方区域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5、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乙方人员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只允许在规定的的生产经营服务区域内，进行生产经营服务工作，未经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允许，不得进入甲方的其它区域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6、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人员在工作过程中涉及到危险作业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时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（临时动用明火作业、登高作业、临时用电作业、有限空间作业等）必须到甲方危险作业管理部门办理危险作业审批，经甲乙双方人员共同完成作业区域危险源辨识、事故预防控制措施制定后，方可进行危险作业，乙方在作业现场安排专人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监护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，工作完成后，经确认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无安全隐患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，现场恢复原貌后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方可离开现场。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7、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人员应无条件参加甲方组织开展的应急演练、职业健康/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安全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。环保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教育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培训，并对培训内容如实记录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。 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8、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人员在生产经营服务过程中，未经允许不得擅自挪动或移动甲方的设备/设施，如有损坏按照原价值由乙方承担赔偿责任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9、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人员用于对甲方生产经营服务的设备/设施、工具应符合安全状态，并定期进行维护、保养。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10、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人员涉及到特种作业/特种设备操作的项目，应按照国家法规要求办理相关证件，并在有效期限内。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11、乙方人员在生产经营服务过程中产生的垃圾应分类存放，产生的危险废弃物应按照甲方要求统一处置，避免发生污染环境事件。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2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二、</w:t>
      </w:r>
      <w:r>
        <w:rPr>
          <w:rFonts w:ascii="宋体" w:hAnsi="宋体" w:cs="宋体"/>
          <w:b/>
          <w:color w:val="000000" w:themeColor="text1"/>
          <w:kern w:val="0"/>
          <w:sz w:val="24"/>
          <w:szCs w:val="24"/>
        </w:rPr>
        <w:t>安全事故</w:t>
      </w:r>
      <w:r w:rsidRPr="00684BA2">
        <w:rPr>
          <w:rFonts w:ascii="宋体" w:hAnsi="宋体" w:cs="宋体"/>
          <w:b/>
          <w:color w:val="000000" w:themeColor="text1"/>
          <w:kern w:val="0"/>
          <w:sz w:val="24"/>
          <w:szCs w:val="24"/>
        </w:rPr>
        <w:t>责任划分：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1、因甲方在生产经营活动中，因违反国家法律、法规，强令冒险作业、违章作业造成安全事故的，由甲方承担一切后果。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2、因乙方人员在为甲方生产经营服务过程中违反国家法律、法规发生的安全事故，由乙方承担全部责任及经济损失。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人员进行危险作业前，未告知甲方进行现场危险性评估、作业审批的，而发生的安全事故由乙方承担全部责任及经济损失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。</w:t>
      </w:r>
    </w:p>
    <w:p w:rsidR="00B856CC" w:rsidRPr="00B856CC" w:rsidRDefault="00B856CC" w:rsidP="00BB41DE">
      <w:pPr>
        <w:spacing w:line="360" w:lineRule="auto"/>
        <w:ind w:leftChars="-250" w:left="-525" w:rightChars="-250" w:right="-525" w:firstLineChars="200" w:firstLine="480"/>
        <w:contextualSpacing/>
        <w:mirrorIndents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4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乙方人员在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为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甲方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生产经营服务过程中，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因“三违”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（违章作业、违章指挥、违反劳动纪律）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、打架斗殴、自残自杀而造成的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人身伤害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事故，由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乙方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承担一切责任和费用</w:t>
      </w:r>
      <w:r w:rsidRPr="0062359B">
        <w:rPr>
          <w:rFonts w:ascii="宋体" w:hAnsi="宋体" w:hint="eastAsia"/>
          <w:color w:val="000000" w:themeColor="text1"/>
          <w:sz w:val="24"/>
          <w:szCs w:val="24"/>
        </w:rPr>
        <w:t>负激励乙方按</w:t>
      </w:r>
      <w:r>
        <w:rPr>
          <w:rFonts w:ascii="宋体" w:hAnsi="宋体"/>
          <w:color w:val="000000" w:themeColor="text1"/>
          <w:sz w:val="24"/>
          <w:szCs w:val="24"/>
        </w:rPr>
        <w:t>5000-20000</w:t>
      </w:r>
      <w:r w:rsidRPr="0062359B">
        <w:rPr>
          <w:rFonts w:ascii="宋体" w:hAnsi="宋体" w:hint="eastAsia"/>
          <w:color w:val="000000" w:themeColor="text1"/>
          <w:sz w:val="24"/>
          <w:szCs w:val="24"/>
        </w:rPr>
        <w:t>元/次</w:t>
      </w:r>
      <w:r w:rsidRPr="00684BA2">
        <w:rPr>
          <w:rFonts w:ascii="宋体" w:hAnsi="宋体" w:cs="宋体"/>
          <w:color w:val="000000" w:themeColor="text1"/>
          <w:kern w:val="0"/>
          <w:sz w:val="24"/>
          <w:szCs w:val="24"/>
        </w:rPr>
        <w:t>。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5</w:t>
      </w:r>
      <w:r w:rsidRPr="00684BA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、乙方在为甲方提供生产经营服务过程中，因甲乙双方配合不到位而发生的安全事故，由甲乙双方根据事故调查结果分别承担事故后果造成的经济损失。</w:t>
      </w:r>
    </w:p>
    <w:p w:rsidR="00B856CC" w:rsidRPr="00B856CC" w:rsidRDefault="00C875B5" w:rsidP="00BB41DE">
      <w:pPr>
        <w:spacing w:line="360" w:lineRule="auto"/>
        <w:ind w:leftChars="-250" w:left="-525" w:rightChars="-250" w:right="-525"/>
        <w:contextualSpacing/>
        <w:mirrorIndents/>
        <w:jc w:val="left"/>
        <w:rPr>
          <w:rFonts w:ascii="宋体" w:hAnsi="宋体"/>
          <w:color w:val="000000" w:themeColor="text1"/>
          <w:sz w:val="24"/>
          <w:szCs w:val="24"/>
        </w:rPr>
      </w:pPr>
      <w:r w:rsidRPr="00B856CC">
        <w:rPr>
          <w:rFonts w:ascii="宋体" w:hAnsi="宋体" w:hint="eastAsia"/>
          <w:color w:val="000000" w:themeColor="text1"/>
          <w:sz w:val="24"/>
          <w:szCs w:val="24"/>
        </w:rPr>
        <w:t>注：违反安全要求的处罚条款不仅限于以上所列的，安全管理人员有权根据具体违约行为</w:t>
      </w:r>
      <w:r w:rsidRPr="00B856CC">
        <w:rPr>
          <w:rFonts w:ascii="宋体" w:hAnsi="宋体" w:hint="eastAsia"/>
          <w:color w:val="000000" w:themeColor="text1"/>
          <w:sz w:val="24"/>
          <w:szCs w:val="24"/>
        </w:rPr>
        <w:lastRenderedPageBreak/>
        <w:t>要求乙方承担相应的违约责任。</w:t>
      </w:r>
    </w:p>
    <w:p w:rsidR="00B856CC" w:rsidRPr="00B856CC" w:rsidRDefault="00B856CC" w:rsidP="00BB41DE">
      <w:pPr>
        <w:spacing w:line="360" w:lineRule="auto"/>
        <w:ind w:leftChars="-250" w:left="-525" w:rightChars="-250" w:right="-525" w:firstLineChars="100" w:firstLine="241"/>
        <w:contextualSpacing/>
        <w:mirrorIndents/>
        <w:jc w:val="left"/>
        <w:rPr>
          <w:rFonts w:ascii="宋体" w:hAnsi="宋体"/>
          <w:b/>
          <w:color w:val="000000" w:themeColor="text1"/>
          <w:sz w:val="24"/>
          <w:szCs w:val="24"/>
        </w:rPr>
      </w:pPr>
      <w:r w:rsidRPr="00684BA2">
        <w:rPr>
          <w:rFonts w:ascii="宋体" w:hAnsi="宋体" w:cs="宋体"/>
          <w:b/>
          <w:color w:val="000000" w:themeColor="text1"/>
          <w:kern w:val="0"/>
          <w:sz w:val="24"/>
          <w:szCs w:val="24"/>
        </w:rPr>
        <w:t>本协议书一式两份，</w:t>
      </w:r>
      <w:r w:rsidRPr="00684BA2"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由</w:t>
      </w:r>
      <w:r w:rsidRPr="00684BA2">
        <w:rPr>
          <w:rFonts w:ascii="宋体" w:hAnsi="宋体" w:cs="宋体"/>
          <w:b/>
          <w:color w:val="000000" w:themeColor="text1"/>
          <w:kern w:val="0"/>
          <w:sz w:val="24"/>
          <w:szCs w:val="24"/>
        </w:rPr>
        <w:t>甲乙双方</w:t>
      </w:r>
      <w:r w:rsidRPr="00684BA2"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授权代表签字盖公章后</w:t>
      </w:r>
      <w:r w:rsidRPr="00684BA2">
        <w:rPr>
          <w:rFonts w:ascii="宋体" w:hAnsi="宋体" w:cs="宋体"/>
          <w:b/>
          <w:color w:val="000000" w:themeColor="text1"/>
          <w:kern w:val="0"/>
          <w:sz w:val="24"/>
          <w:szCs w:val="24"/>
        </w:rPr>
        <w:t>各持一份。</w:t>
      </w:r>
    </w:p>
    <w:p w:rsidR="00B856CC" w:rsidRDefault="00B856CC" w:rsidP="00BB41DE">
      <w:pPr>
        <w:spacing w:line="360" w:lineRule="auto"/>
        <w:ind w:leftChars="-250" w:left="-525" w:rightChars="-250" w:right="-525" w:firstLineChars="200" w:firstLine="422"/>
        <w:rPr>
          <w:color w:val="000000" w:themeColor="text1"/>
          <w:sz w:val="24"/>
          <w:szCs w:val="24"/>
        </w:rPr>
      </w:pPr>
      <w:r w:rsidRPr="00684BA2">
        <w:rPr>
          <w:rFonts w:hint="eastAsia"/>
          <w:b/>
          <w:color w:val="000000" w:themeColor="text1"/>
        </w:rPr>
        <w:t>甲方</w:t>
      </w:r>
      <w:r w:rsidRPr="00684BA2">
        <w:rPr>
          <w:rFonts w:hint="eastAsia"/>
          <w:color w:val="000000" w:themeColor="text1"/>
        </w:rPr>
        <w:t>：北汽福田汽车股份有限公司诸城汽车厂</w:t>
      </w:r>
      <w:r w:rsidRPr="00684BA2"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 xml:space="preserve"> </w:t>
      </w:r>
      <w:r w:rsidRPr="00684BA2">
        <w:rPr>
          <w:rFonts w:hint="eastAsia"/>
          <w:b/>
          <w:color w:val="000000" w:themeColor="text1"/>
        </w:rPr>
        <w:t>乙方</w:t>
      </w:r>
      <w:r w:rsidRPr="00684BA2">
        <w:rPr>
          <w:rFonts w:hint="eastAsia"/>
          <w:color w:val="000000" w:themeColor="text1"/>
        </w:rPr>
        <w:t>：</w:t>
      </w:r>
      <w:r w:rsidR="000D4E90" w:rsidRPr="000D4E90">
        <w:rPr>
          <w:rFonts w:hint="eastAsia"/>
          <w:color w:val="000000" w:themeColor="text1"/>
          <w:sz w:val="24"/>
          <w:szCs w:val="24"/>
        </w:rPr>
        <w:t>河北光华荣昌汽车部件有限公司</w:t>
      </w:r>
      <w:bookmarkStart w:id="0" w:name="_GoBack"/>
      <w:bookmarkEnd w:id="0"/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22"/>
        <w:rPr>
          <w:color w:val="000000" w:themeColor="text1"/>
        </w:rPr>
      </w:pPr>
      <w:r w:rsidRPr="00684BA2">
        <w:rPr>
          <w:rFonts w:hint="eastAsia"/>
          <w:b/>
          <w:color w:val="000000" w:themeColor="text1"/>
        </w:rPr>
        <w:t>（盖章）</w:t>
      </w:r>
      <w:r w:rsidRPr="00684BA2">
        <w:rPr>
          <w:rFonts w:hint="eastAsia"/>
          <w:b/>
          <w:color w:val="000000" w:themeColor="text1"/>
        </w:rPr>
        <w:t xml:space="preserve">                                 </w:t>
      </w:r>
      <w:r>
        <w:rPr>
          <w:rFonts w:hint="eastAsia"/>
          <w:b/>
          <w:color w:val="000000" w:themeColor="text1"/>
        </w:rPr>
        <w:t xml:space="preserve">  </w:t>
      </w:r>
      <w:r w:rsidRPr="00684BA2">
        <w:rPr>
          <w:rFonts w:hint="eastAsia"/>
          <w:b/>
          <w:color w:val="000000" w:themeColor="text1"/>
        </w:rPr>
        <w:t>（盖章）</w:t>
      </w: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22"/>
        <w:rPr>
          <w:b/>
          <w:color w:val="000000" w:themeColor="text1"/>
        </w:rPr>
      </w:pP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22"/>
        <w:rPr>
          <w:b/>
          <w:color w:val="000000" w:themeColor="text1"/>
        </w:rPr>
      </w:pPr>
    </w:p>
    <w:p w:rsidR="00B856CC" w:rsidRDefault="00B856CC" w:rsidP="00BB41DE">
      <w:pPr>
        <w:spacing w:line="360" w:lineRule="auto"/>
        <w:ind w:leftChars="-250" w:left="-525" w:rightChars="-250" w:right="-525" w:firstLineChars="300" w:firstLine="632"/>
        <w:rPr>
          <w:b/>
          <w:color w:val="000000" w:themeColor="text1"/>
        </w:rPr>
      </w:pPr>
      <w:r w:rsidRPr="00684BA2">
        <w:rPr>
          <w:rFonts w:hint="eastAsia"/>
          <w:b/>
          <w:color w:val="000000" w:themeColor="text1"/>
        </w:rPr>
        <w:t>甲方授权代表签字</w:t>
      </w:r>
      <w:r w:rsidRPr="00684BA2">
        <w:rPr>
          <w:rFonts w:hint="eastAsia"/>
          <w:color w:val="000000" w:themeColor="text1"/>
        </w:rPr>
        <w:t>：</w:t>
      </w:r>
      <w:r w:rsidRPr="00684BA2">
        <w:rPr>
          <w:rFonts w:hint="eastAsia"/>
          <w:color w:val="000000" w:themeColor="text1"/>
        </w:rPr>
        <w:t xml:space="preserve">                             </w:t>
      </w:r>
      <w:r w:rsidRPr="00684BA2">
        <w:rPr>
          <w:rFonts w:hint="eastAsia"/>
          <w:b/>
          <w:color w:val="000000" w:themeColor="text1"/>
        </w:rPr>
        <w:t>乙方授权代表签字：</w:t>
      </w:r>
    </w:p>
    <w:p w:rsidR="00B856CC" w:rsidRDefault="00B856CC" w:rsidP="00BB41DE">
      <w:pPr>
        <w:spacing w:line="360" w:lineRule="auto"/>
        <w:ind w:leftChars="-250" w:left="-525" w:rightChars="-250" w:right="-525" w:firstLineChars="300" w:firstLine="632"/>
        <w:rPr>
          <w:b/>
          <w:color w:val="000000" w:themeColor="text1"/>
        </w:rPr>
      </w:pPr>
    </w:p>
    <w:p w:rsidR="00B856CC" w:rsidRPr="00684BA2" w:rsidRDefault="00B856CC" w:rsidP="00BB41DE">
      <w:pPr>
        <w:spacing w:line="360" w:lineRule="auto"/>
        <w:ind w:leftChars="-250" w:left="-525" w:rightChars="-250" w:right="-525" w:firstLineChars="300" w:firstLine="630"/>
        <w:rPr>
          <w:color w:val="000000" w:themeColor="text1"/>
        </w:rPr>
      </w:pPr>
    </w:p>
    <w:p w:rsidR="00B856CC" w:rsidRPr="00684BA2" w:rsidRDefault="00B856CC" w:rsidP="00BB41DE">
      <w:pPr>
        <w:spacing w:line="360" w:lineRule="auto"/>
        <w:ind w:leftChars="-250" w:left="-525" w:rightChars="-250" w:right="-525" w:firstLineChars="200" w:firstLine="420"/>
        <w:rPr>
          <w:color w:val="000000" w:themeColor="text1"/>
        </w:rPr>
      </w:pPr>
      <w:r w:rsidRPr="00684BA2">
        <w:rPr>
          <w:rFonts w:hint="eastAsia"/>
          <w:color w:val="000000" w:themeColor="text1"/>
        </w:rPr>
        <w:t xml:space="preserve">  </w:t>
      </w:r>
      <w:r w:rsidRPr="00684BA2">
        <w:rPr>
          <w:rFonts w:hint="eastAsia"/>
          <w:color w:val="000000" w:themeColor="text1"/>
        </w:rPr>
        <w:t>年</w:t>
      </w:r>
      <w:r w:rsidRPr="00684BA2">
        <w:rPr>
          <w:rFonts w:hint="eastAsia"/>
          <w:color w:val="000000" w:themeColor="text1"/>
        </w:rPr>
        <w:t xml:space="preserve">   </w:t>
      </w:r>
      <w:r w:rsidRPr="00684BA2">
        <w:rPr>
          <w:rFonts w:hint="eastAsia"/>
          <w:color w:val="000000" w:themeColor="text1"/>
        </w:rPr>
        <w:t>月</w:t>
      </w:r>
      <w:r w:rsidRPr="00684BA2">
        <w:rPr>
          <w:rFonts w:hint="eastAsia"/>
          <w:color w:val="000000" w:themeColor="text1"/>
        </w:rPr>
        <w:t xml:space="preserve">   </w:t>
      </w:r>
      <w:r w:rsidRPr="00684BA2">
        <w:rPr>
          <w:rFonts w:hint="eastAsia"/>
          <w:color w:val="000000" w:themeColor="text1"/>
        </w:rPr>
        <w:t>日</w:t>
      </w:r>
      <w:r w:rsidRPr="00684BA2">
        <w:rPr>
          <w:rFonts w:hint="eastAsia"/>
          <w:color w:val="000000" w:themeColor="text1"/>
        </w:rPr>
        <w:t xml:space="preserve">    </w:t>
      </w:r>
      <w:r w:rsidRPr="00684BA2">
        <w:rPr>
          <w:rFonts w:hint="eastAsia"/>
          <w:b/>
          <w:color w:val="000000" w:themeColor="text1"/>
        </w:rPr>
        <w:t xml:space="preserve">   </w:t>
      </w:r>
      <w:r w:rsidRPr="00684BA2">
        <w:rPr>
          <w:rFonts w:hint="eastAsia"/>
          <w:color w:val="000000" w:themeColor="text1"/>
        </w:rPr>
        <w:t xml:space="preserve">                            </w:t>
      </w:r>
      <w:r w:rsidRPr="00684BA2">
        <w:rPr>
          <w:rFonts w:hint="eastAsia"/>
          <w:color w:val="000000" w:themeColor="text1"/>
        </w:rPr>
        <w:t>年</w:t>
      </w:r>
      <w:r w:rsidRPr="00684BA2">
        <w:rPr>
          <w:rFonts w:hint="eastAsia"/>
          <w:color w:val="000000" w:themeColor="text1"/>
        </w:rPr>
        <w:t xml:space="preserve">   </w:t>
      </w:r>
      <w:r w:rsidRPr="00684BA2">
        <w:rPr>
          <w:rFonts w:hint="eastAsia"/>
          <w:color w:val="000000" w:themeColor="text1"/>
        </w:rPr>
        <w:t>月</w:t>
      </w:r>
      <w:r w:rsidRPr="00684BA2">
        <w:rPr>
          <w:rFonts w:hint="eastAsia"/>
          <w:color w:val="000000" w:themeColor="text1"/>
        </w:rPr>
        <w:t xml:space="preserve">   </w:t>
      </w:r>
      <w:r w:rsidRPr="00684BA2">
        <w:rPr>
          <w:rFonts w:hint="eastAsia"/>
          <w:color w:val="000000" w:themeColor="text1"/>
        </w:rPr>
        <w:t>日</w:t>
      </w:r>
    </w:p>
    <w:p w:rsidR="00F058AD" w:rsidRDefault="00F058AD" w:rsidP="00BB41DE">
      <w:pPr>
        <w:ind w:leftChars="-250" w:left="-525" w:rightChars="-250" w:right="-525"/>
        <w:rPr>
          <w:color w:val="000000" w:themeColor="text1"/>
          <w:sz w:val="24"/>
          <w:szCs w:val="24"/>
        </w:rPr>
      </w:pPr>
    </w:p>
    <w:p w:rsidR="0062359B" w:rsidRDefault="0062359B" w:rsidP="00BB41DE">
      <w:pPr>
        <w:ind w:leftChars="-250" w:left="-525" w:rightChars="-250" w:right="-525"/>
        <w:rPr>
          <w:color w:val="000000" w:themeColor="text1"/>
          <w:sz w:val="24"/>
          <w:szCs w:val="24"/>
        </w:rPr>
      </w:pPr>
    </w:p>
    <w:p w:rsidR="0062359B" w:rsidRDefault="0062359B" w:rsidP="00BB41DE">
      <w:pPr>
        <w:ind w:leftChars="-250" w:left="-525" w:rightChars="-250" w:right="-525"/>
        <w:rPr>
          <w:color w:val="000000" w:themeColor="text1"/>
          <w:sz w:val="24"/>
          <w:szCs w:val="24"/>
        </w:rPr>
      </w:pPr>
    </w:p>
    <w:p w:rsidR="0062359B" w:rsidRDefault="0062359B" w:rsidP="00BB41DE">
      <w:pPr>
        <w:ind w:leftChars="-250" w:left="-525" w:rightChars="-250" w:right="-525"/>
        <w:rPr>
          <w:color w:val="000000" w:themeColor="text1"/>
          <w:sz w:val="24"/>
          <w:szCs w:val="24"/>
        </w:rPr>
      </w:pPr>
    </w:p>
    <w:p w:rsidR="0062359B" w:rsidRDefault="0062359B" w:rsidP="00BB41DE">
      <w:pPr>
        <w:ind w:leftChars="-250" w:left="-525" w:rightChars="-250" w:right="-525"/>
        <w:rPr>
          <w:color w:val="000000" w:themeColor="text1"/>
          <w:sz w:val="24"/>
          <w:szCs w:val="24"/>
        </w:rPr>
      </w:pPr>
    </w:p>
    <w:p w:rsidR="0062359B" w:rsidRDefault="0062359B" w:rsidP="00BB41DE">
      <w:pPr>
        <w:ind w:leftChars="-250" w:left="-525" w:rightChars="-250" w:right="-525"/>
        <w:rPr>
          <w:color w:val="000000" w:themeColor="text1"/>
          <w:sz w:val="24"/>
          <w:szCs w:val="24"/>
        </w:rPr>
      </w:pPr>
    </w:p>
    <w:p w:rsidR="0062359B" w:rsidRPr="0062359B" w:rsidRDefault="0062359B" w:rsidP="00A422B3">
      <w:pPr>
        <w:tabs>
          <w:tab w:val="left" w:pos="7000"/>
        </w:tabs>
        <w:spacing w:line="350" w:lineRule="exact"/>
        <w:ind w:rightChars="-250" w:right="-525" w:firstLineChars="3000" w:firstLine="6300"/>
      </w:pPr>
    </w:p>
    <w:sectPr w:rsidR="0062359B" w:rsidRPr="0062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E2" w:rsidRDefault="00335EE2" w:rsidP="00C875B5">
      <w:r>
        <w:separator/>
      </w:r>
    </w:p>
  </w:endnote>
  <w:endnote w:type="continuationSeparator" w:id="0">
    <w:p w:rsidR="00335EE2" w:rsidRDefault="00335EE2" w:rsidP="00C8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E2" w:rsidRDefault="00335EE2" w:rsidP="00C875B5">
      <w:r>
        <w:separator/>
      </w:r>
    </w:p>
  </w:footnote>
  <w:footnote w:type="continuationSeparator" w:id="0">
    <w:p w:rsidR="00335EE2" w:rsidRDefault="00335EE2" w:rsidP="00C8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5BFC"/>
    <w:multiLevelType w:val="hybridMultilevel"/>
    <w:tmpl w:val="070A5B7E"/>
    <w:lvl w:ilvl="0" w:tplc="2362D9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B02A44"/>
    <w:multiLevelType w:val="hybridMultilevel"/>
    <w:tmpl w:val="440E54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1F265D"/>
    <w:multiLevelType w:val="hybridMultilevel"/>
    <w:tmpl w:val="1814083E"/>
    <w:lvl w:ilvl="0" w:tplc="B450EF8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B74BFB"/>
    <w:multiLevelType w:val="hybridMultilevel"/>
    <w:tmpl w:val="5F2A54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5D0E73"/>
    <w:multiLevelType w:val="hybridMultilevel"/>
    <w:tmpl w:val="DF323892"/>
    <w:lvl w:ilvl="0" w:tplc="FEE09572">
      <w:start w:val="1"/>
      <w:numFmt w:val="japaneseCounting"/>
      <w:lvlText w:val="（%1）"/>
      <w:lvlJc w:val="left"/>
      <w:pPr>
        <w:ind w:left="3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D4"/>
    <w:rsid w:val="00067E09"/>
    <w:rsid w:val="000B43F9"/>
    <w:rsid w:val="000D4E90"/>
    <w:rsid w:val="001429C7"/>
    <w:rsid w:val="00172ED6"/>
    <w:rsid w:val="00243DE7"/>
    <w:rsid w:val="00252F83"/>
    <w:rsid w:val="002A37B3"/>
    <w:rsid w:val="002B27C7"/>
    <w:rsid w:val="00335EE2"/>
    <w:rsid w:val="00414406"/>
    <w:rsid w:val="00485849"/>
    <w:rsid w:val="004C604B"/>
    <w:rsid w:val="0062359B"/>
    <w:rsid w:val="00633F53"/>
    <w:rsid w:val="00645610"/>
    <w:rsid w:val="00697978"/>
    <w:rsid w:val="00743FA6"/>
    <w:rsid w:val="00764517"/>
    <w:rsid w:val="00767E7E"/>
    <w:rsid w:val="007A47D4"/>
    <w:rsid w:val="007D46B4"/>
    <w:rsid w:val="00831320"/>
    <w:rsid w:val="00831530"/>
    <w:rsid w:val="009F266E"/>
    <w:rsid w:val="00A422B3"/>
    <w:rsid w:val="00AE31D2"/>
    <w:rsid w:val="00B07CC7"/>
    <w:rsid w:val="00B5295D"/>
    <w:rsid w:val="00B856CC"/>
    <w:rsid w:val="00BB0E87"/>
    <w:rsid w:val="00BB41DE"/>
    <w:rsid w:val="00BF6212"/>
    <w:rsid w:val="00C07D40"/>
    <w:rsid w:val="00C143D8"/>
    <w:rsid w:val="00C411F5"/>
    <w:rsid w:val="00C46CC4"/>
    <w:rsid w:val="00C875B5"/>
    <w:rsid w:val="00D33B9F"/>
    <w:rsid w:val="00D63D72"/>
    <w:rsid w:val="00E37410"/>
    <w:rsid w:val="00E4414C"/>
    <w:rsid w:val="00EB04D2"/>
    <w:rsid w:val="00F058AD"/>
    <w:rsid w:val="00F42811"/>
    <w:rsid w:val="00FD142C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AFD3B-F9EC-492A-BBA6-40163DC9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5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5B5"/>
    <w:rPr>
      <w:sz w:val="18"/>
      <w:szCs w:val="18"/>
    </w:rPr>
  </w:style>
  <w:style w:type="paragraph" w:styleId="a7">
    <w:name w:val="Body Text Indent"/>
    <w:basedOn w:val="a"/>
    <w:link w:val="a8"/>
    <w:rsid w:val="00C875B5"/>
    <w:pPr>
      <w:spacing w:line="500" w:lineRule="exact"/>
      <w:ind w:firstLine="576"/>
    </w:pPr>
    <w:rPr>
      <w:rFonts w:ascii="宋体" w:hAnsi="宋体"/>
      <w:sz w:val="24"/>
    </w:rPr>
  </w:style>
  <w:style w:type="character" w:customStyle="1" w:styleId="a8">
    <w:name w:val="正文文本缩进 字符"/>
    <w:basedOn w:val="a0"/>
    <w:link w:val="a7"/>
    <w:rsid w:val="00C875B5"/>
    <w:rPr>
      <w:rFonts w:ascii="宋体" w:eastAsia="宋体" w:hAnsi="宋体" w:cs="Times New Roman"/>
      <w:sz w:val="24"/>
      <w:szCs w:val="20"/>
    </w:rPr>
  </w:style>
  <w:style w:type="character" w:styleId="a9">
    <w:name w:val="Emphasis"/>
    <w:qFormat/>
    <w:rsid w:val="00C875B5"/>
    <w:rPr>
      <w:i w:val="0"/>
      <w:iCs w:val="0"/>
      <w:color w:val="CC0000"/>
    </w:rPr>
  </w:style>
  <w:style w:type="paragraph" w:styleId="aa">
    <w:name w:val="List Paragraph"/>
    <w:basedOn w:val="a"/>
    <w:uiPriority w:val="34"/>
    <w:qFormat/>
    <w:rsid w:val="00C875B5"/>
    <w:pPr>
      <w:ind w:firstLineChars="200" w:firstLine="420"/>
    </w:pPr>
    <w:rPr>
      <w:szCs w:val="24"/>
    </w:rPr>
  </w:style>
  <w:style w:type="table" w:styleId="ab">
    <w:name w:val="Table Grid"/>
    <w:basedOn w:val="a1"/>
    <w:uiPriority w:val="39"/>
    <w:rsid w:val="00C87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402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王鲁德</dc:creator>
  <cp:keywords/>
  <dc:description/>
  <cp:lastModifiedBy>李桂富</cp:lastModifiedBy>
  <cp:revision>53</cp:revision>
  <dcterms:created xsi:type="dcterms:W3CDTF">2023-07-24T01:50:00Z</dcterms:created>
  <dcterms:modified xsi:type="dcterms:W3CDTF">2025-01-15T06:06:00Z</dcterms:modified>
</cp:coreProperties>
</file>