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07" w:rsidRPr="00EC1D05" w:rsidRDefault="00782F07" w:rsidP="00F4245E">
      <w:pPr>
        <w:spacing w:line="360" w:lineRule="auto"/>
        <w:rPr>
          <w:rFonts w:asciiTheme="minorEastAsia" w:eastAsiaTheme="minorEastAsia" w:hAnsiTheme="minorEastAsia" w:cs="仿宋"/>
          <w:sz w:val="24"/>
        </w:rPr>
      </w:pPr>
    </w:p>
    <w:p w:rsidR="008C6E4C" w:rsidRDefault="00F4245E" w:rsidP="00422F27">
      <w:pPr>
        <w:spacing w:line="360" w:lineRule="auto"/>
        <w:rPr>
          <w:rFonts w:ascii="Arial Narrow" w:eastAsia="黑体" w:hAnsi="Arial Narrow" w:cs="Arial Narrow"/>
          <w:sz w:val="30"/>
          <w:szCs w:val="30"/>
        </w:rPr>
      </w:pPr>
      <w:r w:rsidRPr="00EC1D05">
        <w:rPr>
          <w:rFonts w:asciiTheme="minorEastAsia" w:eastAsiaTheme="minorEastAsia" w:hAnsiTheme="minorEastAsia" w:cs="仿宋" w:hint="eastAsia"/>
          <w:sz w:val="24"/>
        </w:rPr>
        <w:t xml:space="preserve">　　           </w:t>
      </w:r>
    </w:p>
    <w:p w:rsidR="008C6E4C" w:rsidRDefault="008C6E4C" w:rsidP="00883B3E">
      <w:pPr>
        <w:tabs>
          <w:tab w:val="left" w:pos="-2160"/>
        </w:tabs>
        <w:snapToGrid w:val="0"/>
        <w:spacing w:beforeLines="50" w:afterLines="50" w:line="360" w:lineRule="auto"/>
        <w:rPr>
          <w:rFonts w:ascii="Arial Narrow" w:eastAsia="黑体" w:hAnsi="Arial Narrow" w:cs="Arial Narrow"/>
          <w:sz w:val="30"/>
          <w:szCs w:val="30"/>
        </w:rPr>
      </w:pPr>
    </w:p>
    <w:p w:rsidR="008C6E4C" w:rsidRDefault="008C6E4C" w:rsidP="00883B3E">
      <w:pPr>
        <w:tabs>
          <w:tab w:val="left" w:pos="-2160"/>
        </w:tabs>
        <w:snapToGrid w:val="0"/>
        <w:spacing w:beforeLines="50" w:afterLines="50" w:line="360" w:lineRule="auto"/>
        <w:jc w:val="center"/>
        <w:rPr>
          <w:rFonts w:ascii="Arial Narrow" w:eastAsia="黑体" w:hAnsi="Arial Narrow" w:cs="Arial Narrow"/>
          <w:sz w:val="30"/>
          <w:szCs w:val="30"/>
        </w:rPr>
      </w:pPr>
    </w:p>
    <w:p w:rsidR="008C6E4C" w:rsidRDefault="00522BFE" w:rsidP="00883B3E">
      <w:pPr>
        <w:tabs>
          <w:tab w:val="left" w:pos="-2160"/>
        </w:tabs>
        <w:snapToGrid w:val="0"/>
        <w:spacing w:beforeLines="50" w:afterLines="50" w:line="360" w:lineRule="auto"/>
        <w:jc w:val="center"/>
        <w:rPr>
          <w:rFonts w:ascii="Arial Narrow" w:eastAsia="黑体" w:hAnsi="Arial Narrow" w:cs="Arial Narrow"/>
          <w:sz w:val="30"/>
          <w:szCs w:val="30"/>
        </w:rPr>
      </w:pPr>
      <w:r>
        <w:rPr>
          <w:rFonts w:ascii="Arial Narrow" w:eastAsia="黑体" w:hAnsi="Arial Narrow" w:cs="Arial Narrow" w:hint="eastAsia"/>
          <w:sz w:val="30"/>
          <w:szCs w:val="30"/>
        </w:rPr>
        <w:t>河北光华荣昌汽车部件有限公司</w:t>
      </w:r>
    </w:p>
    <w:p w:rsidR="00642356" w:rsidRDefault="00642356" w:rsidP="00883B3E">
      <w:pPr>
        <w:tabs>
          <w:tab w:val="left" w:pos="-2160"/>
        </w:tabs>
        <w:snapToGrid w:val="0"/>
        <w:spacing w:beforeLines="50" w:afterLines="50" w:line="360" w:lineRule="auto"/>
        <w:jc w:val="center"/>
        <w:rPr>
          <w:rFonts w:ascii="Arial Narrow" w:eastAsia="黑体" w:hAnsi="Arial Narrow" w:cs="Arial Narrow"/>
          <w:sz w:val="30"/>
          <w:szCs w:val="30"/>
        </w:rPr>
      </w:pPr>
    </w:p>
    <w:p w:rsidR="008C6E4C" w:rsidRDefault="008C6E4C" w:rsidP="00883B3E">
      <w:pPr>
        <w:tabs>
          <w:tab w:val="left" w:pos="-2160"/>
        </w:tabs>
        <w:snapToGrid w:val="0"/>
        <w:spacing w:beforeLines="50" w:afterLines="50" w:line="360" w:lineRule="auto"/>
        <w:jc w:val="center"/>
        <w:rPr>
          <w:rFonts w:ascii="Arial Narrow" w:eastAsia="黑体" w:hAnsi="Arial Narrow" w:cs="Arial Narrow"/>
          <w:sz w:val="30"/>
          <w:szCs w:val="30"/>
        </w:rPr>
      </w:pPr>
      <w:r>
        <w:rPr>
          <w:rFonts w:ascii="Arial Narrow" w:eastAsia="黑体" w:hAnsi="Arial Narrow" w:cs="Arial Narrow" w:hint="eastAsia"/>
          <w:sz w:val="30"/>
          <w:szCs w:val="30"/>
        </w:rPr>
        <w:t>与</w:t>
      </w:r>
    </w:p>
    <w:p w:rsidR="00642356" w:rsidRDefault="00642356" w:rsidP="00883B3E">
      <w:pPr>
        <w:tabs>
          <w:tab w:val="left" w:pos="-2160"/>
        </w:tabs>
        <w:snapToGrid w:val="0"/>
        <w:spacing w:beforeLines="50" w:afterLines="50" w:line="360" w:lineRule="auto"/>
        <w:jc w:val="center"/>
        <w:rPr>
          <w:rFonts w:ascii="Arial Narrow" w:eastAsia="黑体" w:hAnsi="Arial Narrow" w:cs="Arial Narrow"/>
          <w:sz w:val="30"/>
          <w:szCs w:val="30"/>
        </w:rPr>
      </w:pPr>
    </w:p>
    <w:p w:rsidR="008C6E4C" w:rsidRDefault="008C6E4C" w:rsidP="00883B3E">
      <w:pPr>
        <w:tabs>
          <w:tab w:val="left" w:pos="-2160"/>
        </w:tabs>
        <w:snapToGrid w:val="0"/>
        <w:spacing w:beforeLines="50" w:afterLines="50" w:line="360" w:lineRule="auto"/>
        <w:jc w:val="center"/>
        <w:rPr>
          <w:rFonts w:ascii="Arial Narrow" w:eastAsia="黑体" w:hAnsi="Arial Narrow" w:cs="Arial Narrow"/>
          <w:sz w:val="30"/>
          <w:szCs w:val="30"/>
        </w:rPr>
      </w:pPr>
      <w:r>
        <w:rPr>
          <w:rFonts w:ascii="Arial Narrow" w:eastAsia="黑体" w:hAnsi="Arial Narrow" w:cs="Arial Narrow" w:hint="eastAsia"/>
          <w:sz w:val="30"/>
          <w:szCs w:val="30"/>
        </w:rPr>
        <w:t>北京市康达律师事务所</w:t>
      </w:r>
    </w:p>
    <w:p w:rsidR="00790189" w:rsidRPr="009D04A2" w:rsidRDefault="00790189" w:rsidP="00883B3E">
      <w:pPr>
        <w:tabs>
          <w:tab w:val="left" w:pos="-2160"/>
        </w:tabs>
        <w:snapToGrid w:val="0"/>
        <w:spacing w:beforeLines="50" w:afterLines="50" w:line="360" w:lineRule="auto"/>
        <w:jc w:val="center"/>
        <w:rPr>
          <w:rFonts w:ascii="Arial Narrow" w:eastAsia="黑体" w:hAnsi="Arial Narrow" w:cs="Arial Narrow"/>
          <w:sz w:val="30"/>
          <w:szCs w:val="30"/>
        </w:rPr>
      </w:pPr>
    </w:p>
    <w:p w:rsidR="008C6E4C" w:rsidRDefault="008C6E4C" w:rsidP="00883B3E">
      <w:pPr>
        <w:tabs>
          <w:tab w:val="left" w:pos="-2160"/>
        </w:tabs>
        <w:snapToGrid w:val="0"/>
        <w:spacing w:beforeLines="50" w:afterLines="50" w:line="360" w:lineRule="auto"/>
        <w:jc w:val="center"/>
        <w:rPr>
          <w:rFonts w:ascii="Arial Narrow" w:eastAsia="黑体" w:hAnsi="Arial Narrow" w:cs="Arial Narrow"/>
          <w:sz w:val="30"/>
          <w:szCs w:val="30"/>
        </w:rPr>
      </w:pPr>
      <w:r>
        <w:rPr>
          <w:rFonts w:ascii="Arial Narrow" w:eastAsia="黑体" w:hAnsi="Arial Narrow" w:cs="Arial Narrow" w:hint="eastAsia"/>
          <w:sz w:val="30"/>
          <w:szCs w:val="30"/>
        </w:rPr>
        <w:t>之</w:t>
      </w:r>
    </w:p>
    <w:p w:rsidR="00642356" w:rsidRDefault="00642356" w:rsidP="00883B3E">
      <w:pPr>
        <w:tabs>
          <w:tab w:val="left" w:pos="-2160"/>
        </w:tabs>
        <w:snapToGrid w:val="0"/>
        <w:spacing w:beforeLines="50" w:afterLines="50" w:line="360" w:lineRule="auto"/>
        <w:jc w:val="center"/>
        <w:rPr>
          <w:rFonts w:ascii="Arial Narrow" w:eastAsia="黑体" w:hAnsi="Arial Narrow" w:cs="Arial Narrow"/>
          <w:sz w:val="30"/>
          <w:szCs w:val="30"/>
        </w:rPr>
      </w:pPr>
    </w:p>
    <w:p w:rsidR="008C6E4C" w:rsidRPr="002B4A28" w:rsidRDefault="008C6E4C" w:rsidP="00883B3E">
      <w:pPr>
        <w:tabs>
          <w:tab w:val="left" w:pos="-2160"/>
        </w:tabs>
        <w:snapToGrid w:val="0"/>
        <w:spacing w:beforeLines="50" w:afterLines="50" w:line="360" w:lineRule="auto"/>
        <w:jc w:val="center"/>
        <w:rPr>
          <w:rFonts w:ascii="Arial Narrow" w:eastAsia="黑体" w:hAnsi="Arial Narrow" w:cs="Arial Narrow"/>
          <w:sz w:val="30"/>
          <w:szCs w:val="30"/>
        </w:rPr>
      </w:pPr>
      <w:r>
        <w:rPr>
          <w:rFonts w:ascii="Arial Narrow" w:eastAsia="黑体" w:hAnsi="Arial Narrow" w:cs="Arial Narrow" w:hint="eastAsia"/>
          <w:sz w:val="30"/>
          <w:szCs w:val="30"/>
        </w:rPr>
        <w:t>法律顾问协议</w:t>
      </w:r>
    </w:p>
    <w:p w:rsidR="008C6E4C" w:rsidRDefault="008C6E4C" w:rsidP="00883B3E">
      <w:pPr>
        <w:tabs>
          <w:tab w:val="left" w:pos="-2160"/>
        </w:tabs>
        <w:snapToGrid w:val="0"/>
        <w:spacing w:beforeLines="50" w:afterLines="50" w:line="440" w:lineRule="exact"/>
        <w:rPr>
          <w:rFonts w:ascii="Arial Narrow" w:hAnsi="Arial Narrow" w:cs="Arial Narrow"/>
          <w:sz w:val="24"/>
        </w:rPr>
      </w:pPr>
    </w:p>
    <w:p w:rsidR="008C6E4C" w:rsidRDefault="008C6E4C" w:rsidP="00883B3E">
      <w:pPr>
        <w:tabs>
          <w:tab w:val="left" w:pos="-2160"/>
        </w:tabs>
        <w:snapToGrid w:val="0"/>
        <w:spacing w:beforeLines="50" w:afterLines="50" w:line="440" w:lineRule="exact"/>
        <w:rPr>
          <w:rFonts w:ascii="Arial Narrow" w:hAnsi="Arial Narrow" w:cs="Arial Narrow"/>
          <w:sz w:val="24"/>
        </w:rPr>
      </w:pPr>
    </w:p>
    <w:p w:rsidR="00642356" w:rsidRDefault="00032382" w:rsidP="00883B3E">
      <w:pPr>
        <w:tabs>
          <w:tab w:val="left" w:pos="-2160"/>
        </w:tabs>
        <w:snapToGrid w:val="0"/>
        <w:spacing w:beforeLines="50" w:afterLines="50" w:line="360" w:lineRule="auto"/>
        <w:jc w:val="center"/>
        <w:rPr>
          <w:rFonts w:ascii="Arial Narrow" w:eastAsia="黑体" w:hAnsi="Arial Narrow" w:cs="Arial Narrow"/>
          <w:sz w:val="30"/>
          <w:szCs w:val="30"/>
        </w:rPr>
      </w:pPr>
      <w:r>
        <w:rPr>
          <w:rFonts w:ascii="Arial Narrow" w:eastAsia="黑体" w:hAnsi="Arial Narrow" w:cs="Arial Narrow" w:hint="eastAsia"/>
          <w:sz w:val="30"/>
          <w:szCs w:val="30"/>
        </w:rPr>
        <w:t>二零</w:t>
      </w:r>
      <w:r w:rsidR="00D032FF">
        <w:rPr>
          <w:rFonts w:ascii="Arial Narrow" w:eastAsia="黑体" w:hAnsi="Arial Narrow" w:cs="Arial Narrow" w:hint="eastAsia"/>
          <w:sz w:val="30"/>
          <w:szCs w:val="30"/>
        </w:rPr>
        <w:t>二</w:t>
      </w:r>
      <w:r w:rsidR="00E556F7">
        <w:rPr>
          <w:rFonts w:ascii="Arial Narrow" w:eastAsia="黑体" w:hAnsi="Arial Narrow" w:cs="Arial Narrow" w:hint="eastAsia"/>
          <w:sz w:val="30"/>
          <w:szCs w:val="30"/>
        </w:rPr>
        <w:t>五</w:t>
      </w:r>
      <w:r>
        <w:rPr>
          <w:rFonts w:ascii="Arial Narrow" w:eastAsia="黑体" w:hAnsi="Arial Narrow" w:cs="Arial Narrow" w:hint="eastAsia"/>
          <w:sz w:val="30"/>
          <w:szCs w:val="30"/>
        </w:rPr>
        <w:t>年</w:t>
      </w:r>
      <w:r w:rsidR="00E556F7">
        <w:rPr>
          <w:rFonts w:ascii="Arial Narrow" w:eastAsia="黑体" w:hAnsi="Arial Narrow" w:cs="Arial Narrow" w:hint="eastAsia"/>
          <w:sz w:val="30"/>
          <w:szCs w:val="30"/>
        </w:rPr>
        <w:t>一</w:t>
      </w:r>
      <w:r w:rsidR="00642356" w:rsidRPr="00642356">
        <w:rPr>
          <w:rFonts w:ascii="Arial Narrow" w:eastAsia="黑体" w:hAnsi="Arial Narrow" w:cs="Arial Narrow" w:hint="eastAsia"/>
          <w:sz w:val="30"/>
          <w:szCs w:val="30"/>
        </w:rPr>
        <w:t>月</w:t>
      </w:r>
    </w:p>
    <w:p w:rsidR="008C6E4C" w:rsidRDefault="00642356" w:rsidP="00883B3E">
      <w:pPr>
        <w:tabs>
          <w:tab w:val="left" w:pos="-2160"/>
        </w:tabs>
        <w:snapToGrid w:val="0"/>
        <w:spacing w:beforeLines="50" w:afterLines="50" w:line="360" w:lineRule="auto"/>
        <w:jc w:val="center"/>
        <w:rPr>
          <w:rFonts w:ascii="Arial Narrow" w:hAnsi="Arial Narrow" w:cs="Arial Narrow"/>
          <w:sz w:val="24"/>
        </w:rPr>
      </w:pPr>
      <w:r>
        <w:rPr>
          <w:rFonts w:ascii="Arial Narrow" w:eastAsia="黑体" w:hAnsi="Arial Narrow" w:cs="Arial Narrow"/>
          <w:sz w:val="30"/>
          <w:szCs w:val="30"/>
        </w:rPr>
        <w:br w:type="page"/>
      </w:r>
    </w:p>
    <w:p w:rsidR="002F54C5" w:rsidRDefault="008C6E4C" w:rsidP="00883B3E">
      <w:pPr>
        <w:tabs>
          <w:tab w:val="left" w:pos="-2160"/>
        </w:tabs>
        <w:snapToGrid w:val="0"/>
        <w:spacing w:beforeLines="50" w:afterLines="50" w:line="440" w:lineRule="exact"/>
        <w:rPr>
          <w:rFonts w:ascii="Arial Narrow" w:hAnsi="Arial Narrow" w:cs="Arial Narrow"/>
          <w:sz w:val="24"/>
        </w:rPr>
      </w:pPr>
      <w:r>
        <w:rPr>
          <w:rFonts w:ascii="Arial Narrow" w:hAnsi="Arial Narrow" w:cs="Arial Narrow" w:hint="eastAsia"/>
          <w:sz w:val="24"/>
        </w:rPr>
        <w:lastRenderedPageBreak/>
        <w:t>本协议由以下双方签订：</w:t>
      </w:r>
    </w:p>
    <w:p w:rsidR="002F54C5" w:rsidRPr="002F54C5" w:rsidRDefault="002F54C5" w:rsidP="00883B3E">
      <w:pPr>
        <w:tabs>
          <w:tab w:val="left" w:pos="-2160"/>
        </w:tabs>
        <w:snapToGrid w:val="0"/>
        <w:spacing w:beforeLines="50" w:afterLines="50" w:line="440" w:lineRule="exact"/>
        <w:rPr>
          <w:rFonts w:ascii="Arial Narrow" w:hAnsi="Arial Narrow" w:cs="Arial Narrow"/>
          <w:sz w:val="24"/>
        </w:rPr>
      </w:pPr>
    </w:p>
    <w:p w:rsidR="009D04A2" w:rsidRDefault="009D04A2" w:rsidP="00883B3E">
      <w:pPr>
        <w:tabs>
          <w:tab w:val="left" w:pos="-2160"/>
        </w:tabs>
        <w:snapToGrid w:val="0"/>
        <w:spacing w:beforeLines="50" w:afterLines="50" w:line="440" w:lineRule="exact"/>
        <w:rPr>
          <w:rFonts w:ascii="Arial Narrow" w:hAnsi="Arial Narrow" w:cs="Arial Narrow"/>
          <w:b/>
          <w:sz w:val="24"/>
        </w:rPr>
      </w:pPr>
      <w:r w:rsidRPr="00A13DBB">
        <w:rPr>
          <w:rFonts w:ascii="Arial Narrow" w:hAnsi="Arial Narrow" w:cs="Arial Narrow" w:hint="eastAsia"/>
          <w:b/>
          <w:sz w:val="24"/>
        </w:rPr>
        <w:t>甲方：</w:t>
      </w:r>
      <w:r w:rsidR="00522BFE">
        <w:rPr>
          <w:rFonts w:ascii="Arial Narrow" w:hAnsi="Arial Narrow" w:cs="Arial Narrow" w:hint="eastAsia"/>
          <w:b/>
          <w:sz w:val="24"/>
        </w:rPr>
        <w:t>河北光华荣昌汽车部件有限公司</w:t>
      </w:r>
    </w:p>
    <w:p w:rsidR="009D04A2" w:rsidRPr="002F54C5" w:rsidRDefault="009D04A2" w:rsidP="00883B3E">
      <w:pPr>
        <w:tabs>
          <w:tab w:val="left" w:pos="-2160"/>
        </w:tabs>
        <w:snapToGrid w:val="0"/>
        <w:spacing w:beforeLines="50" w:afterLines="50" w:line="440" w:lineRule="exact"/>
        <w:rPr>
          <w:rFonts w:ascii="Arial Narrow" w:hAnsi="Arial Narrow" w:cs="Arial Narrow"/>
          <w:b/>
          <w:sz w:val="24"/>
        </w:rPr>
      </w:pPr>
    </w:p>
    <w:p w:rsidR="009D04A2" w:rsidRDefault="009D04A2" w:rsidP="00883B3E">
      <w:pPr>
        <w:tabs>
          <w:tab w:val="left" w:pos="-2160"/>
        </w:tabs>
        <w:snapToGrid w:val="0"/>
        <w:spacing w:beforeLines="50" w:afterLines="50" w:line="440" w:lineRule="exact"/>
        <w:rPr>
          <w:rFonts w:ascii="Arial Narrow" w:hAnsi="Arial Narrow" w:cs="Arial Narrow"/>
          <w:b/>
          <w:sz w:val="24"/>
        </w:rPr>
      </w:pPr>
      <w:r w:rsidRPr="00A13DBB">
        <w:rPr>
          <w:rFonts w:ascii="Arial Narrow" w:hAnsi="Arial Narrow" w:cs="Arial Narrow" w:hint="eastAsia"/>
          <w:b/>
          <w:sz w:val="24"/>
        </w:rPr>
        <w:t>乙方：北京市康达律师事务所</w:t>
      </w:r>
    </w:p>
    <w:p w:rsidR="009D04A2" w:rsidRPr="006614F1" w:rsidRDefault="009D04A2" w:rsidP="00883B3E">
      <w:pPr>
        <w:tabs>
          <w:tab w:val="left" w:pos="-2160"/>
        </w:tabs>
        <w:snapToGrid w:val="0"/>
        <w:spacing w:beforeLines="50" w:afterLines="50" w:line="440" w:lineRule="exact"/>
        <w:rPr>
          <w:rFonts w:ascii="Arial Narrow" w:hAnsi="Arial Narrow" w:cs="Arial Narrow"/>
          <w:b/>
          <w:sz w:val="24"/>
        </w:rPr>
      </w:pPr>
    </w:p>
    <w:p w:rsidR="009D04A2" w:rsidRPr="005C0139" w:rsidRDefault="009D04A2" w:rsidP="009D04A2">
      <w:pPr>
        <w:spacing w:line="400" w:lineRule="exact"/>
        <w:outlineLvl w:val="0"/>
        <w:rPr>
          <w:b/>
          <w:sz w:val="24"/>
        </w:rPr>
      </w:pPr>
      <w:r w:rsidRPr="005C0139">
        <w:rPr>
          <w:b/>
          <w:sz w:val="24"/>
        </w:rPr>
        <w:t>鉴于：</w:t>
      </w:r>
    </w:p>
    <w:p w:rsidR="009D04A2" w:rsidRDefault="009D04A2" w:rsidP="00883B3E">
      <w:pPr>
        <w:tabs>
          <w:tab w:val="left" w:pos="-2160"/>
        </w:tabs>
        <w:snapToGrid w:val="0"/>
        <w:spacing w:beforeLines="50" w:afterLines="50" w:line="440" w:lineRule="exact"/>
        <w:ind w:firstLine="480"/>
        <w:rPr>
          <w:sz w:val="24"/>
        </w:rPr>
      </w:pPr>
      <w:r>
        <w:rPr>
          <w:sz w:val="24"/>
        </w:rPr>
        <w:t>1</w:t>
      </w:r>
      <w:r>
        <w:rPr>
          <w:rFonts w:ascii="Arial Narrow" w:eastAsia="黑体" w:hAnsi="Arial Narrow" w:cs="Arial Narrow" w:hint="eastAsia"/>
          <w:sz w:val="24"/>
        </w:rPr>
        <w:t>．</w:t>
      </w:r>
      <w:r w:rsidRPr="00A6791B">
        <w:rPr>
          <w:rFonts w:ascii="宋体" w:hAnsi="宋体" w:hint="eastAsia"/>
          <w:sz w:val="24"/>
        </w:rPr>
        <w:t>甲方</w:t>
      </w:r>
      <w:r>
        <w:rPr>
          <w:sz w:val="24"/>
        </w:rPr>
        <w:t>拟聘请乙方为</w:t>
      </w:r>
      <w:r>
        <w:rPr>
          <w:rFonts w:hint="eastAsia"/>
          <w:sz w:val="24"/>
        </w:rPr>
        <w:t>其提供常年法律顾问服务</w:t>
      </w:r>
      <w:r w:rsidR="00E17F29">
        <w:rPr>
          <w:rFonts w:hint="eastAsia"/>
          <w:sz w:val="24"/>
        </w:rPr>
        <w:t>的专项法律顾问</w:t>
      </w:r>
      <w:r>
        <w:rPr>
          <w:sz w:val="24"/>
        </w:rPr>
        <w:t>，</w:t>
      </w:r>
      <w:r>
        <w:rPr>
          <w:rFonts w:hint="eastAsia"/>
          <w:sz w:val="24"/>
        </w:rPr>
        <w:t>并</w:t>
      </w:r>
      <w:r>
        <w:rPr>
          <w:sz w:val="24"/>
        </w:rPr>
        <w:t>办理相关法律事务；</w:t>
      </w:r>
    </w:p>
    <w:p w:rsidR="009D04A2" w:rsidRDefault="009D04A2" w:rsidP="00883B3E">
      <w:pPr>
        <w:tabs>
          <w:tab w:val="left" w:pos="-2160"/>
        </w:tabs>
        <w:snapToGrid w:val="0"/>
        <w:spacing w:beforeLines="50" w:afterLines="50" w:line="440" w:lineRule="exact"/>
        <w:ind w:firstLine="480"/>
        <w:rPr>
          <w:sz w:val="24"/>
        </w:rPr>
      </w:pPr>
      <w:r>
        <w:rPr>
          <w:rFonts w:hint="eastAsia"/>
          <w:sz w:val="24"/>
        </w:rPr>
        <w:t>2</w:t>
      </w:r>
      <w:r>
        <w:rPr>
          <w:rFonts w:ascii="Arial Narrow" w:eastAsia="黑体" w:hAnsi="Arial Narrow" w:cs="Arial Narrow" w:hint="eastAsia"/>
          <w:sz w:val="24"/>
        </w:rPr>
        <w:t>．</w:t>
      </w:r>
      <w:r w:rsidR="003962AC">
        <w:rPr>
          <w:sz w:val="24"/>
        </w:rPr>
        <w:t>乙方系经批准设立的综合性律师事务所，并具有从事</w:t>
      </w:r>
      <w:r w:rsidR="003962AC">
        <w:rPr>
          <w:rFonts w:hint="eastAsia"/>
          <w:sz w:val="24"/>
        </w:rPr>
        <w:t>公司</w:t>
      </w:r>
      <w:r w:rsidR="005B636A">
        <w:rPr>
          <w:rFonts w:hint="eastAsia"/>
          <w:sz w:val="24"/>
        </w:rPr>
        <w:t>法律事务</w:t>
      </w:r>
      <w:r w:rsidR="003962AC">
        <w:rPr>
          <w:rFonts w:hint="eastAsia"/>
          <w:sz w:val="24"/>
        </w:rPr>
        <w:t>、金融投资</w:t>
      </w:r>
      <w:r>
        <w:rPr>
          <w:sz w:val="24"/>
        </w:rPr>
        <w:t>法律服务的相关从业经验</w:t>
      </w:r>
      <w:r>
        <w:rPr>
          <w:rFonts w:hint="eastAsia"/>
          <w:sz w:val="24"/>
        </w:rPr>
        <w:t>。</w:t>
      </w:r>
      <w:r>
        <w:rPr>
          <w:sz w:val="24"/>
        </w:rPr>
        <w:t>乙方同意接受此项委托，</w:t>
      </w:r>
      <w:r>
        <w:rPr>
          <w:rFonts w:hint="eastAsia"/>
          <w:sz w:val="24"/>
        </w:rPr>
        <w:t>提供相关</w:t>
      </w:r>
      <w:r>
        <w:rPr>
          <w:sz w:val="24"/>
        </w:rPr>
        <w:t>法律服务</w:t>
      </w:r>
      <w:r>
        <w:rPr>
          <w:rFonts w:hint="eastAsia"/>
          <w:sz w:val="24"/>
        </w:rPr>
        <w:t>。</w:t>
      </w:r>
    </w:p>
    <w:p w:rsidR="009D04A2" w:rsidRDefault="009D04A2" w:rsidP="00883B3E">
      <w:pPr>
        <w:tabs>
          <w:tab w:val="left" w:pos="-2160"/>
        </w:tabs>
        <w:snapToGrid w:val="0"/>
        <w:spacing w:beforeLines="50" w:afterLines="50" w:line="440" w:lineRule="exact"/>
        <w:ind w:firstLine="480"/>
        <w:rPr>
          <w:sz w:val="24"/>
        </w:rPr>
      </w:pPr>
      <w:r>
        <w:rPr>
          <w:rFonts w:hint="eastAsia"/>
          <w:sz w:val="24"/>
        </w:rPr>
        <w:t>甲、</w:t>
      </w:r>
      <w:r w:rsidRPr="00FD49D3">
        <w:rPr>
          <w:sz w:val="24"/>
        </w:rPr>
        <w:t>乙双方在平等互利、协商一致的基础上，经友好协商达成如下协议</w:t>
      </w:r>
      <w:r>
        <w:rPr>
          <w:rFonts w:hint="eastAsia"/>
          <w:sz w:val="24"/>
        </w:rPr>
        <w:t>：</w:t>
      </w:r>
    </w:p>
    <w:p w:rsidR="00FD49D3" w:rsidRPr="009D04A2" w:rsidRDefault="00FD49D3" w:rsidP="00883B3E">
      <w:pPr>
        <w:tabs>
          <w:tab w:val="left" w:pos="-2160"/>
        </w:tabs>
        <w:snapToGrid w:val="0"/>
        <w:spacing w:beforeLines="50" w:afterLines="50" w:line="440" w:lineRule="exact"/>
        <w:ind w:firstLine="480"/>
        <w:rPr>
          <w:sz w:val="24"/>
        </w:rPr>
      </w:pPr>
    </w:p>
    <w:p w:rsidR="008C6E4C" w:rsidRPr="00FD49D3" w:rsidRDefault="00FD49D3" w:rsidP="00883B3E">
      <w:pPr>
        <w:tabs>
          <w:tab w:val="left" w:pos="-2160"/>
        </w:tabs>
        <w:snapToGrid w:val="0"/>
        <w:spacing w:beforeLines="50" w:afterLines="50" w:line="440" w:lineRule="exact"/>
        <w:ind w:firstLine="482"/>
        <w:outlineLvl w:val="0"/>
        <w:rPr>
          <w:rFonts w:ascii="黑体" w:eastAsia="黑体" w:hAnsi="黑体"/>
          <w:b/>
          <w:sz w:val="24"/>
        </w:rPr>
      </w:pPr>
      <w:r w:rsidRPr="00FD49D3">
        <w:rPr>
          <w:rFonts w:ascii="黑体" w:eastAsia="黑体" w:hAnsi="黑体" w:hint="eastAsia"/>
          <w:b/>
          <w:sz w:val="24"/>
        </w:rPr>
        <w:t>1. 定义</w:t>
      </w:r>
    </w:p>
    <w:p w:rsidR="00790189" w:rsidRDefault="00790189"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双方：指甲方和乙方。</w:t>
      </w:r>
    </w:p>
    <w:p w:rsidR="00790189"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保密信息：指</w:t>
      </w:r>
      <w:r>
        <w:rPr>
          <w:rFonts w:ascii="Arial Narrow" w:hAnsi="Arial Narrow" w:cs="Arial Narrow"/>
          <w:sz w:val="24"/>
        </w:rPr>
        <w:t>(1)</w:t>
      </w:r>
      <w:r>
        <w:rPr>
          <w:rFonts w:ascii="Arial Narrow" w:hAnsi="Arial Narrow" w:cs="Arial Narrow" w:hint="eastAsia"/>
          <w:sz w:val="24"/>
        </w:rPr>
        <w:t>客户信息；以及</w:t>
      </w:r>
      <w:r>
        <w:rPr>
          <w:rFonts w:ascii="Arial Narrow" w:hAnsi="Arial Narrow" w:cs="Arial Narrow"/>
          <w:sz w:val="24"/>
        </w:rPr>
        <w:t>(2)</w:t>
      </w:r>
      <w:r>
        <w:rPr>
          <w:rFonts w:ascii="Arial Narrow" w:hAnsi="Arial Narrow" w:cs="Arial Narrow" w:hint="eastAsia"/>
          <w:sz w:val="24"/>
        </w:rPr>
        <w:t>甲方向乙方披露的或者乙方以其他方式从甲方了解到的有关甲方业务的任何其他信息或任何形式的技术诀窍（包括但不限于技术以及生产、营销、财务或商务信息），但不包括非因乙方或其员工违反本协议而获得的，而是由于公开发表或类似原因而为公众所知的信息或技术诀窍。</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服务期限：指第</w:t>
      </w:r>
      <w:r>
        <w:rPr>
          <w:rFonts w:ascii="Arial Narrow" w:hAnsi="Arial Narrow" w:cs="Arial Narrow"/>
          <w:sz w:val="24"/>
        </w:rPr>
        <w:t>3</w:t>
      </w:r>
      <w:r>
        <w:rPr>
          <w:rFonts w:ascii="Arial Narrow" w:hAnsi="Arial Narrow" w:cs="Arial Narrow" w:hint="eastAsia"/>
          <w:sz w:val="24"/>
        </w:rPr>
        <w:t>条规定的期限。</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顾问服务：指第</w:t>
      </w:r>
      <w:r>
        <w:rPr>
          <w:rFonts w:ascii="Arial Narrow" w:hAnsi="Arial Narrow" w:cs="Arial Narrow"/>
          <w:sz w:val="24"/>
        </w:rPr>
        <w:t>4</w:t>
      </w:r>
      <w:r>
        <w:rPr>
          <w:rFonts w:ascii="Arial Narrow" w:hAnsi="Arial Narrow" w:cs="Arial Narrow" w:hint="eastAsia"/>
          <w:sz w:val="24"/>
        </w:rPr>
        <w:t>条规定的服务。</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甲方资料：指甲方为本协议目的提供给乙方的保密信息、知识产权或其他资料，包括但不限于文件、信息和以任何方式存储的数据。</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客户信息：指甲方披露或提供给乙方的或者乙方以其他方式从甲方了解到甲方客户的姓名或名称、电话号码和任何其他信息。</w:t>
      </w:r>
    </w:p>
    <w:p w:rsidR="008C6E4C" w:rsidRDefault="00D805AF" w:rsidP="00883B3E">
      <w:pPr>
        <w:tabs>
          <w:tab w:val="left" w:pos="-2160"/>
        </w:tabs>
        <w:snapToGrid w:val="0"/>
        <w:spacing w:beforeLines="50" w:afterLines="50" w:line="440" w:lineRule="exact"/>
        <w:ind w:firstLineChars="200" w:firstLine="480"/>
        <w:outlineLvl w:val="0"/>
        <w:rPr>
          <w:rFonts w:ascii="Arial Narrow" w:eastAsia="黑体" w:hAnsi="Arial Narrow" w:cs="Arial Narrow"/>
          <w:sz w:val="24"/>
        </w:rPr>
      </w:pPr>
      <w:r>
        <w:rPr>
          <w:rFonts w:ascii="Arial Narrow" w:eastAsia="黑体" w:hAnsi="Arial Narrow" w:cs="Arial Narrow" w:hint="eastAsia"/>
          <w:sz w:val="24"/>
        </w:rPr>
        <w:lastRenderedPageBreak/>
        <w:t xml:space="preserve">2. </w:t>
      </w:r>
      <w:r w:rsidR="008C6E4C">
        <w:rPr>
          <w:rFonts w:ascii="Arial Narrow" w:eastAsia="黑体" w:hAnsi="Arial Narrow" w:cs="Arial Narrow" w:hint="eastAsia"/>
          <w:sz w:val="24"/>
        </w:rPr>
        <w:t>法律顾问的聘任</w:t>
      </w:r>
    </w:p>
    <w:p w:rsidR="009D04A2" w:rsidRDefault="009D04A2"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2.1  </w:t>
      </w:r>
      <w:r>
        <w:rPr>
          <w:rFonts w:ascii="Arial Narrow" w:hAnsi="Arial Narrow" w:cs="Arial Narrow" w:hint="eastAsia"/>
          <w:sz w:val="24"/>
        </w:rPr>
        <w:t>甲方聘任乙方担任甲方的常年法律顾问，在服务期限内提供</w:t>
      </w:r>
      <w:r>
        <w:rPr>
          <w:rFonts w:ascii="Arial Narrow" w:hAnsi="Arial Narrow" w:cs="Arial Narrow"/>
          <w:sz w:val="24"/>
        </w:rPr>
        <w:t>4.1</w:t>
      </w:r>
      <w:r w:rsidR="003962AC">
        <w:rPr>
          <w:rFonts w:ascii="Arial Narrow" w:hAnsi="Arial Narrow" w:cs="Arial Narrow" w:hint="eastAsia"/>
          <w:sz w:val="24"/>
        </w:rPr>
        <w:t>条约定的法律顾问服务。此项服务由</w:t>
      </w:r>
      <w:r w:rsidR="00735A7C">
        <w:rPr>
          <w:rFonts w:ascii="Arial Narrow" w:hAnsi="Arial Narrow" w:cs="Arial Narrow" w:hint="eastAsia"/>
          <w:sz w:val="24"/>
        </w:rPr>
        <w:t>张一哲</w:t>
      </w:r>
      <w:r>
        <w:rPr>
          <w:rFonts w:ascii="Arial Narrow" w:hAnsi="Arial Narrow" w:cs="Arial Narrow" w:hint="eastAsia"/>
          <w:sz w:val="24"/>
        </w:rPr>
        <w:t>律师等</w:t>
      </w:r>
      <w:r w:rsidR="008A1B44">
        <w:rPr>
          <w:rFonts w:ascii="Arial Narrow" w:hAnsi="Arial Narrow" w:cs="Arial Narrow" w:hint="eastAsia"/>
          <w:sz w:val="24"/>
        </w:rPr>
        <w:t>负责</w:t>
      </w:r>
      <w:r w:rsidR="00177BEE">
        <w:rPr>
          <w:rFonts w:ascii="Arial Narrow" w:hAnsi="Arial Narrow" w:cs="Arial Narrow" w:hint="eastAsia"/>
          <w:sz w:val="24"/>
        </w:rPr>
        <w:t>。</w:t>
      </w:r>
    </w:p>
    <w:p w:rsidR="009D04A2" w:rsidRDefault="009D04A2"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2.2  </w:t>
      </w:r>
      <w:r w:rsidR="00E17F29">
        <w:rPr>
          <w:rFonts w:ascii="Arial Narrow" w:hAnsi="Arial Narrow" w:cs="Arial Narrow" w:hint="eastAsia"/>
          <w:sz w:val="24"/>
        </w:rPr>
        <w:t>乙方同意接受上述聘任</w:t>
      </w:r>
      <w:r>
        <w:rPr>
          <w:rFonts w:ascii="Arial Narrow" w:hAnsi="Arial Narrow" w:cs="Arial Narrow" w:hint="eastAsia"/>
          <w:sz w:val="24"/>
        </w:rPr>
        <w:t>，在服务期限内为甲方提供</w:t>
      </w:r>
      <w:r w:rsidR="00E17F29">
        <w:rPr>
          <w:rFonts w:ascii="Arial Narrow" w:hAnsi="Arial Narrow" w:cs="Arial Narrow" w:hint="eastAsia"/>
          <w:sz w:val="24"/>
        </w:rPr>
        <w:t>常年</w:t>
      </w:r>
      <w:r>
        <w:rPr>
          <w:rFonts w:ascii="Arial Narrow" w:hAnsi="Arial Narrow" w:cs="Arial Narrow" w:hint="eastAsia"/>
          <w:sz w:val="24"/>
        </w:rPr>
        <w:t>法律顾问服务。</w:t>
      </w:r>
    </w:p>
    <w:p w:rsidR="008C6E4C" w:rsidRPr="009D04A2" w:rsidRDefault="008C6E4C" w:rsidP="00883B3E">
      <w:pPr>
        <w:tabs>
          <w:tab w:val="left" w:pos="-2160"/>
        </w:tabs>
        <w:snapToGrid w:val="0"/>
        <w:spacing w:beforeLines="50" w:afterLines="50" w:line="440" w:lineRule="exact"/>
        <w:rPr>
          <w:rFonts w:ascii="Arial Narrow" w:eastAsia="黑体" w:hAnsi="Arial Narrow" w:cs="Arial Narrow"/>
          <w:sz w:val="24"/>
        </w:rPr>
      </w:pPr>
    </w:p>
    <w:p w:rsidR="008C6E4C" w:rsidRDefault="00D805AF" w:rsidP="00883B3E">
      <w:pPr>
        <w:tabs>
          <w:tab w:val="left" w:pos="-2160"/>
        </w:tabs>
        <w:snapToGrid w:val="0"/>
        <w:spacing w:beforeLines="50" w:afterLines="50" w:line="440" w:lineRule="exact"/>
        <w:ind w:firstLineChars="200" w:firstLine="480"/>
        <w:outlineLvl w:val="0"/>
        <w:rPr>
          <w:rFonts w:ascii="Arial Narrow" w:eastAsia="黑体" w:hAnsi="Arial Narrow" w:cs="Arial Narrow"/>
          <w:sz w:val="24"/>
        </w:rPr>
      </w:pPr>
      <w:r>
        <w:rPr>
          <w:rFonts w:ascii="Arial Narrow" w:eastAsia="黑体" w:hAnsi="Arial Narrow" w:cs="Arial Narrow"/>
          <w:sz w:val="24"/>
        </w:rPr>
        <w:t xml:space="preserve">3.  </w:t>
      </w:r>
      <w:r w:rsidR="008C6E4C">
        <w:rPr>
          <w:rFonts w:ascii="Arial Narrow" w:eastAsia="黑体" w:hAnsi="Arial Narrow" w:cs="Arial Narrow" w:hint="eastAsia"/>
          <w:sz w:val="24"/>
        </w:rPr>
        <w:t>服务期限</w:t>
      </w:r>
    </w:p>
    <w:p w:rsidR="00CE1796" w:rsidRDefault="009D04A2"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3.1  </w:t>
      </w:r>
      <w:r>
        <w:rPr>
          <w:rFonts w:ascii="Arial Narrow" w:hAnsi="Arial Narrow" w:cs="Arial Narrow" w:hint="eastAsia"/>
          <w:sz w:val="24"/>
        </w:rPr>
        <w:t>乙方向甲方提供常年法律顾问服务的期限为</w:t>
      </w:r>
      <w:r w:rsidR="00D032FF">
        <w:rPr>
          <w:rFonts w:ascii="Arial Narrow" w:hAnsi="Arial Narrow" w:cs="Arial Narrow" w:hint="eastAsia"/>
          <w:sz w:val="24"/>
        </w:rPr>
        <w:t>20</w:t>
      </w:r>
      <w:r w:rsidR="00D032FF">
        <w:rPr>
          <w:rFonts w:ascii="Arial Narrow" w:hAnsi="Arial Narrow" w:cs="Arial Narrow"/>
          <w:sz w:val="24"/>
        </w:rPr>
        <w:t>2</w:t>
      </w:r>
      <w:r w:rsidR="00522BFE">
        <w:rPr>
          <w:rFonts w:ascii="Arial Narrow" w:hAnsi="Arial Narrow" w:cs="Arial Narrow" w:hint="eastAsia"/>
          <w:sz w:val="24"/>
        </w:rPr>
        <w:t>4</w:t>
      </w:r>
      <w:r>
        <w:rPr>
          <w:rFonts w:ascii="Arial Narrow" w:hAnsi="Arial Narrow" w:cs="Arial Narrow" w:hint="eastAsia"/>
          <w:sz w:val="24"/>
        </w:rPr>
        <w:t>年</w:t>
      </w:r>
      <w:r w:rsidR="00522BFE">
        <w:rPr>
          <w:rFonts w:ascii="Arial Narrow" w:hAnsi="Arial Narrow" w:cs="Arial Narrow" w:hint="eastAsia"/>
          <w:sz w:val="24"/>
        </w:rPr>
        <w:t>1</w:t>
      </w:r>
      <w:r w:rsidR="00D67CAB">
        <w:rPr>
          <w:rFonts w:ascii="Arial Narrow" w:hAnsi="Arial Narrow" w:cs="Arial Narrow"/>
          <w:sz w:val="24"/>
        </w:rPr>
        <w:t>2</w:t>
      </w:r>
      <w:r>
        <w:rPr>
          <w:rFonts w:ascii="Arial Narrow" w:hAnsi="Arial Narrow" w:cs="Arial Narrow" w:hint="eastAsia"/>
          <w:sz w:val="24"/>
        </w:rPr>
        <w:t>月</w:t>
      </w:r>
      <w:r w:rsidR="003962AC">
        <w:rPr>
          <w:rFonts w:ascii="Arial Narrow" w:hAnsi="Arial Narrow" w:cs="Arial Narrow"/>
          <w:sz w:val="24"/>
        </w:rPr>
        <w:t>1</w:t>
      </w:r>
      <w:r w:rsidR="00522BFE">
        <w:rPr>
          <w:rFonts w:ascii="Arial Narrow" w:hAnsi="Arial Narrow" w:cs="Arial Narrow" w:hint="eastAsia"/>
          <w:sz w:val="24"/>
        </w:rPr>
        <w:t>7</w:t>
      </w:r>
      <w:r>
        <w:rPr>
          <w:rFonts w:ascii="Arial Narrow" w:hAnsi="Arial Narrow" w:cs="Arial Narrow" w:hint="eastAsia"/>
          <w:sz w:val="24"/>
        </w:rPr>
        <w:t>日至</w:t>
      </w:r>
      <w:r w:rsidR="00E17F29">
        <w:rPr>
          <w:rFonts w:ascii="Arial Narrow" w:hAnsi="Arial Narrow" w:cs="Arial Narrow" w:hint="eastAsia"/>
          <w:sz w:val="24"/>
        </w:rPr>
        <w:t>20</w:t>
      </w:r>
      <w:r w:rsidR="00D032FF">
        <w:rPr>
          <w:rFonts w:ascii="Arial Narrow" w:hAnsi="Arial Narrow" w:cs="Arial Narrow"/>
          <w:sz w:val="24"/>
        </w:rPr>
        <w:t>2</w:t>
      </w:r>
      <w:r w:rsidR="00522BFE">
        <w:rPr>
          <w:rFonts w:ascii="Arial Narrow" w:hAnsi="Arial Narrow" w:cs="Arial Narrow" w:hint="eastAsia"/>
          <w:sz w:val="24"/>
        </w:rPr>
        <w:t>5</w:t>
      </w:r>
      <w:r>
        <w:rPr>
          <w:rFonts w:ascii="Arial Narrow" w:hAnsi="Arial Narrow" w:cs="Arial Narrow" w:hint="eastAsia"/>
          <w:sz w:val="24"/>
        </w:rPr>
        <w:t>年</w:t>
      </w:r>
      <w:r w:rsidR="00D67CAB">
        <w:rPr>
          <w:rFonts w:ascii="Arial Narrow" w:hAnsi="Arial Narrow" w:cs="Arial Narrow"/>
          <w:sz w:val="24"/>
        </w:rPr>
        <w:t>1</w:t>
      </w:r>
      <w:r w:rsidR="00522BFE">
        <w:rPr>
          <w:rFonts w:ascii="Arial Narrow" w:hAnsi="Arial Narrow" w:cs="Arial Narrow" w:hint="eastAsia"/>
          <w:sz w:val="24"/>
        </w:rPr>
        <w:t>2</w:t>
      </w:r>
      <w:r>
        <w:rPr>
          <w:rFonts w:ascii="Arial Narrow" w:hAnsi="Arial Narrow" w:cs="Arial Narrow" w:hint="eastAsia"/>
          <w:sz w:val="24"/>
        </w:rPr>
        <w:t>月</w:t>
      </w:r>
      <w:r w:rsidR="00522BFE">
        <w:rPr>
          <w:rFonts w:ascii="Arial Narrow" w:hAnsi="Arial Narrow" w:cs="Arial Narrow" w:hint="eastAsia"/>
          <w:sz w:val="24"/>
        </w:rPr>
        <w:t>17</w:t>
      </w:r>
      <w:r>
        <w:rPr>
          <w:rFonts w:ascii="Arial Narrow" w:hAnsi="Arial Narrow" w:cs="Arial Narrow" w:hint="eastAsia"/>
          <w:sz w:val="24"/>
        </w:rPr>
        <w:t>日</w:t>
      </w:r>
      <w:r w:rsidR="00177BEE">
        <w:rPr>
          <w:rFonts w:ascii="Arial Narrow" w:hAnsi="Arial Narrow" w:cs="Arial Narrow" w:hint="eastAsia"/>
          <w:sz w:val="24"/>
        </w:rPr>
        <w:t>。</w:t>
      </w:r>
    </w:p>
    <w:p w:rsidR="009D04A2" w:rsidRDefault="00E17F29"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3.</w:t>
      </w:r>
      <w:r w:rsidR="00AA19BB">
        <w:rPr>
          <w:rFonts w:ascii="Arial Narrow" w:hAnsi="Arial Narrow" w:cs="Arial Narrow"/>
          <w:sz w:val="24"/>
        </w:rPr>
        <w:t>2</w:t>
      </w:r>
      <w:r w:rsidR="009D04A2">
        <w:rPr>
          <w:rFonts w:ascii="Arial Narrow" w:hAnsi="Arial Narrow" w:cs="Arial Narrow" w:hint="eastAsia"/>
          <w:sz w:val="24"/>
        </w:rPr>
        <w:t>经双方一致同意，服务期限可以根据实际需要进行调整，但双方应当以书面方式确认该等调整。</w:t>
      </w:r>
    </w:p>
    <w:p w:rsidR="008C6E4C" w:rsidRPr="009D04A2" w:rsidRDefault="008C6E4C" w:rsidP="00883B3E">
      <w:pPr>
        <w:tabs>
          <w:tab w:val="left" w:pos="-2160"/>
        </w:tabs>
        <w:snapToGrid w:val="0"/>
        <w:spacing w:beforeLines="50" w:afterLines="50" w:line="440" w:lineRule="exact"/>
        <w:jc w:val="left"/>
        <w:rPr>
          <w:rFonts w:ascii="Arial Narrow" w:eastAsia="黑体" w:hAnsi="Arial Narrow" w:cs="Arial Narrow"/>
          <w:sz w:val="24"/>
        </w:rPr>
      </w:pPr>
    </w:p>
    <w:p w:rsidR="008C6E4C" w:rsidRDefault="00D805AF" w:rsidP="00883B3E">
      <w:pPr>
        <w:tabs>
          <w:tab w:val="left" w:pos="-2160"/>
        </w:tabs>
        <w:snapToGrid w:val="0"/>
        <w:spacing w:beforeLines="50" w:afterLines="50" w:line="440" w:lineRule="exact"/>
        <w:ind w:firstLineChars="200" w:firstLine="480"/>
        <w:jc w:val="left"/>
        <w:outlineLvl w:val="0"/>
        <w:rPr>
          <w:rFonts w:ascii="Arial Narrow" w:eastAsia="黑体" w:hAnsi="Arial Narrow" w:cs="Arial Narrow"/>
          <w:sz w:val="24"/>
        </w:rPr>
      </w:pPr>
      <w:r>
        <w:rPr>
          <w:rFonts w:ascii="Arial Narrow" w:eastAsia="黑体" w:hAnsi="Arial Narrow" w:cs="Arial Narrow"/>
          <w:sz w:val="24"/>
        </w:rPr>
        <w:t xml:space="preserve">4.  </w:t>
      </w:r>
      <w:r w:rsidR="008C6E4C">
        <w:rPr>
          <w:rFonts w:ascii="Arial Narrow" w:eastAsia="黑体" w:hAnsi="Arial Narrow" w:cs="Arial Narrow" w:hint="eastAsia"/>
          <w:sz w:val="24"/>
        </w:rPr>
        <w:t>顾问服务</w:t>
      </w:r>
    </w:p>
    <w:p w:rsidR="008C6E4C"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4.1  </w:t>
      </w:r>
      <w:r w:rsidR="00771E8E">
        <w:rPr>
          <w:rFonts w:ascii="Arial Narrow" w:hAnsi="Arial Narrow" w:cs="Arial Narrow" w:hint="eastAsia"/>
          <w:sz w:val="24"/>
        </w:rPr>
        <w:t>在服务期限内，</w:t>
      </w:r>
      <w:r w:rsidR="00D032FF">
        <w:rPr>
          <w:rFonts w:ascii="Arial Narrow" w:hAnsi="Arial Narrow" w:cs="Arial Narrow" w:hint="eastAsia"/>
          <w:sz w:val="24"/>
        </w:rPr>
        <w:t>乙方向甲方提供的常年法律顾问服务具体内容如下：</w:t>
      </w:r>
    </w:p>
    <w:p w:rsidR="009D04A2" w:rsidRPr="009D04A2" w:rsidRDefault="009D04A2" w:rsidP="00883B3E">
      <w:pPr>
        <w:tabs>
          <w:tab w:val="left" w:pos="-2160"/>
        </w:tabs>
        <w:snapToGrid w:val="0"/>
        <w:spacing w:beforeLines="50" w:afterLines="50" w:line="440" w:lineRule="exact"/>
        <w:ind w:firstLine="480"/>
        <w:rPr>
          <w:rFonts w:ascii="宋体" w:hAnsi="宋体"/>
          <w:sz w:val="24"/>
        </w:rPr>
      </w:pPr>
      <w:r w:rsidRPr="009D04A2">
        <w:rPr>
          <w:rFonts w:ascii="宋体" w:hAnsi="宋体" w:hint="eastAsia"/>
          <w:sz w:val="24"/>
        </w:rPr>
        <w:t>（1）日常法律咨询；</w:t>
      </w:r>
    </w:p>
    <w:p w:rsidR="009D04A2" w:rsidRPr="009D04A2" w:rsidRDefault="009D04A2" w:rsidP="00883B3E">
      <w:pPr>
        <w:tabs>
          <w:tab w:val="left" w:pos="-2160"/>
        </w:tabs>
        <w:snapToGrid w:val="0"/>
        <w:spacing w:beforeLines="50" w:afterLines="50" w:line="440" w:lineRule="exact"/>
        <w:ind w:firstLine="480"/>
        <w:rPr>
          <w:rFonts w:ascii="宋体" w:hAnsi="宋体"/>
          <w:sz w:val="24"/>
        </w:rPr>
      </w:pPr>
      <w:r w:rsidRPr="009D04A2">
        <w:rPr>
          <w:rFonts w:ascii="宋体" w:hAnsi="宋体" w:hint="eastAsia"/>
          <w:sz w:val="24"/>
        </w:rPr>
        <w:t>（2）审查、修改或起草合同、协议或其他法律文件；</w:t>
      </w:r>
    </w:p>
    <w:p w:rsidR="003962AC" w:rsidRDefault="009D04A2" w:rsidP="00883B3E">
      <w:pPr>
        <w:tabs>
          <w:tab w:val="left" w:pos="-2160"/>
        </w:tabs>
        <w:snapToGrid w:val="0"/>
        <w:spacing w:beforeLines="50" w:afterLines="50" w:line="440" w:lineRule="exact"/>
        <w:ind w:firstLine="480"/>
        <w:rPr>
          <w:rFonts w:ascii="宋体" w:hAnsi="宋体"/>
          <w:sz w:val="24"/>
        </w:rPr>
      </w:pPr>
      <w:r w:rsidRPr="009D04A2">
        <w:rPr>
          <w:rFonts w:ascii="宋体" w:hAnsi="宋体" w:hint="eastAsia"/>
          <w:sz w:val="24"/>
        </w:rPr>
        <w:t>（3）协助解决内部管理及生产经营涉及的法律问题；</w:t>
      </w:r>
    </w:p>
    <w:p w:rsidR="003962AC" w:rsidRPr="003962AC" w:rsidRDefault="003962AC" w:rsidP="00883B3E">
      <w:pPr>
        <w:tabs>
          <w:tab w:val="left" w:pos="-2160"/>
        </w:tabs>
        <w:snapToGrid w:val="0"/>
        <w:spacing w:beforeLines="50" w:afterLines="50" w:line="440" w:lineRule="exact"/>
        <w:ind w:firstLine="480"/>
        <w:rPr>
          <w:rFonts w:ascii="宋体" w:hAnsi="宋体"/>
          <w:sz w:val="24"/>
        </w:rPr>
      </w:pPr>
      <w:r>
        <w:rPr>
          <w:rFonts w:ascii="宋体" w:hAnsi="宋体" w:hint="eastAsia"/>
          <w:sz w:val="24"/>
        </w:rPr>
        <w:t>（4）</w:t>
      </w:r>
      <w:r w:rsidRPr="00674029">
        <w:rPr>
          <w:rFonts w:ascii="宋体" w:hAnsi="宋体" w:hint="eastAsia"/>
          <w:kern w:val="24"/>
          <w:sz w:val="24"/>
        </w:rPr>
        <w:t>应甲方要求，就有关问题与他方交涉。</w:t>
      </w:r>
    </w:p>
    <w:p w:rsidR="008C6E4C" w:rsidRPr="00C44D71" w:rsidRDefault="00D805AF" w:rsidP="00883B3E">
      <w:pPr>
        <w:tabs>
          <w:tab w:val="left" w:pos="-2160"/>
        </w:tabs>
        <w:snapToGrid w:val="0"/>
        <w:spacing w:beforeLines="50" w:afterLines="50" w:line="440" w:lineRule="exact"/>
        <w:ind w:firstLine="480"/>
        <w:rPr>
          <w:rFonts w:ascii="Arial Narrow" w:eastAsia="黑体" w:hAnsi="Arial Narrow" w:cs="Arial Narrow"/>
          <w:sz w:val="24"/>
        </w:rPr>
      </w:pPr>
      <w:r>
        <w:rPr>
          <w:rFonts w:ascii="Arial Narrow" w:hAnsi="Arial Narrow" w:cs="Arial Narrow"/>
          <w:sz w:val="24"/>
        </w:rPr>
        <w:t xml:space="preserve">4.2  </w:t>
      </w:r>
      <w:r w:rsidR="008C6E4C" w:rsidRPr="00B43BA8">
        <w:rPr>
          <w:rFonts w:ascii="Arial Narrow" w:hAnsi="Arial Narrow" w:cs="Arial Narrow" w:hint="eastAsia"/>
          <w:sz w:val="24"/>
        </w:rPr>
        <w:t>经双方一致同意，顾问服务的内容可以根据实际需要进行调整，但双方应当以书面方式确认该等调整。</w:t>
      </w:r>
    </w:p>
    <w:p w:rsidR="00C44D71" w:rsidRPr="00B43BA8" w:rsidRDefault="00C44D71" w:rsidP="00883B3E">
      <w:pPr>
        <w:tabs>
          <w:tab w:val="left" w:pos="-2160"/>
        </w:tabs>
        <w:snapToGrid w:val="0"/>
        <w:spacing w:beforeLines="50" w:afterLines="50" w:line="440" w:lineRule="exact"/>
        <w:ind w:left="540"/>
        <w:rPr>
          <w:rFonts w:ascii="Arial Narrow" w:eastAsia="黑体" w:hAnsi="Arial Narrow" w:cs="Arial Narrow"/>
          <w:sz w:val="24"/>
        </w:rPr>
      </w:pPr>
    </w:p>
    <w:p w:rsidR="008C6E4C" w:rsidRDefault="00D805AF" w:rsidP="00883B3E">
      <w:pPr>
        <w:tabs>
          <w:tab w:val="left" w:pos="-2160"/>
        </w:tabs>
        <w:snapToGrid w:val="0"/>
        <w:spacing w:beforeLines="50" w:afterLines="50" w:line="440" w:lineRule="exact"/>
        <w:ind w:firstLineChars="200" w:firstLine="480"/>
        <w:outlineLvl w:val="0"/>
        <w:rPr>
          <w:rFonts w:ascii="Arial Narrow" w:hAnsi="Arial Narrow" w:cs="Arial Narrow"/>
          <w:sz w:val="24"/>
        </w:rPr>
      </w:pPr>
      <w:r>
        <w:rPr>
          <w:rFonts w:ascii="Arial Narrow" w:eastAsia="黑体" w:hAnsi="Arial Narrow" w:cs="Arial Narrow"/>
          <w:sz w:val="24"/>
        </w:rPr>
        <w:t xml:space="preserve">5.  </w:t>
      </w:r>
      <w:r w:rsidR="008C6E4C">
        <w:rPr>
          <w:rFonts w:ascii="Arial Narrow" w:eastAsia="黑体" w:hAnsi="Arial Narrow" w:cs="Arial Narrow" w:hint="eastAsia"/>
          <w:sz w:val="24"/>
        </w:rPr>
        <w:t>律师费</w:t>
      </w:r>
      <w:r w:rsidR="008C6E4C">
        <w:rPr>
          <w:rFonts w:ascii="Arial Narrow" w:hAnsi="Arial Narrow" w:cs="Arial Narrow"/>
          <w:sz w:val="24"/>
        </w:rPr>
        <w:tab/>
      </w:r>
    </w:p>
    <w:p w:rsidR="00007322"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5.1  </w:t>
      </w:r>
      <w:r w:rsidR="00007322">
        <w:rPr>
          <w:rFonts w:ascii="Arial Narrow" w:hAnsi="Arial Narrow" w:cs="Arial Narrow" w:hint="eastAsia"/>
          <w:sz w:val="24"/>
        </w:rPr>
        <w:t>律师费组成</w:t>
      </w:r>
    </w:p>
    <w:p w:rsidR="00D805AF"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对于乙方</w:t>
      </w:r>
      <w:r w:rsidR="002D6A13">
        <w:rPr>
          <w:rFonts w:ascii="Arial Narrow" w:hAnsi="Arial Narrow" w:cs="Arial Narrow" w:hint="eastAsia"/>
          <w:sz w:val="24"/>
        </w:rPr>
        <w:t>提供</w:t>
      </w:r>
      <w:r w:rsidR="007A617D">
        <w:rPr>
          <w:rFonts w:ascii="Arial Narrow" w:hAnsi="Arial Narrow" w:cs="Arial Narrow" w:hint="eastAsia"/>
          <w:sz w:val="24"/>
        </w:rPr>
        <w:t>的上述</w:t>
      </w:r>
      <w:r w:rsidR="00D437C3">
        <w:rPr>
          <w:rFonts w:ascii="Arial Narrow" w:hAnsi="Arial Narrow" w:cs="Arial Narrow" w:hint="eastAsia"/>
          <w:sz w:val="24"/>
        </w:rPr>
        <w:t>常年</w:t>
      </w:r>
      <w:r w:rsidR="007A617D">
        <w:rPr>
          <w:rFonts w:ascii="Arial Narrow" w:hAnsi="Arial Narrow" w:cs="Arial Narrow" w:hint="eastAsia"/>
          <w:sz w:val="24"/>
        </w:rPr>
        <w:t>法律顾问服务，甲方应当向乙方支</w:t>
      </w:r>
      <w:r w:rsidR="00E25299">
        <w:rPr>
          <w:rFonts w:ascii="Arial Narrow" w:hAnsi="Arial Narrow" w:cs="Arial Narrow" w:hint="eastAsia"/>
          <w:sz w:val="24"/>
        </w:rPr>
        <w:t>付</w:t>
      </w:r>
      <w:r w:rsidR="008A1B44">
        <w:rPr>
          <w:rFonts w:ascii="Arial Narrow" w:hAnsi="Arial Narrow" w:cs="Arial Narrow" w:hint="eastAsia"/>
          <w:sz w:val="24"/>
        </w:rPr>
        <w:t>常年</w:t>
      </w:r>
      <w:r w:rsidR="004009A8">
        <w:rPr>
          <w:rFonts w:ascii="Arial Narrow" w:hAnsi="Arial Narrow" w:cs="Arial Narrow" w:hint="eastAsia"/>
          <w:sz w:val="24"/>
        </w:rPr>
        <w:t>法律顾问费</w:t>
      </w:r>
      <w:r w:rsidR="004009A8">
        <w:rPr>
          <w:rFonts w:ascii="Arial Narrow" w:hAnsi="Arial Narrow" w:cs="Arial Narrow"/>
          <w:sz w:val="24"/>
        </w:rPr>
        <w:t>含税</w:t>
      </w:r>
      <w:r w:rsidR="00E17F29" w:rsidRPr="00F80558">
        <w:rPr>
          <w:rFonts w:ascii="宋体" w:hAnsi="宋体" w:hint="eastAsia"/>
          <w:sz w:val="24"/>
        </w:rPr>
        <w:t>人民币</w:t>
      </w:r>
      <w:r w:rsidR="00D50C3F">
        <w:rPr>
          <w:rFonts w:ascii="宋体" w:hAnsi="宋体" w:hint="eastAsia"/>
          <w:sz w:val="24"/>
        </w:rPr>
        <w:t>捌</w:t>
      </w:r>
      <w:r w:rsidR="00E17F29">
        <w:rPr>
          <w:rFonts w:ascii="宋体" w:hAnsi="宋体" w:hint="eastAsia"/>
          <w:sz w:val="24"/>
        </w:rPr>
        <w:t>万</w:t>
      </w:r>
      <w:r w:rsidR="00E17F29" w:rsidRPr="00F80558">
        <w:rPr>
          <w:rFonts w:ascii="宋体" w:hAnsi="宋体" w:hint="eastAsia"/>
          <w:sz w:val="24"/>
        </w:rPr>
        <w:t>元</w:t>
      </w:r>
      <w:r w:rsidR="00E17F29">
        <w:rPr>
          <w:rFonts w:ascii="宋体" w:hAnsi="宋体" w:hint="eastAsia"/>
          <w:sz w:val="24"/>
        </w:rPr>
        <w:t>（￥</w:t>
      </w:r>
      <w:r w:rsidR="00D50C3F">
        <w:rPr>
          <w:rFonts w:ascii="宋体" w:hAnsi="宋体" w:hint="eastAsia"/>
          <w:sz w:val="24"/>
        </w:rPr>
        <w:t>8</w:t>
      </w:r>
      <w:r w:rsidR="00E17F29">
        <w:rPr>
          <w:rFonts w:ascii="宋体" w:hAnsi="宋体" w:hint="eastAsia"/>
          <w:sz w:val="24"/>
        </w:rPr>
        <w:t>0,000.00）</w:t>
      </w:r>
      <w:r w:rsidR="00CE1796">
        <w:rPr>
          <w:rFonts w:ascii="宋体" w:hAnsi="宋体" w:hint="eastAsia"/>
          <w:sz w:val="24"/>
        </w:rPr>
        <w:t>（“律师费”）</w:t>
      </w:r>
      <w:r w:rsidR="00177BEE">
        <w:rPr>
          <w:rFonts w:ascii="Arial Narrow" w:hAnsi="Arial Narrow" w:cs="Arial Narrow" w:hint="eastAsia"/>
          <w:sz w:val="24"/>
        </w:rPr>
        <w:t>；</w:t>
      </w:r>
    </w:p>
    <w:p w:rsidR="00A57111" w:rsidRPr="00D805AF" w:rsidRDefault="00D805AF" w:rsidP="00883B3E">
      <w:pPr>
        <w:tabs>
          <w:tab w:val="left" w:pos="-2160"/>
        </w:tabs>
        <w:snapToGrid w:val="0"/>
        <w:spacing w:beforeLines="50" w:afterLines="50" w:line="440" w:lineRule="exact"/>
        <w:ind w:firstLineChars="200" w:firstLine="480"/>
        <w:rPr>
          <w:rFonts w:ascii="Arial Narrow" w:hAnsi="Arial Narrow" w:cs="Arial Narrow"/>
          <w:sz w:val="24"/>
        </w:rPr>
      </w:pPr>
      <w:r>
        <w:rPr>
          <w:rFonts w:ascii="Arial Narrow" w:hAnsi="Arial Narrow" w:cs="Arial Narrow"/>
          <w:sz w:val="24"/>
        </w:rPr>
        <w:lastRenderedPageBreak/>
        <w:t xml:space="preserve">5.2  </w:t>
      </w:r>
      <w:r w:rsidR="008C6E4C" w:rsidRPr="00D805AF">
        <w:rPr>
          <w:rFonts w:ascii="Arial Narrow" w:hAnsi="Arial Narrow" w:cs="Arial Narrow" w:hint="eastAsia"/>
          <w:sz w:val="24"/>
        </w:rPr>
        <w:t>律师费按照以下方式支付</w:t>
      </w:r>
      <w:r w:rsidR="002D6A13" w:rsidRPr="00D805AF">
        <w:rPr>
          <w:rFonts w:ascii="Arial Narrow" w:hAnsi="Arial Narrow" w:cs="Arial Narrow" w:hint="eastAsia"/>
          <w:sz w:val="24"/>
        </w:rPr>
        <w:t>：</w:t>
      </w:r>
    </w:p>
    <w:p w:rsidR="00EE17A7" w:rsidRDefault="00047929"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5.2.1 </w:t>
      </w:r>
      <w:r w:rsidR="008A1B44">
        <w:rPr>
          <w:rFonts w:ascii="Arial Narrow" w:hAnsi="Arial Narrow" w:cs="Arial Narrow" w:hint="eastAsia"/>
          <w:sz w:val="24"/>
        </w:rPr>
        <w:t>自</w:t>
      </w:r>
      <w:r>
        <w:rPr>
          <w:rFonts w:ascii="Arial Narrow" w:hAnsi="Arial Narrow" w:cs="Arial Narrow" w:hint="eastAsia"/>
          <w:sz w:val="24"/>
        </w:rPr>
        <w:t>签订本</w:t>
      </w:r>
      <w:r w:rsidR="00177632">
        <w:rPr>
          <w:rFonts w:ascii="Arial Narrow" w:hAnsi="Arial Narrow" w:cs="Arial Narrow" w:hint="eastAsia"/>
          <w:sz w:val="24"/>
        </w:rPr>
        <w:t>协议</w:t>
      </w:r>
      <w:r w:rsidR="00D026BE">
        <w:rPr>
          <w:rFonts w:ascii="Arial Narrow" w:hAnsi="Arial Narrow" w:cs="Arial Narrow" w:hint="eastAsia"/>
          <w:sz w:val="24"/>
        </w:rPr>
        <w:t>之日起</w:t>
      </w:r>
      <w:r w:rsidR="00D026BE">
        <w:rPr>
          <w:rFonts w:ascii="Arial Narrow" w:hAnsi="Arial Narrow" w:cs="Arial Narrow" w:hint="eastAsia"/>
          <w:sz w:val="24"/>
        </w:rPr>
        <w:t>10</w:t>
      </w:r>
      <w:r w:rsidR="00D026BE">
        <w:rPr>
          <w:rFonts w:ascii="Arial Narrow" w:hAnsi="Arial Narrow" w:cs="Arial Narrow" w:hint="eastAsia"/>
          <w:sz w:val="24"/>
        </w:rPr>
        <w:t>个工作日内，甲方</w:t>
      </w:r>
      <w:r w:rsidR="00D437C3">
        <w:rPr>
          <w:rFonts w:ascii="Arial Narrow" w:hAnsi="Arial Narrow" w:cs="Arial Narrow" w:hint="eastAsia"/>
          <w:sz w:val="24"/>
        </w:rPr>
        <w:t>应</w:t>
      </w:r>
      <w:r w:rsidR="00D026BE">
        <w:rPr>
          <w:rFonts w:ascii="Arial Narrow" w:hAnsi="Arial Narrow" w:cs="Arial Narrow" w:hint="eastAsia"/>
          <w:sz w:val="24"/>
        </w:rPr>
        <w:t>向乙方</w:t>
      </w:r>
      <w:r w:rsidR="00177632">
        <w:rPr>
          <w:rFonts w:ascii="Arial Narrow" w:hAnsi="Arial Narrow" w:cs="Arial Narrow" w:hint="eastAsia"/>
          <w:sz w:val="24"/>
        </w:rPr>
        <w:t>支付</w:t>
      </w:r>
      <w:r w:rsidR="002A6654">
        <w:rPr>
          <w:rFonts w:ascii="Arial Narrow" w:hAnsi="Arial Narrow" w:cs="Arial Narrow" w:hint="eastAsia"/>
          <w:sz w:val="24"/>
        </w:rPr>
        <w:t>第一期</w:t>
      </w:r>
      <w:r>
        <w:rPr>
          <w:rFonts w:ascii="Arial Narrow" w:hAnsi="Arial Narrow" w:cs="Arial Narrow" w:hint="eastAsia"/>
          <w:sz w:val="24"/>
        </w:rPr>
        <w:t>律师</w:t>
      </w:r>
      <w:r w:rsidR="00D437C3">
        <w:rPr>
          <w:rFonts w:ascii="Arial Narrow" w:hAnsi="Arial Narrow" w:cs="Arial Narrow" w:hint="eastAsia"/>
          <w:sz w:val="24"/>
        </w:rPr>
        <w:t>费</w:t>
      </w:r>
      <w:r w:rsidR="00CE1796" w:rsidRPr="00F80558">
        <w:rPr>
          <w:rFonts w:ascii="宋体" w:hAnsi="宋体" w:hint="eastAsia"/>
          <w:sz w:val="24"/>
        </w:rPr>
        <w:t>人民币</w:t>
      </w:r>
      <w:r w:rsidR="002A6654">
        <w:rPr>
          <w:rFonts w:ascii="宋体" w:hAnsi="宋体" w:hint="eastAsia"/>
          <w:sz w:val="24"/>
        </w:rPr>
        <w:t>肆</w:t>
      </w:r>
      <w:r w:rsidR="00CE1796">
        <w:rPr>
          <w:rFonts w:ascii="宋体" w:hAnsi="宋体" w:hint="eastAsia"/>
          <w:sz w:val="24"/>
        </w:rPr>
        <w:t>万</w:t>
      </w:r>
      <w:r w:rsidR="00CE1796" w:rsidRPr="00F80558">
        <w:rPr>
          <w:rFonts w:ascii="宋体" w:hAnsi="宋体" w:hint="eastAsia"/>
          <w:sz w:val="24"/>
        </w:rPr>
        <w:t>元</w:t>
      </w:r>
      <w:r w:rsidR="00CE1796">
        <w:rPr>
          <w:rFonts w:ascii="宋体" w:hAnsi="宋体" w:hint="eastAsia"/>
          <w:sz w:val="24"/>
        </w:rPr>
        <w:t>（￥</w:t>
      </w:r>
      <w:r w:rsidR="002A6654">
        <w:rPr>
          <w:rFonts w:ascii="宋体" w:hAnsi="宋体" w:hint="eastAsia"/>
          <w:sz w:val="24"/>
        </w:rPr>
        <w:t>4</w:t>
      </w:r>
      <w:r w:rsidR="00CE1796">
        <w:rPr>
          <w:rFonts w:ascii="宋体" w:hAnsi="宋体" w:hint="eastAsia"/>
          <w:sz w:val="24"/>
        </w:rPr>
        <w:t>0,000.00）</w:t>
      </w:r>
      <w:r w:rsidR="002C003B">
        <w:rPr>
          <w:rFonts w:ascii="Arial Narrow" w:hAnsi="Arial Narrow" w:cs="Arial Narrow" w:hint="eastAsia"/>
          <w:sz w:val="24"/>
        </w:rPr>
        <w:t>。</w:t>
      </w:r>
    </w:p>
    <w:p w:rsidR="002A6654" w:rsidRDefault="002A6654"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5.2.2 2025</w:t>
      </w:r>
      <w:r>
        <w:rPr>
          <w:rFonts w:ascii="Arial Narrow" w:hAnsi="Arial Narrow" w:cs="Arial Narrow" w:hint="eastAsia"/>
          <w:sz w:val="24"/>
        </w:rPr>
        <w:t>年</w:t>
      </w:r>
      <w:r w:rsidR="00532A51">
        <w:rPr>
          <w:rFonts w:ascii="Arial Narrow" w:hAnsi="Arial Narrow" w:cs="Arial Narrow" w:hint="eastAsia"/>
          <w:sz w:val="24"/>
        </w:rPr>
        <w:t>12</w:t>
      </w:r>
      <w:r>
        <w:rPr>
          <w:rFonts w:ascii="Arial Narrow" w:hAnsi="Arial Narrow" w:cs="Arial Narrow" w:hint="eastAsia"/>
          <w:sz w:val="24"/>
        </w:rPr>
        <w:t>月</w:t>
      </w:r>
      <w:r>
        <w:rPr>
          <w:rFonts w:ascii="Arial Narrow" w:hAnsi="Arial Narrow" w:cs="Arial Narrow" w:hint="eastAsia"/>
          <w:sz w:val="24"/>
        </w:rPr>
        <w:t>30</w:t>
      </w:r>
      <w:r>
        <w:rPr>
          <w:rFonts w:ascii="Arial Narrow" w:hAnsi="Arial Narrow" w:cs="Arial Narrow" w:hint="eastAsia"/>
          <w:sz w:val="24"/>
        </w:rPr>
        <w:t>日之前，甲方应向乙方支付第二期律师费</w:t>
      </w:r>
      <w:r w:rsidRPr="00F80558">
        <w:rPr>
          <w:rFonts w:ascii="宋体" w:hAnsi="宋体" w:hint="eastAsia"/>
          <w:sz w:val="24"/>
        </w:rPr>
        <w:t>人民币</w:t>
      </w:r>
      <w:r>
        <w:rPr>
          <w:rFonts w:ascii="宋体" w:hAnsi="宋体" w:hint="eastAsia"/>
          <w:sz w:val="24"/>
        </w:rPr>
        <w:t>肆万</w:t>
      </w:r>
      <w:r w:rsidRPr="00F80558">
        <w:rPr>
          <w:rFonts w:ascii="宋体" w:hAnsi="宋体" w:hint="eastAsia"/>
          <w:sz w:val="24"/>
        </w:rPr>
        <w:t>元</w:t>
      </w:r>
      <w:r>
        <w:rPr>
          <w:rFonts w:ascii="宋体" w:hAnsi="宋体" w:hint="eastAsia"/>
          <w:sz w:val="24"/>
        </w:rPr>
        <w:t>（￥40,000.00）</w:t>
      </w:r>
      <w:r>
        <w:rPr>
          <w:rFonts w:ascii="Arial Narrow" w:hAnsi="Arial Narrow" w:cs="Arial Narrow" w:hint="eastAsia"/>
          <w:sz w:val="24"/>
        </w:rPr>
        <w:t>。</w:t>
      </w:r>
    </w:p>
    <w:p w:rsidR="00E47CC2" w:rsidRDefault="002C003B"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5.2.</w:t>
      </w:r>
      <w:r w:rsidR="002A6654">
        <w:rPr>
          <w:rFonts w:ascii="Arial Narrow" w:hAnsi="Arial Narrow" w:cs="Arial Narrow" w:hint="eastAsia"/>
          <w:sz w:val="24"/>
        </w:rPr>
        <w:t>3</w:t>
      </w:r>
      <w:r w:rsidR="00E47CC2">
        <w:rPr>
          <w:rFonts w:ascii="Arial Narrow" w:hAnsi="Arial Narrow" w:cs="Arial Narrow" w:hint="eastAsia"/>
          <w:sz w:val="24"/>
        </w:rPr>
        <w:t>乙方受甲方委托，从事</w:t>
      </w:r>
      <w:r w:rsidR="00F33113">
        <w:rPr>
          <w:rFonts w:ascii="Arial Narrow" w:hAnsi="Arial Narrow" w:cs="Arial Narrow" w:hint="eastAsia"/>
          <w:sz w:val="24"/>
        </w:rPr>
        <w:t>与本协议</w:t>
      </w:r>
      <w:r w:rsidR="00E47CC2" w:rsidRPr="00BB3226">
        <w:rPr>
          <w:rFonts w:ascii="Arial Narrow" w:hAnsi="Arial Narrow" w:cs="Arial Narrow" w:hint="eastAsia"/>
          <w:sz w:val="24"/>
        </w:rPr>
        <w:t>有关的</w:t>
      </w:r>
      <w:r w:rsidR="00F33113">
        <w:rPr>
          <w:rFonts w:ascii="Arial Narrow" w:hAnsi="Arial Narrow" w:cs="Arial Narrow" w:hint="eastAsia"/>
          <w:sz w:val="24"/>
        </w:rPr>
        <w:t>法律顾问服务</w:t>
      </w:r>
      <w:r w:rsidR="00E47CC2" w:rsidRPr="00BB3226">
        <w:rPr>
          <w:rFonts w:ascii="Arial Narrow" w:hAnsi="Arial Narrow" w:cs="Arial Narrow" w:hint="eastAsia"/>
          <w:sz w:val="24"/>
        </w:rPr>
        <w:t>活动而发生的必要及合理的费用（</w:t>
      </w:r>
      <w:r w:rsidR="00E47CC2">
        <w:rPr>
          <w:rFonts w:ascii="Arial Narrow" w:hAnsi="Arial Narrow" w:cs="Arial Narrow" w:hint="eastAsia"/>
          <w:sz w:val="24"/>
        </w:rPr>
        <w:t>包括但不限于鉴定、翻译、资料、复印、住宿、交通、通讯、差旅</w:t>
      </w:r>
      <w:r w:rsidR="00177BEE">
        <w:rPr>
          <w:rFonts w:ascii="Arial Narrow" w:hAnsi="Arial Narrow" w:cs="Arial Narrow" w:hint="eastAsia"/>
          <w:sz w:val="24"/>
        </w:rPr>
        <w:t>等费用），由甲方承担并按实际发生额实报实销。</w:t>
      </w:r>
    </w:p>
    <w:p w:rsidR="008C6E4C" w:rsidRPr="00D805AF"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5.3  </w:t>
      </w:r>
      <w:r w:rsidR="0008359D" w:rsidRPr="00D805AF">
        <w:rPr>
          <w:rFonts w:ascii="Arial Narrow" w:hAnsi="Arial Narrow" w:cs="Arial Narrow" w:hint="eastAsia"/>
          <w:sz w:val="24"/>
        </w:rPr>
        <w:t>律师费</w:t>
      </w:r>
      <w:r w:rsidR="001D0835">
        <w:rPr>
          <w:rFonts w:ascii="Arial Narrow" w:hAnsi="Arial Narrow" w:cs="Arial Narrow" w:hint="eastAsia"/>
          <w:sz w:val="24"/>
        </w:rPr>
        <w:t>应</w:t>
      </w:r>
      <w:r w:rsidR="0008359D" w:rsidRPr="00D805AF">
        <w:rPr>
          <w:rFonts w:ascii="Arial Narrow" w:hAnsi="Arial Narrow" w:cs="Arial Narrow" w:hint="eastAsia"/>
          <w:sz w:val="24"/>
        </w:rPr>
        <w:t>支付至</w:t>
      </w:r>
      <w:r w:rsidR="008C6E4C" w:rsidRPr="00D805AF">
        <w:rPr>
          <w:rFonts w:ascii="Arial Narrow" w:hAnsi="Arial Narrow" w:cs="Arial Narrow" w:hint="eastAsia"/>
          <w:sz w:val="24"/>
        </w:rPr>
        <w:t>以下乙方银行帐户：</w:t>
      </w:r>
    </w:p>
    <w:p w:rsidR="00CE1796" w:rsidRPr="00CE1796" w:rsidRDefault="00CE1796" w:rsidP="00883B3E">
      <w:pPr>
        <w:tabs>
          <w:tab w:val="left" w:pos="-2160"/>
        </w:tabs>
        <w:snapToGrid w:val="0"/>
        <w:spacing w:beforeLines="50" w:afterLines="50" w:line="440" w:lineRule="exact"/>
        <w:ind w:firstLineChars="300" w:firstLine="720"/>
        <w:jc w:val="left"/>
        <w:rPr>
          <w:sz w:val="24"/>
          <w:szCs w:val="21"/>
        </w:rPr>
      </w:pPr>
      <w:r w:rsidRPr="00CE1796">
        <w:rPr>
          <w:rFonts w:hint="eastAsia"/>
          <w:sz w:val="24"/>
          <w:szCs w:val="21"/>
        </w:rPr>
        <w:t>名称：北京市康达律师事务所</w:t>
      </w:r>
    </w:p>
    <w:p w:rsidR="00CE1796" w:rsidRPr="00CE1796" w:rsidRDefault="00CE1796" w:rsidP="00883B3E">
      <w:pPr>
        <w:tabs>
          <w:tab w:val="left" w:pos="-2160"/>
        </w:tabs>
        <w:snapToGrid w:val="0"/>
        <w:spacing w:beforeLines="50" w:afterLines="50" w:line="440" w:lineRule="exact"/>
        <w:ind w:firstLineChars="300" w:firstLine="720"/>
        <w:jc w:val="left"/>
        <w:rPr>
          <w:sz w:val="24"/>
          <w:szCs w:val="21"/>
        </w:rPr>
      </w:pPr>
      <w:r w:rsidRPr="00CE1796">
        <w:rPr>
          <w:rFonts w:hint="eastAsia"/>
          <w:sz w:val="24"/>
          <w:szCs w:val="21"/>
        </w:rPr>
        <w:t>开户行：</w:t>
      </w:r>
      <w:r w:rsidR="00522BFE" w:rsidRPr="00522BFE">
        <w:rPr>
          <w:rFonts w:hint="eastAsia"/>
          <w:bCs/>
          <w:sz w:val="24"/>
          <w:szCs w:val="21"/>
        </w:rPr>
        <w:t>北京银行东大桥支行</w:t>
      </w:r>
      <w:r w:rsidRPr="00CE1796">
        <w:rPr>
          <w:rFonts w:hint="eastAsia"/>
          <w:sz w:val="24"/>
          <w:szCs w:val="21"/>
        </w:rPr>
        <w:tab/>
      </w:r>
    </w:p>
    <w:p w:rsidR="00CE1796" w:rsidRPr="00CE1796" w:rsidRDefault="00CE1796" w:rsidP="00883B3E">
      <w:pPr>
        <w:tabs>
          <w:tab w:val="left" w:pos="-2160"/>
        </w:tabs>
        <w:snapToGrid w:val="0"/>
        <w:spacing w:beforeLines="50" w:afterLines="50" w:line="440" w:lineRule="exact"/>
        <w:ind w:firstLineChars="300" w:firstLine="720"/>
        <w:jc w:val="left"/>
        <w:rPr>
          <w:sz w:val="24"/>
          <w:szCs w:val="21"/>
        </w:rPr>
      </w:pPr>
      <w:r w:rsidRPr="00CE1796">
        <w:rPr>
          <w:rFonts w:hint="eastAsia"/>
          <w:sz w:val="24"/>
          <w:szCs w:val="21"/>
        </w:rPr>
        <w:t>帐号：</w:t>
      </w:r>
      <w:r w:rsidRPr="00CE1796">
        <w:rPr>
          <w:rFonts w:hint="eastAsia"/>
          <w:sz w:val="24"/>
          <w:szCs w:val="21"/>
        </w:rPr>
        <w:t>01090340100120105513903</w:t>
      </w:r>
    </w:p>
    <w:p w:rsidR="00D437C3" w:rsidRDefault="00D437C3" w:rsidP="00883B3E">
      <w:pPr>
        <w:tabs>
          <w:tab w:val="left" w:pos="-2160"/>
        </w:tabs>
        <w:snapToGrid w:val="0"/>
        <w:spacing w:beforeLines="50" w:afterLines="50" w:line="440" w:lineRule="exact"/>
        <w:ind w:firstLineChars="300" w:firstLine="720"/>
        <w:jc w:val="left"/>
        <w:rPr>
          <w:rFonts w:ascii="Arial Narrow" w:hAnsi="Arial Narrow" w:cs="Arial Narrow"/>
          <w:sz w:val="24"/>
        </w:rPr>
      </w:pPr>
      <w:r>
        <w:rPr>
          <w:rFonts w:ascii="Arial Narrow" w:hAnsi="Arial Narrow" w:cs="Arial Narrow" w:hint="eastAsia"/>
          <w:sz w:val="24"/>
        </w:rPr>
        <w:t>乙方</w:t>
      </w:r>
      <w:r w:rsidRPr="00F54D84">
        <w:rPr>
          <w:rFonts w:ascii="Arial Narrow" w:hAnsi="Arial Narrow" w:cs="Arial Narrow" w:hint="eastAsia"/>
          <w:sz w:val="24"/>
        </w:rPr>
        <w:t>将在收款后及时开具增值税专用发票。</w:t>
      </w:r>
    </w:p>
    <w:p w:rsidR="00A13DBB" w:rsidRPr="00D437C3" w:rsidRDefault="00A13DBB" w:rsidP="00883B3E">
      <w:pPr>
        <w:tabs>
          <w:tab w:val="left" w:pos="-2160"/>
        </w:tabs>
        <w:snapToGrid w:val="0"/>
        <w:spacing w:beforeLines="50" w:afterLines="50" w:line="440" w:lineRule="exact"/>
        <w:ind w:firstLineChars="300" w:firstLine="720"/>
        <w:jc w:val="left"/>
        <w:rPr>
          <w:rFonts w:ascii="Arial Narrow" w:eastAsia="黑体" w:hAnsi="Arial Narrow" w:cs="Arial Narrow"/>
          <w:sz w:val="24"/>
        </w:rPr>
      </w:pPr>
    </w:p>
    <w:p w:rsidR="008C6E4C" w:rsidRDefault="00D805AF" w:rsidP="00883B3E">
      <w:pPr>
        <w:tabs>
          <w:tab w:val="left" w:pos="-2160"/>
        </w:tabs>
        <w:snapToGrid w:val="0"/>
        <w:spacing w:beforeLines="50" w:afterLines="50" w:line="440" w:lineRule="exact"/>
        <w:ind w:firstLineChars="200" w:firstLine="480"/>
        <w:outlineLvl w:val="0"/>
        <w:rPr>
          <w:rFonts w:ascii="Arial Narrow" w:eastAsia="黑体" w:hAnsi="Arial Narrow" w:cs="Arial Narrow"/>
          <w:sz w:val="24"/>
        </w:rPr>
      </w:pPr>
      <w:r>
        <w:rPr>
          <w:rFonts w:ascii="Arial Narrow" w:eastAsia="黑体" w:hAnsi="Arial Narrow" w:cs="Arial Narrow"/>
          <w:sz w:val="24"/>
        </w:rPr>
        <w:t xml:space="preserve">6.  </w:t>
      </w:r>
      <w:r w:rsidR="008C6E4C">
        <w:rPr>
          <w:rFonts w:ascii="Arial Narrow" w:eastAsia="黑体" w:hAnsi="Arial Narrow" w:cs="Arial Narrow" w:hint="eastAsia"/>
          <w:sz w:val="24"/>
        </w:rPr>
        <w:t>甲方的义务</w:t>
      </w:r>
    </w:p>
    <w:p w:rsidR="008C6E4C"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 xml:space="preserve">6.1  </w:t>
      </w:r>
      <w:r w:rsidR="008C6E4C">
        <w:rPr>
          <w:rFonts w:ascii="Arial Narrow" w:hAnsi="Arial Narrow" w:cs="Arial Narrow" w:hint="eastAsia"/>
          <w:sz w:val="24"/>
        </w:rPr>
        <w:t>甲方应当按照本协议的规定向乙方支付律师费。</w:t>
      </w:r>
    </w:p>
    <w:p w:rsidR="008C6E4C"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6.2  </w:t>
      </w:r>
      <w:r w:rsidR="008C6E4C">
        <w:rPr>
          <w:rFonts w:ascii="Arial Narrow" w:hAnsi="Arial Narrow" w:cs="Arial Narrow" w:hint="eastAsia"/>
          <w:sz w:val="24"/>
        </w:rPr>
        <w:t>甲方应当为乙方从事顾问服务提供必要而合理的协助和支持，包括但不限于联络有关部门或人员、提供办公便利、提供甲方资料等。</w:t>
      </w:r>
    </w:p>
    <w:p w:rsidR="008C6E4C"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6.3  </w:t>
      </w:r>
      <w:r w:rsidR="008C6E4C">
        <w:rPr>
          <w:rFonts w:ascii="Arial Narrow" w:hAnsi="Arial Narrow" w:cs="Arial Narrow" w:hint="eastAsia"/>
          <w:sz w:val="24"/>
        </w:rPr>
        <w:t>甲方不得向乙方隐瞒与顾问服务有关的事实真相或者误导乙方，亦不得伪造或者变造文件资料，必须保证所提供的甲方资料完整、准确和真实。</w:t>
      </w:r>
    </w:p>
    <w:p w:rsidR="008C6E4C" w:rsidRDefault="00D805AF"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6.4  </w:t>
      </w:r>
      <w:r w:rsidR="008C6E4C">
        <w:rPr>
          <w:rFonts w:ascii="Arial Narrow" w:hAnsi="Arial Narrow" w:cs="Arial Narrow" w:hint="eastAsia"/>
          <w:sz w:val="24"/>
        </w:rPr>
        <w:t>如果甲方违反本协议或者因其不当行为给乙方造成损失，甲方应当赔偿乙方损失。</w:t>
      </w:r>
    </w:p>
    <w:p w:rsidR="008C6E4C" w:rsidRDefault="008C6E4C" w:rsidP="00883B3E">
      <w:pPr>
        <w:tabs>
          <w:tab w:val="left" w:pos="-2160"/>
        </w:tabs>
        <w:snapToGrid w:val="0"/>
        <w:spacing w:beforeLines="50" w:afterLines="50" w:line="440" w:lineRule="exact"/>
        <w:rPr>
          <w:rFonts w:ascii="Arial Narrow" w:eastAsia="黑体" w:hAnsi="Arial Narrow" w:cs="Arial Narrow"/>
          <w:sz w:val="24"/>
        </w:rPr>
      </w:pPr>
    </w:p>
    <w:p w:rsidR="001346B1" w:rsidRPr="001346B1" w:rsidRDefault="00D805AF" w:rsidP="00883B3E">
      <w:pPr>
        <w:tabs>
          <w:tab w:val="left" w:pos="-2160"/>
        </w:tabs>
        <w:snapToGrid w:val="0"/>
        <w:spacing w:beforeLines="50" w:afterLines="50" w:line="440" w:lineRule="exact"/>
        <w:ind w:firstLineChars="200" w:firstLine="480"/>
        <w:outlineLvl w:val="0"/>
      </w:pPr>
      <w:r>
        <w:rPr>
          <w:rFonts w:ascii="Arial Narrow" w:eastAsia="黑体" w:hAnsi="Arial Narrow" w:cs="Arial Narrow"/>
          <w:sz w:val="24"/>
        </w:rPr>
        <w:t xml:space="preserve">7.  </w:t>
      </w:r>
      <w:r w:rsidR="008C6E4C">
        <w:rPr>
          <w:rFonts w:ascii="Arial Narrow" w:eastAsia="黑体" w:hAnsi="Arial Narrow" w:cs="Arial Narrow" w:hint="eastAsia"/>
          <w:sz w:val="24"/>
        </w:rPr>
        <w:t>乙方的义务</w:t>
      </w:r>
    </w:p>
    <w:p w:rsidR="008C6E4C" w:rsidRPr="00B923D1" w:rsidRDefault="001346B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hint="eastAsia"/>
          <w:sz w:val="24"/>
        </w:rPr>
        <w:t>7</w:t>
      </w:r>
      <w:r w:rsidR="00D805AF">
        <w:rPr>
          <w:rFonts w:ascii="Arial Narrow" w:hAnsi="Arial Narrow" w:cs="Arial Narrow"/>
          <w:sz w:val="24"/>
        </w:rPr>
        <w:t xml:space="preserve">.1  </w:t>
      </w:r>
      <w:r w:rsidR="008C6E4C" w:rsidRPr="00B923D1">
        <w:rPr>
          <w:rFonts w:ascii="Arial Narrow" w:hAnsi="Arial Narrow" w:cs="Arial Narrow" w:hint="eastAsia"/>
          <w:sz w:val="24"/>
        </w:rPr>
        <w:t>受乙方指派执行顾问服务的</w:t>
      </w:r>
      <w:bookmarkStart w:id="0" w:name="OLE_LINK1"/>
      <w:r w:rsidR="008C6E4C" w:rsidRPr="00B923D1">
        <w:rPr>
          <w:rFonts w:ascii="Arial Narrow" w:hAnsi="Arial Narrow" w:cs="Arial Narrow" w:hint="eastAsia"/>
          <w:sz w:val="24"/>
        </w:rPr>
        <w:t>律师、助理或其他人员</w:t>
      </w:r>
      <w:bookmarkEnd w:id="0"/>
      <w:r w:rsidR="008C6E4C" w:rsidRPr="00B923D1">
        <w:rPr>
          <w:rFonts w:ascii="Arial Narrow" w:hAnsi="Arial Narrow" w:cs="Arial Narrow" w:hint="eastAsia"/>
          <w:sz w:val="24"/>
        </w:rPr>
        <w:t>应当具备丰富的执</w:t>
      </w:r>
      <w:r w:rsidR="008C6E4C" w:rsidRPr="00B923D1">
        <w:rPr>
          <w:rFonts w:ascii="Arial Narrow" w:hAnsi="Arial Narrow" w:cs="Arial Narrow" w:hint="eastAsia"/>
          <w:sz w:val="24"/>
        </w:rPr>
        <w:lastRenderedPageBreak/>
        <w:t>业经验和良好的职业操守，能够稳健而完满地完成顾问服务。</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7</w:t>
      </w:r>
      <w:r w:rsidR="008B2888">
        <w:rPr>
          <w:rFonts w:ascii="Arial Narrow" w:hAnsi="Arial Narrow" w:cs="Arial Narrow"/>
          <w:sz w:val="24"/>
        </w:rPr>
        <w:t xml:space="preserve">.2  </w:t>
      </w:r>
      <w:r>
        <w:rPr>
          <w:rFonts w:ascii="Arial Narrow" w:hAnsi="Arial Narrow" w:cs="Arial Narrow" w:hint="eastAsia"/>
          <w:sz w:val="24"/>
        </w:rPr>
        <w:t>乙方应当以其所有的专业人员和资源为甲方提供及时、充分和高品质的顾问服务。</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7.3</w:t>
      </w:r>
      <w:r>
        <w:rPr>
          <w:rFonts w:ascii="Arial Narrow" w:hAnsi="Arial Narrow" w:cs="Arial Narrow" w:hint="eastAsia"/>
          <w:sz w:val="24"/>
        </w:rPr>
        <w:t>乙方应当勤勉尽责地提供顾问服务，不得向甲方隐瞒真实情况或者误导甲方，避免给甲方造成任何信誉或经济上的损失。</w:t>
      </w:r>
    </w:p>
    <w:p w:rsidR="008C6E4C" w:rsidRPr="003C2E2C" w:rsidRDefault="001C71F5"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7.4  </w:t>
      </w:r>
      <w:r w:rsidR="008C6E4C">
        <w:rPr>
          <w:rFonts w:ascii="Arial Narrow" w:hAnsi="Arial Narrow" w:cs="Arial Narrow" w:hint="eastAsia"/>
          <w:sz w:val="24"/>
        </w:rPr>
        <w:t>乙方不得与甲方的客户、交易对方或竞争对手串通，或者未经甲方同意向</w:t>
      </w:r>
      <w:r w:rsidR="008C6E4C" w:rsidRPr="003C2E2C">
        <w:rPr>
          <w:rFonts w:ascii="Arial Narrow" w:hAnsi="Arial Narrow" w:cs="Arial Narrow" w:hint="eastAsia"/>
          <w:sz w:val="24"/>
        </w:rPr>
        <w:t>他们提供有关甲方的信息，从而损害甲方的利益。</w:t>
      </w:r>
    </w:p>
    <w:p w:rsidR="008C6E4C" w:rsidRPr="003C2E2C" w:rsidRDefault="008C6E4C" w:rsidP="00883B3E">
      <w:pPr>
        <w:tabs>
          <w:tab w:val="left" w:pos="-2160"/>
        </w:tabs>
        <w:snapToGrid w:val="0"/>
        <w:spacing w:beforeLines="50" w:afterLines="50" w:line="440" w:lineRule="exact"/>
        <w:ind w:firstLine="480"/>
        <w:rPr>
          <w:rFonts w:ascii="Arial Narrow" w:hAnsi="Arial Narrow" w:cs="Arial Narrow"/>
          <w:sz w:val="24"/>
        </w:rPr>
      </w:pPr>
      <w:r w:rsidRPr="003C2E2C">
        <w:rPr>
          <w:rFonts w:ascii="Arial Narrow" w:hAnsi="Arial Narrow" w:cs="Arial Narrow"/>
          <w:sz w:val="24"/>
        </w:rPr>
        <w:t xml:space="preserve">7.5  </w:t>
      </w:r>
      <w:r w:rsidRPr="003C2E2C">
        <w:rPr>
          <w:rFonts w:ascii="Arial Narrow" w:hAnsi="Arial Narrow" w:cs="Arial Narrow" w:hint="eastAsia"/>
          <w:sz w:val="24"/>
        </w:rPr>
        <w:t>甲方确有理由要求更换工作表现令人难以满意的执行顾问服务的律师、助理或其他人员时，乙方应当立即予以更换。</w:t>
      </w:r>
    </w:p>
    <w:p w:rsidR="003C2E2C" w:rsidRPr="003C2E2C" w:rsidRDefault="003C2E2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7.6</w:t>
      </w:r>
      <w:r w:rsidRPr="003C2E2C">
        <w:rPr>
          <w:rFonts w:ascii="Arial Narrow" w:hAnsi="Arial Narrow" w:cs="Arial Narrow"/>
          <w:sz w:val="24"/>
        </w:rPr>
        <w:t>在使用甲方办公场所或设施时，乙方应当遵守甲方的安全和办公规定。</w:t>
      </w:r>
    </w:p>
    <w:p w:rsidR="003C2E2C" w:rsidRPr="003C2E2C" w:rsidRDefault="00B923D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7.7</w:t>
      </w:r>
      <w:r w:rsidR="003C2E2C" w:rsidRPr="003C2E2C">
        <w:rPr>
          <w:rFonts w:ascii="Arial Narrow" w:hAnsi="Arial Narrow" w:cs="Arial Narrow"/>
          <w:sz w:val="24"/>
        </w:rPr>
        <w:t>未经甲方事先同意，乙方不得分包顾问服务的任何部分；顾问服务的任何部分经甲方同意分包后，乙方仍对全部顾问服务承担责任。</w:t>
      </w:r>
    </w:p>
    <w:p w:rsidR="003C2E2C" w:rsidRPr="003C2E2C" w:rsidRDefault="00B923D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7.8</w:t>
      </w:r>
      <w:r w:rsidR="003C2E2C" w:rsidRPr="003C2E2C">
        <w:rPr>
          <w:rFonts w:ascii="Arial Narrow" w:hAnsi="Arial Narrow" w:cs="Arial Narrow"/>
          <w:sz w:val="24"/>
        </w:rPr>
        <w:t>乙方应当保证甲方资料的安全，并保证该等资料仅为提供顾问服务的目的使用或复制。</w:t>
      </w:r>
    </w:p>
    <w:p w:rsidR="002172CB" w:rsidRDefault="002172CB" w:rsidP="00883B3E">
      <w:pPr>
        <w:tabs>
          <w:tab w:val="left" w:pos="-2160"/>
        </w:tabs>
        <w:snapToGrid w:val="0"/>
        <w:spacing w:beforeLines="50" w:afterLines="50" w:line="440" w:lineRule="exact"/>
        <w:ind w:firstLine="480"/>
        <w:rPr>
          <w:rFonts w:ascii="Arial Narrow" w:eastAsia="黑体" w:hAnsi="Arial Narrow" w:cs="Arial Narrow"/>
          <w:sz w:val="24"/>
        </w:rPr>
      </w:pPr>
    </w:p>
    <w:p w:rsidR="008C6E4C" w:rsidRPr="002B4A28" w:rsidRDefault="002172CB" w:rsidP="00883B3E">
      <w:pPr>
        <w:spacing w:beforeLines="50" w:afterLines="50" w:line="440" w:lineRule="exact"/>
        <w:ind w:firstLineChars="200" w:firstLine="480"/>
        <w:outlineLvl w:val="0"/>
        <w:rPr>
          <w:rFonts w:ascii="Arial Narrow" w:hAnsi="Arial Narrow" w:cs="Arial Narrow"/>
          <w:sz w:val="24"/>
        </w:rPr>
      </w:pPr>
      <w:r>
        <w:rPr>
          <w:rFonts w:ascii="Arial Narrow" w:eastAsia="黑体" w:hAnsi="Arial Narrow" w:cs="Arial Narrow" w:hint="eastAsia"/>
          <w:sz w:val="24"/>
        </w:rPr>
        <w:t>8.</w:t>
      </w:r>
      <w:r w:rsidR="008C6E4C">
        <w:rPr>
          <w:rFonts w:ascii="Arial Narrow" w:eastAsia="黑体" w:hAnsi="Arial Narrow" w:cs="Arial Narrow" w:hint="eastAsia"/>
          <w:sz w:val="24"/>
        </w:rPr>
        <w:t>保密信息</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8.1  </w:t>
      </w:r>
      <w:r>
        <w:rPr>
          <w:rFonts w:ascii="Arial Narrow" w:hAnsi="Arial Narrow" w:cs="Arial Narrow" w:hint="eastAsia"/>
          <w:sz w:val="24"/>
        </w:rPr>
        <w:t>乙方承诺保守保密信息的秘密，不应当：</w:t>
      </w:r>
    </w:p>
    <w:p w:rsidR="008C6E4C" w:rsidRDefault="002172CB" w:rsidP="00883B3E">
      <w:pPr>
        <w:tabs>
          <w:tab w:val="left" w:pos="-2160"/>
        </w:tabs>
        <w:snapToGrid w:val="0"/>
        <w:spacing w:beforeLines="50" w:afterLines="50" w:line="440" w:lineRule="exact"/>
        <w:ind w:firstLineChars="300" w:firstLine="720"/>
        <w:rPr>
          <w:rFonts w:ascii="Arial Narrow" w:hAnsi="Arial Narrow" w:cs="Arial Narrow"/>
          <w:sz w:val="24"/>
        </w:rPr>
      </w:pPr>
      <w:r>
        <w:rPr>
          <w:rFonts w:ascii="Arial Narrow" w:hAnsi="Arial Narrow" w:cs="Arial Narrow" w:hint="eastAsia"/>
          <w:sz w:val="24"/>
        </w:rPr>
        <w:t>（</w:t>
      </w:r>
      <w:r>
        <w:rPr>
          <w:rFonts w:ascii="Arial Narrow" w:hAnsi="Arial Narrow" w:cs="Arial Narrow" w:hint="eastAsia"/>
          <w:sz w:val="24"/>
        </w:rPr>
        <w:t>1</w:t>
      </w:r>
      <w:r>
        <w:rPr>
          <w:rFonts w:ascii="Arial Narrow" w:hAnsi="Arial Narrow" w:cs="Arial Narrow" w:hint="eastAsia"/>
          <w:sz w:val="24"/>
        </w:rPr>
        <w:t>）</w:t>
      </w:r>
      <w:r w:rsidR="008C6E4C">
        <w:rPr>
          <w:rFonts w:ascii="Arial Narrow" w:hAnsi="Arial Narrow" w:cs="Arial Narrow" w:hint="eastAsia"/>
          <w:sz w:val="24"/>
        </w:rPr>
        <w:t>为提供顾问服务以外的目的使用或允许任何人使用保密信息；</w:t>
      </w:r>
    </w:p>
    <w:p w:rsidR="008C6E4C" w:rsidRDefault="002172CB" w:rsidP="00883B3E">
      <w:pPr>
        <w:tabs>
          <w:tab w:val="left" w:pos="-2160"/>
        </w:tabs>
        <w:snapToGrid w:val="0"/>
        <w:spacing w:beforeLines="50" w:afterLines="50" w:line="440" w:lineRule="exact"/>
        <w:ind w:firstLineChars="300" w:firstLine="720"/>
        <w:rPr>
          <w:rFonts w:ascii="Arial Narrow" w:hAnsi="Arial Narrow" w:cs="Arial Narrow"/>
          <w:sz w:val="24"/>
        </w:rPr>
      </w:pPr>
      <w:r>
        <w:rPr>
          <w:rFonts w:ascii="Arial Narrow" w:hAnsi="Arial Narrow" w:cs="Arial Narrow" w:hint="eastAsia"/>
          <w:sz w:val="24"/>
        </w:rPr>
        <w:t>（</w:t>
      </w:r>
      <w:r>
        <w:rPr>
          <w:rFonts w:ascii="Arial Narrow" w:hAnsi="Arial Narrow" w:cs="Arial Narrow" w:hint="eastAsia"/>
          <w:sz w:val="24"/>
        </w:rPr>
        <w:t>2</w:t>
      </w:r>
      <w:r>
        <w:rPr>
          <w:rFonts w:ascii="Arial Narrow" w:hAnsi="Arial Narrow" w:cs="Arial Narrow" w:hint="eastAsia"/>
          <w:sz w:val="24"/>
        </w:rPr>
        <w:t>）</w:t>
      </w:r>
      <w:r w:rsidR="008C6E4C">
        <w:rPr>
          <w:rFonts w:ascii="Arial Narrow" w:hAnsi="Arial Narrow" w:cs="Arial Narrow" w:hint="eastAsia"/>
          <w:sz w:val="24"/>
        </w:rPr>
        <w:t>未经甲方同意披露或者以任何方式向任何其他人传递保密信息。</w:t>
      </w:r>
    </w:p>
    <w:p w:rsidR="008C6E4C" w:rsidRDefault="002172CB" w:rsidP="00883B3E">
      <w:pPr>
        <w:tabs>
          <w:tab w:val="left" w:pos="-2160"/>
        </w:tabs>
        <w:snapToGrid w:val="0"/>
        <w:spacing w:beforeLines="50" w:afterLines="50" w:line="440" w:lineRule="exact"/>
        <w:ind w:firstLineChars="300" w:firstLine="720"/>
        <w:rPr>
          <w:rFonts w:ascii="Arial Narrow" w:hAnsi="Arial Narrow" w:cs="Arial Narrow"/>
          <w:sz w:val="24"/>
        </w:rPr>
      </w:pPr>
      <w:r>
        <w:rPr>
          <w:rFonts w:ascii="Arial Narrow" w:hAnsi="Arial Narrow" w:cs="Arial Narrow" w:hint="eastAsia"/>
          <w:sz w:val="24"/>
        </w:rPr>
        <w:t>（</w:t>
      </w:r>
      <w:r>
        <w:rPr>
          <w:rFonts w:ascii="Arial Narrow" w:hAnsi="Arial Narrow" w:cs="Arial Narrow" w:hint="eastAsia"/>
          <w:sz w:val="24"/>
        </w:rPr>
        <w:t>3</w:t>
      </w:r>
      <w:r>
        <w:rPr>
          <w:rFonts w:ascii="Arial Narrow" w:hAnsi="Arial Narrow" w:cs="Arial Narrow" w:hint="eastAsia"/>
          <w:sz w:val="24"/>
        </w:rPr>
        <w:t>）</w:t>
      </w:r>
      <w:r w:rsidR="008C6E4C">
        <w:rPr>
          <w:rFonts w:ascii="Arial Narrow" w:hAnsi="Arial Narrow" w:cs="Arial Narrow" w:hint="eastAsia"/>
          <w:sz w:val="24"/>
        </w:rPr>
        <w:t>允许未获授权的人进入展示、复制或保管保密信息的处所；</w:t>
      </w:r>
    </w:p>
    <w:p w:rsidR="008C6E4C" w:rsidRDefault="002172CB" w:rsidP="00883B3E">
      <w:pPr>
        <w:tabs>
          <w:tab w:val="left" w:pos="-2160"/>
        </w:tabs>
        <w:snapToGrid w:val="0"/>
        <w:spacing w:beforeLines="50" w:afterLines="50" w:line="440" w:lineRule="exact"/>
        <w:ind w:firstLineChars="300" w:firstLine="720"/>
        <w:rPr>
          <w:rFonts w:ascii="Arial Narrow" w:hAnsi="Arial Narrow" w:cs="Arial Narrow"/>
          <w:sz w:val="24"/>
        </w:rPr>
      </w:pPr>
      <w:r>
        <w:rPr>
          <w:rFonts w:ascii="Arial Narrow" w:hAnsi="Arial Narrow" w:cs="Arial Narrow" w:hint="eastAsia"/>
          <w:sz w:val="24"/>
        </w:rPr>
        <w:t>（</w:t>
      </w:r>
      <w:r>
        <w:rPr>
          <w:rFonts w:ascii="Arial Narrow" w:hAnsi="Arial Narrow" w:cs="Arial Narrow" w:hint="eastAsia"/>
          <w:sz w:val="24"/>
        </w:rPr>
        <w:t>4</w:t>
      </w:r>
      <w:r>
        <w:rPr>
          <w:rFonts w:ascii="Arial Narrow" w:hAnsi="Arial Narrow" w:cs="Arial Narrow" w:hint="eastAsia"/>
          <w:sz w:val="24"/>
        </w:rPr>
        <w:t>）</w:t>
      </w:r>
      <w:r w:rsidR="008C6E4C">
        <w:rPr>
          <w:rFonts w:ascii="Arial Narrow" w:hAnsi="Arial Narrow" w:cs="Arial Narrow" w:hint="eastAsia"/>
          <w:sz w:val="24"/>
        </w:rPr>
        <w:t>未经同意使用或协助任何人使用保密信息。</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8.2  </w:t>
      </w:r>
      <w:r>
        <w:rPr>
          <w:rFonts w:ascii="Arial Narrow" w:hAnsi="Arial Narrow" w:cs="Arial Narrow" w:hint="eastAsia"/>
          <w:sz w:val="24"/>
        </w:rPr>
        <w:t>乙方应当采取必要措施执行第</w:t>
      </w:r>
      <w:r>
        <w:rPr>
          <w:rFonts w:ascii="Arial Narrow" w:hAnsi="Arial Narrow" w:cs="Arial Narrow"/>
          <w:sz w:val="24"/>
        </w:rPr>
        <w:t>8.1</w:t>
      </w:r>
      <w:r>
        <w:rPr>
          <w:rFonts w:ascii="Arial Narrow" w:hAnsi="Arial Narrow" w:cs="Arial Narrow" w:hint="eastAsia"/>
          <w:sz w:val="24"/>
        </w:rPr>
        <w:t>款规定的保密义务。</w:t>
      </w:r>
    </w:p>
    <w:p w:rsidR="002172CB"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8.3  </w:t>
      </w:r>
      <w:r>
        <w:rPr>
          <w:rFonts w:ascii="Arial Narrow" w:hAnsi="Arial Narrow" w:cs="Arial Narrow" w:hint="eastAsia"/>
          <w:sz w:val="24"/>
        </w:rPr>
        <w:t>乙方可以向其员工披露保密信息，但仅限于以下需要知晓的范围：</w:t>
      </w:r>
    </w:p>
    <w:p w:rsidR="008C6E4C" w:rsidRDefault="002172CB" w:rsidP="00883B3E">
      <w:pPr>
        <w:tabs>
          <w:tab w:val="left" w:pos="-2160"/>
        </w:tabs>
        <w:snapToGrid w:val="0"/>
        <w:spacing w:beforeLines="50" w:afterLines="50" w:line="440" w:lineRule="exact"/>
        <w:ind w:firstLineChars="300" w:firstLine="720"/>
        <w:rPr>
          <w:rFonts w:ascii="Arial Narrow" w:hAnsi="Arial Narrow" w:cs="Arial Narrow"/>
          <w:sz w:val="24"/>
        </w:rPr>
      </w:pPr>
      <w:r>
        <w:rPr>
          <w:rFonts w:ascii="Arial Narrow" w:hAnsi="Arial Narrow" w:cs="Arial Narrow" w:hint="eastAsia"/>
          <w:sz w:val="24"/>
        </w:rPr>
        <w:t>（</w:t>
      </w:r>
      <w:r>
        <w:rPr>
          <w:rFonts w:ascii="Arial Narrow" w:hAnsi="Arial Narrow" w:cs="Arial Narrow" w:hint="eastAsia"/>
          <w:sz w:val="24"/>
        </w:rPr>
        <w:t>1</w:t>
      </w:r>
      <w:r>
        <w:rPr>
          <w:rFonts w:ascii="Arial Narrow" w:hAnsi="Arial Narrow" w:cs="Arial Narrow" w:hint="eastAsia"/>
          <w:sz w:val="24"/>
        </w:rPr>
        <w:t>）</w:t>
      </w:r>
      <w:r w:rsidR="008C6E4C">
        <w:rPr>
          <w:rFonts w:ascii="Arial Narrow" w:hAnsi="Arial Narrow" w:cs="Arial Narrow" w:hint="eastAsia"/>
          <w:sz w:val="24"/>
        </w:rPr>
        <w:t>为帮助乙方完成本协议下的工作；和</w:t>
      </w:r>
    </w:p>
    <w:p w:rsidR="008C6E4C" w:rsidRDefault="002172CB" w:rsidP="00883B3E">
      <w:pPr>
        <w:tabs>
          <w:tab w:val="left" w:pos="-2160"/>
        </w:tabs>
        <w:snapToGrid w:val="0"/>
        <w:spacing w:beforeLines="50" w:afterLines="50" w:line="440" w:lineRule="exact"/>
        <w:ind w:firstLineChars="300" w:firstLine="720"/>
        <w:rPr>
          <w:rFonts w:ascii="Arial Narrow" w:hAnsi="Arial Narrow" w:cs="Arial Narrow"/>
          <w:sz w:val="24"/>
        </w:rPr>
      </w:pPr>
      <w:r>
        <w:rPr>
          <w:rFonts w:ascii="Arial Narrow" w:hAnsi="Arial Narrow" w:cs="Arial Narrow" w:hint="eastAsia"/>
          <w:sz w:val="24"/>
        </w:rPr>
        <w:t>（</w:t>
      </w:r>
      <w:r>
        <w:rPr>
          <w:rFonts w:ascii="Arial Narrow" w:hAnsi="Arial Narrow" w:cs="Arial Narrow" w:hint="eastAsia"/>
          <w:sz w:val="24"/>
        </w:rPr>
        <w:t>2</w:t>
      </w:r>
      <w:r>
        <w:rPr>
          <w:rFonts w:ascii="Arial Narrow" w:hAnsi="Arial Narrow" w:cs="Arial Narrow" w:hint="eastAsia"/>
          <w:sz w:val="24"/>
        </w:rPr>
        <w:t>）</w:t>
      </w:r>
      <w:r w:rsidR="008C6E4C">
        <w:rPr>
          <w:rFonts w:ascii="Arial Narrow" w:hAnsi="Arial Narrow" w:cs="Arial Narrow" w:hint="eastAsia"/>
          <w:sz w:val="24"/>
        </w:rPr>
        <w:t>该等人士不向任何其他人泄露保密信息。</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lastRenderedPageBreak/>
        <w:t xml:space="preserve">8.4  </w:t>
      </w:r>
      <w:r>
        <w:rPr>
          <w:rFonts w:ascii="Arial Narrow" w:hAnsi="Arial Narrow" w:cs="Arial Narrow" w:hint="eastAsia"/>
          <w:sz w:val="24"/>
        </w:rPr>
        <w:t>如果有管辖权的司法机关或行政管理机关依法要求乙方披露保密信息，乙方应当</w:t>
      </w:r>
      <w:r w:rsidR="008B2888">
        <w:rPr>
          <w:rFonts w:ascii="Arial Narrow" w:hAnsi="Arial Narrow" w:cs="Arial Narrow" w:hint="eastAsia"/>
          <w:sz w:val="24"/>
        </w:rPr>
        <w:t>（</w:t>
      </w:r>
      <w:r w:rsidR="008B2888">
        <w:rPr>
          <w:rFonts w:ascii="Arial Narrow" w:hAnsi="Arial Narrow" w:cs="Arial Narrow" w:hint="eastAsia"/>
          <w:sz w:val="24"/>
        </w:rPr>
        <w:t>1</w:t>
      </w:r>
      <w:r w:rsidR="008B2888">
        <w:rPr>
          <w:rFonts w:ascii="Arial Narrow" w:hAnsi="Arial Narrow" w:cs="Arial Narrow" w:hint="eastAsia"/>
          <w:sz w:val="24"/>
        </w:rPr>
        <w:t>）</w:t>
      </w:r>
      <w:r>
        <w:rPr>
          <w:rFonts w:ascii="Arial Narrow" w:hAnsi="Arial Narrow" w:cs="Arial Narrow" w:hint="eastAsia"/>
          <w:sz w:val="24"/>
        </w:rPr>
        <w:t>立即通知甲方；以及</w:t>
      </w:r>
      <w:r w:rsidR="008B2888">
        <w:rPr>
          <w:rFonts w:ascii="Arial Narrow" w:hAnsi="Arial Narrow" w:cs="Arial Narrow" w:hint="eastAsia"/>
          <w:sz w:val="24"/>
        </w:rPr>
        <w:t>（</w:t>
      </w:r>
      <w:r w:rsidR="008B2888">
        <w:rPr>
          <w:rFonts w:ascii="Arial Narrow" w:hAnsi="Arial Narrow" w:cs="Arial Narrow" w:hint="eastAsia"/>
          <w:sz w:val="24"/>
        </w:rPr>
        <w:t>2</w:t>
      </w:r>
      <w:r w:rsidR="008B2888">
        <w:rPr>
          <w:rFonts w:ascii="Arial Narrow" w:hAnsi="Arial Narrow" w:cs="Arial Narrow" w:hint="eastAsia"/>
          <w:sz w:val="24"/>
        </w:rPr>
        <w:t>）</w:t>
      </w:r>
      <w:r>
        <w:rPr>
          <w:rFonts w:ascii="Arial Narrow" w:hAnsi="Arial Narrow" w:cs="Arial Narrow" w:hint="eastAsia"/>
          <w:sz w:val="24"/>
        </w:rPr>
        <w:t>和甲方配合采取必要而合法的保密措施。</w:t>
      </w:r>
    </w:p>
    <w:p w:rsidR="008C6E4C" w:rsidRDefault="008C6E4C"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8.5  </w:t>
      </w:r>
      <w:r>
        <w:rPr>
          <w:rFonts w:ascii="Arial Narrow" w:hAnsi="Arial Narrow" w:cs="Arial Narrow" w:hint="eastAsia"/>
          <w:sz w:val="24"/>
        </w:rPr>
        <w:t>如果甲方向其他人披露乙方需要保密的信息，甲方应当立即书面通知乙方以取得乙方的事先同意，并在需要披露的信息上注明</w:t>
      </w:r>
      <w:r>
        <w:rPr>
          <w:rFonts w:ascii="Arial Narrow" w:hAnsi="Arial Narrow" w:cs="Arial Narrow"/>
          <w:sz w:val="24"/>
        </w:rPr>
        <w:t>“</w:t>
      </w:r>
      <w:r>
        <w:rPr>
          <w:rFonts w:ascii="Arial Narrow" w:hAnsi="Arial Narrow" w:cs="Arial Narrow" w:hint="eastAsia"/>
          <w:sz w:val="24"/>
        </w:rPr>
        <w:t>保密</w:t>
      </w:r>
      <w:r>
        <w:rPr>
          <w:rFonts w:ascii="Arial Narrow" w:hAnsi="Arial Narrow" w:cs="Arial Narrow"/>
          <w:sz w:val="24"/>
        </w:rPr>
        <w:t>”</w:t>
      </w:r>
      <w:r>
        <w:rPr>
          <w:rFonts w:ascii="Arial Narrow" w:hAnsi="Arial Narrow" w:cs="Arial Narrow" w:hint="eastAsia"/>
          <w:sz w:val="24"/>
        </w:rPr>
        <w:t>。乙方需要保密的信息具有与第</w:t>
      </w:r>
      <w:r>
        <w:rPr>
          <w:rFonts w:ascii="Arial Narrow" w:hAnsi="Arial Narrow" w:cs="Arial Narrow"/>
          <w:sz w:val="24"/>
        </w:rPr>
        <w:t>1</w:t>
      </w:r>
      <w:r>
        <w:rPr>
          <w:rFonts w:ascii="Arial Narrow" w:hAnsi="Arial Narrow" w:cs="Arial Narrow" w:hint="eastAsia"/>
          <w:sz w:val="24"/>
        </w:rPr>
        <w:t>条所定义的保密信息同样的内容。</w:t>
      </w:r>
    </w:p>
    <w:p w:rsidR="00C44D71" w:rsidRPr="00962AFD" w:rsidRDefault="00C44D71" w:rsidP="00883B3E">
      <w:pPr>
        <w:tabs>
          <w:tab w:val="left" w:pos="-2160"/>
        </w:tabs>
        <w:snapToGrid w:val="0"/>
        <w:spacing w:beforeLines="50" w:afterLines="50" w:line="440" w:lineRule="exact"/>
        <w:ind w:firstLineChars="250" w:firstLine="600"/>
        <w:rPr>
          <w:rFonts w:ascii="Arial Narrow" w:hAnsi="Arial Narrow" w:cs="Arial Narrow"/>
          <w:sz w:val="24"/>
        </w:rPr>
      </w:pPr>
    </w:p>
    <w:p w:rsidR="008C6E4C" w:rsidRDefault="002172CB" w:rsidP="00883B3E">
      <w:pPr>
        <w:tabs>
          <w:tab w:val="left" w:pos="-2160"/>
        </w:tabs>
        <w:snapToGrid w:val="0"/>
        <w:spacing w:beforeLines="50" w:afterLines="50" w:line="440" w:lineRule="exact"/>
        <w:ind w:firstLineChars="200" w:firstLine="480"/>
        <w:outlineLvl w:val="0"/>
        <w:rPr>
          <w:rFonts w:ascii="Arial Narrow" w:eastAsia="黑体" w:hAnsi="Arial Narrow" w:cs="Arial Narrow"/>
          <w:sz w:val="24"/>
        </w:rPr>
      </w:pPr>
      <w:r>
        <w:rPr>
          <w:rFonts w:ascii="Arial Narrow" w:eastAsia="黑体" w:hAnsi="Arial Narrow" w:cs="Arial Narrow"/>
          <w:sz w:val="24"/>
        </w:rPr>
        <w:t xml:space="preserve">9.  </w:t>
      </w:r>
      <w:r w:rsidR="008C6E4C">
        <w:rPr>
          <w:rFonts w:ascii="Arial Narrow" w:eastAsia="黑体" w:hAnsi="Arial Narrow" w:cs="Arial Narrow" w:hint="eastAsia"/>
          <w:sz w:val="24"/>
        </w:rPr>
        <w:t>其他约定</w:t>
      </w:r>
    </w:p>
    <w:p w:rsidR="008C6E4C" w:rsidRDefault="001346B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9.1  </w:t>
      </w:r>
      <w:r w:rsidR="008C6E4C">
        <w:rPr>
          <w:rFonts w:ascii="Arial Narrow" w:hAnsi="Arial Narrow" w:cs="Arial Narrow" w:hint="eastAsia"/>
          <w:sz w:val="24"/>
        </w:rPr>
        <w:t>本协议自签订之日起生效。</w:t>
      </w:r>
    </w:p>
    <w:p w:rsidR="008C6E4C" w:rsidRDefault="001346B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9.2  </w:t>
      </w:r>
      <w:r w:rsidR="008C6E4C">
        <w:rPr>
          <w:rFonts w:ascii="Arial Narrow" w:hAnsi="Arial Narrow" w:cs="Arial Narrow" w:hint="eastAsia"/>
          <w:sz w:val="24"/>
        </w:rPr>
        <w:t>双方可就本协议的补充和修改另行签订补充协议。</w:t>
      </w:r>
    </w:p>
    <w:p w:rsidR="008C6E4C" w:rsidRDefault="001346B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 xml:space="preserve">9.4  </w:t>
      </w:r>
      <w:r w:rsidR="008C6E4C">
        <w:rPr>
          <w:rFonts w:ascii="Arial Narrow" w:hAnsi="Arial Narrow" w:cs="Arial Narrow" w:hint="eastAsia"/>
          <w:sz w:val="24"/>
        </w:rPr>
        <w:t>因本协议发生的或者与本协议有关的任何争议，应当首先由双方友好协商解决；如果经协商仍无法解决，任何一方可以将争议提交甲方所在地的法院解决。</w:t>
      </w:r>
    </w:p>
    <w:p w:rsidR="008C6E4C" w:rsidRDefault="00E81721" w:rsidP="00883B3E">
      <w:pPr>
        <w:tabs>
          <w:tab w:val="left" w:pos="-2160"/>
        </w:tabs>
        <w:snapToGrid w:val="0"/>
        <w:spacing w:beforeLines="50" w:afterLines="50" w:line="440" w:lineRule="exact"/>
        <w:ind w:firstLine="480"/>
        <w:rPr>
          <w:rFonts w:ascii="Arial Narrow" w:hAnsi="Arial Narrow" w:cs="Arial Narrow"/>
          <w:sz w:val="24"/>
        </w:rPr>
      </w:pPr>
      <w:r>
        <w:rPr>
          <w:rFonts w:ascii="Arial Narrow" w:hAnsi="Arial Narrow" w:cs="Arial Narrow"/>
          <w:sz w:val="24"/>
        </w:rPr>
        <w:t>9.5</w:t>
      </w:r>
      <w:r w:rsidR="00D473C6">
        <w:rPr>
          <w:rFonts w:ascii="Arial Narrow" w:hAnsi="Arial Narrow" w:cs="Arial Narrow" w:hint="eastAsia"/>
          <w:sz w:val="24"/>
        </w:rPr>
        <w:t>本协议一式二份，甲方执一份，乙方执一</w:t>
      </w:r>
      <w:r w:rsidR="008C6E4C">
        <w:rPr>
          <w:rFonts w:ascii="Arial Narrow" w:hAnsi="Arial Narrow" w:cs="Arial Narrow" w:hint="eastAsia"/>
          <w:sz w:val="24"/>
        </w:rPr>
        <w:t>份，具有同等法律效力。</w:t>
      </w:r>
    </w:p>
    <w:p w:rsidR="00522BFE" w:rsidRDefault="00B7121F" w:rsidP="002172CB">
      <w:pPr>
        <w:tabs>
          <w:tab w:val="left" w:pos="-2160"/>
        </w:tabs>
        <w:snapToGrid w:val="0"/>
        <w:spacing w:line="300" w:lineRule="auto"/>
        <w:ind w:leftChars="100" w:left="210" w:firstLineChars="100" w:firstLine="240"/>
        <w:rPr>
          <w:rFonts w:ascii="Arial Narrow" w:hAnsi="Arial Narrow" w:cs="Arial Narrow"/>
          <w:sz w:val="24"/>
        </w:rPr>
      </w:pPr>
      <w:r>
        <w:rPr>
          <w:rFonts w:ascii="Arial Narrow" w:hAnsi="Arial Narrow" w:cs="Arial Narrow"/>
          <w:sz w:val="24"/>
        </w:rPr>
        <w:t>（以下无正文</w:t>
      </w:r>
      <w:r w:rsidR="00BB097F">
        <w:rPr>
          <w:rFonts w:ascii="Arial Narrow" w:hAnsi="Arial Narrow" w:cs="Arial Narrow" w:hint="eastAsia"/>
          <w:sz w:val="24"/>
        </w:rPr>
        <w:t>）</w:t>
      </w:r>
      <w:r w:rsidR="00522BFE">
        <w:rPr>
          <w:rFonts w:ascii="Arial Narrow" w:hAnsi="Arial Narrow" w:cs="Arial Narrow"/>
          <w:sz w:val="24"/>
        </w:rPr>
        <w:br w:type="page"/>
      </w:r>
    </w:p>
    <w:p w:rsidR="008D418D" w:rsidRDefault="008D418D">
      <w:pPr>
        <w:widowControl/>
        <w:jc w:val="left"/>
        <w:rPr>
          <w:bCs/>
          <w:sz w:val="24"/>
        </w:rPr>
      </w:pPr>
    </w:p>
    <w:p w:rsidR="00513075" w:rsidRDefault="00513075" w:rsidP="00513075">
      <w:pPr>
        <w:spacing w:line="480" w:lineRule="exact"/>
        <w:rPr>
          <w:b/>
          <w:sz w:val="24"/>
        </w:rPr>
      </w:pPr>
      <w:r>
        <w:rPr>
          <w:rFonts w:hint="eastAsia"/>
          <w:bCs/>
          <w:sz w:val="24"/>
        </w:rPr>
        <w:t>（本页无正文，</w:t>
      </w:r>
      <w:r w:rsidR="008D3BEB">
        <w:rPr>
          <w:rFonts w:hint="eastAsia"/>
          <w:bCs/>
          <w:sz w:val="24"/>
        </w:rPr>
        <w:t>仅</w:t>
      </w:r>
      <w:r>
        <w:rPr>
          <w:rFonts w:hint="eastAsia"/>
          <w:bCs/>
          <w:sz w:val="24"/>
        </w:rPr>
        <w:t>为《</w:t>
      </w:r>
      <w:r w:rsidR="00522BFE">
        <w:rPr>
          <w:rFonts w:hint="eastAsia"/>
          <w:bCs/>
          <w:sz w:val="24"/>
        </w:rPr>
        <w:t>河北光华荣昌汽车部件有限公司</w:t>
      </w:r>
      <w:r w:rsidR="00F60BED">
        <w:rPr>
          <w:rFonts w:hint="eastAsia"/>
          <w:bCs/>
          <w:sz w:val="24"/>
        </w:rPr>
        <w:t>与北京市康达律师事务所</w:t>
      </w:r>
      <w:r w:rsidR="008D3BEB">
        <w:rPr>
          <w:rFonts w:hint="eastAsia"/>
          <w:bCs/>
          <w:sz w:val="24"/>
        </w:rPr>
        <w:t>之</w:t>
      </w:r>
      <w:r>
        <w:rPr>
          <w:rFonts w:hint="eastAsia"/>
          <w:bCs/>
          <w:sz w:val="24"/>
        </w:rPr>
        <w:t>法律顾问协议》</w:t>
      </w:r>
      <w:r w:rsidR="008D3BEB">
        <w:rPr>
          <w:rFonts w:hint="eastAsia"/>
          <w:bCs/>
          <w:sz w:val="24"/>
        </w:rPr>
        <w:t>之</w:t>
      </w:r>
      <w:r>
        <w:rPr>
          <w:rFonts w:hint="eastAsia"/>
          <w:bCs/>
          <w:sz w:val="24"/>
        </w:rPr>
        <w:t>签字盖章页</w:t>
      </w:r>
      <w:r>
        <w:rPr>
          <w:bCs/>
          <w:sz w:val="24"/>
        </w:rPr>
        <w:t>。</w:t>
      </w:r>
      <w:r>
        <w:rPr>
          <w:rFonts w:hint="eastAsia"/>
          <w:bCs/>
          <w:sz w:val="24"/>
        </w:rPr>
        <w:t>）</w:t>
      </w:r>
    </w:p>
    <w:p w:rsidR="00513075" w:rsidRPr="00FC3F79" w:rsidRDefault="00513075" w:rsidP="00883B3E">
      <w:pPr>
        <w:tabs>
          <w:tab w:val="left" w:pos="-2160"/>
        </w:tabs>
        <w:snapToGrid w:val="0"/>
        <w:spacing w:beforeLines="50" w:afterLines="50"/>
        <w:ind w:firstLineChars="200" w:firstLine="482"/>
        <w:rPr>
          <w:rFonts w:ascii="Arial Narrow" w:hAnsi="Arial Narrow" w:cs="Arial Narrow"/>
          <w:b/>
          <w:sz w:val="24"/>
        </w:rPr>
      </w:pPr>
    </w:p>
    <w:p w:rsidR="00513075" w:rsidRDefault="00513075" w:rsidP="00883B3E">
      <w:pPr>
        <w:tabs>
          <w:tab w:val="left" w:pos="-2160"/>
        </w:tabs>
        <w:snapToGrid w:val="0"/>
        <w:spacing w:beforeLines="50" w:afterLines="50"/>
        <w:ind w:firstLineChars="200" w:firstLine="482"/>
        <w:rPr>
          <w:rFonts w:ascii="Arial Narrow" w:hAnsi="Arial Narrow" w:cs="Arial Narrow"/>
          <w:b/>
          <w:sz w:val="24"/>
        </w:rPr>
      </w:pPr>
      <w:r w:rsidRPr="00FC393F">
        <w:rPr>
          <w:rFonts w:ascii="Arial Narrow" w:hAnsi="Arial Narrow" w:cs="Arial Narrow" w:hint="eastAsia"/>
          <w:b/>
          <w:sz w:val="24"/>
        </w:rPr>
        <w:t>本</w:t>
      </w:r>
      <w:r w:rsidR="00CC171C">
        <w:rPr>
          <w:rFonts w:ascii="Arial Narrow" w:hAnsi="Arial Narrow" w:cs="Arial Narrow"/>
          <w:b/>
          <w:sz w:val="24"/>
        </w:rPr>
        <w:t>协议</w:t>
      </w:r>
      <w:r w:rsidRPr="00FC393F">
        <w:rPr>
          <w:rFonts w:ascii="Arial Narrow" w:hAnsi="Arial Narrow" w:cs="Arial Narrow" w:hint="eastAsia"/>
          <w:b/>
          <w:sz w:val="24"/>
        </w:rPr>
        <w:t>由甲方与乙方于</w:t>
      </w:r>
      <w:r>
        <w:rPr>
          <w:rFonts w:ascii="Arial Narrow" w:hAnsi="Arial Narrow" w:cs="Arial Narrow"/>
          <w:b/>
          <w:sz w:val="24"/>
        </w:rPr>
        <w:t>________</w:t>
      </w:r>
      <w:r w:rsidRPr="00FC393F">
        <w:rPr>
          <w:rFonts w:ascii="Arial Narrow" w:hAnsi="Arial Narrow" w:cs="Arial Narrow" w:hint="eastAsia"/>
          <w:b/>
          <w:sz w:val="24"/>
        </w:rPr>
        <w:t>年</w:t>
      </w:r>
      <w:r>
        <w:rPr>
          <w:rFonts w:ascii="Arial Narrow" w:hAnsi="Arial Narrow" w:cs="Arial Narrow"/>
          <w:b/>
          <w:sz w:val="24"/>
        </w:rPr>
        <w:t>____</w:t>
      </w:r>
      <w:r w:rsidRPr="00FC393F">
        <w:rPr>
          <w:rFonts w:ascii="Arial Narrow" w:hAnsi="Arial Narrow" w:cs="Arial Narrow" w:hint="eastAsia"/>
          <w:b/>
          <w:sz w:val="24"/>
        </w:rPr>
        <w:t>月</w:t>
      </w:r>
      <w:r>
        <w:rPr>
          <w:rFonts w:ascii="Arial Narrow" w:hAnsi="Arial Narrow" w:cs="Arial Narrow" w:hint="eastAsia"/>
          <w:b/>
          <w:sz w:val="24"/>
        </w:rPr>
        <w:t>____</w:t>
      </w:r>
      <w:r w:rsidRPr="00FC393F">
        <w:rPr>
          <w:rFonts w:ascii="Arial Narrow" w:hAnsi="Arial Narrow" w:cs="Arial Narrow" w:hint="eastAsia"/>
          <w:b/>
          <w:sz w:val="24"/>
        </w:rPr>
        <w:t>日签署。双方确认，在签署本</w:t>
      </w:r>
      <w:r w:rsidR="00CC171C">
        <w:rPr>
          <w:rFonts w:ascii="Arial Narrow" w:hAnsi="Arial Narrow" w:cs="Arial Narrow"/>
          <w:b/>
          <w:sz w:val="24"/>
        </w:rPr>
        <w:t>协议</w:t>
      </w:r>
      <w:r w:rsidRPr="00FC393F">
        <w:rPr>
          <w:rFonts w:ascii="Arial Narrow" w:hAnsi="Arial Narrow" w:cs="Arial Narrow" w:hint="eastAsia"/>
          <w:b/>
          <w:sz w:val="24"/>
        </w:rPr>
        <w:t>时，双方已就全部条款进行了详细地说明和讨论，双方对</w:t>
      </w:r>
      <w:r w:rsidR="00CC171C">
        <w:rPr>
          <w:rFonts w:ascii="Arial Narrow" w:hAnsi="Arial Narrow" w:cs="Arial Narrow"/>
          <w:b/>
          <w:sz w:val="24"/>
        </w:rPr>
        <w:t>协议</w:t>
      </w:r>
      <w:r w:rsidRPr="00FC393F">
        <w:rPr>
          <w:rFonts w:ascii="Arial Narrow" w:hAnsi="Arial Narrow" w:cs="Arial Narrow" w:hint="eastAsia"/>
          <w:b/>
          <w:sz w:val="24"/>
        </w:rPr>
        <w:t>的全部条款均无疑义，并对当事人有关权利义务和责任限制或免除条款的法律含义有准确无误的理解。</w:t>
      </w:r>
    </w:p>
    <w:p w:rsidR="00422F27" w:rsidRDefault="00422F27" w:rsidP="00883B3E">
      <w:pPr>
        <w:tabs>
          <w:tab w:val="left" w:pos="-2160"/>
        </w:tabs>
        <w:snapToGrid w:val="0"/>
        <w:spacing w:beforeLines="50" w:afterLines="50"/>
        <w:ind w:firstLineChars="200" w:firstLine="482"/>
        <w:rPr>
          <w:rFonts w:ascii="Arial Narrow" w:hAnsi="Arial Narrow" w:cs="Arial Narrow"/>
          <w:b/>
          <w:sz w:val="24"/>
        </w:rPr>
      </w:pPr>
    </w:p>
    <w:p w:rsidR="00422F27" w:rsidRDefault="00422F27" w:rsidP="00883B3E">
      <w:pPr>
        <w:tabs>
          <w:tab w:val="left" w:pos="-2160"/>
        </w:tabs>
        <w:snapToGrid w:val="0"/>
        <w:spacing w:beforeLines="50" w:afterLines="50"/>
        <w:ind w:firstLineChars="200" w:firstLine="482"/>
        <w:rPr>
          <w:rFonts w:ascii="Arial Narrow" w:hAnsi="Arial Narrow" w:cs="Arial Narrow"/>
          <w:b/>
          <w:sz w:val="24"/>
        </w:rPr>
      </w:pPr>
    </w:p>
    <w:p w:rsidR="00422F27" w:rsidRPr="00FC393F" w:rsidRDefault="00422F27" w:rsidP="00883B3E">
      <w:pPr>
        <w:tabs>
          <w:tab w:val="left" w:pos="-2160"/>
        </w:tabs>
        <w:snapToGrid w:val="0"/>
        <w:spacing w:beforeLines="50" w:afterLines="50"/>
        <w:ind w:firstLineChars="200" w:firstLine="482"/>
        <w:rPr>
          <w:rFonts w:ascii="Arial Narrow" w:hAnsi="Arial Narrow" w:cs="Arial Narrow"/>
          <w:b/>
          <w:sz w:val="24"/>
        </w:rPr>
      </w:pPr>
    </w:p>
    <w:p w:rsidR="00F60BED" w:rsidRDefault="00422F27" w:rsidP="00883B3E">
      <w:pPr>
        <w:tabs>
          <w:tab w:val="left" w:pos="-2160"/>
        </w:tabs>
        <w:snapToGrid w:val="0"/>
        <w:spacing w:beforeLines="50" w:afterLines="50" w:line="360" w:lineRule="auto"/>
        <w:rPr>
          <w:rFonts w:ascii="Arial Narrow" w:hAnsi="Arial Narrow" w:cs="Arial Narrow"/>
          <w:b/>
          <w:sz w:val="24"/>
        </w:rPr>
      </w:pPr>
      <w:r w:rsidRPr="00F60BED">
        <w:rPr>
          <w:rFonts w:ascii="Arial Narrow" w:hAnsi="Arial Narrow" w:cs="Arial Narrow" w:hint="eastAsia"/>
          <w:b/>
          <w:sz w:val="24"/>
        </w:rPr>
        <w:t>甲方：</w:t>
      </w:r>
    </w:p>
    <w:p w:rsidR="00422F27" w:rsidRPr="003962AC" w:rsidRDefault="00522BFE" w:rsidP="00883B3E">
      <w:pPr>
        <w:tabs>
          <w:tab w:val="left" w:pos="-2160"/>
        </w:tabs>
        <w:snapToGrid w:val="0"/>
        <w:spacing w:beforeLines="50" w:afterLines="50" w:line="360" w:lineRule="auto"/>
        <w:rPr>
          <w:b/>
          <w:bCs/>
          <w:sz w:val="24"/>
        </w:rPr>
      </w:pPr>
      <w:r>
        <w:rPr>
          <w:rFonts w:hint="eastAsia"/>
          <w:b/>
          <w:bCs/>
          <w:sz w:val="24"/>
        </w:rPr>
        <w:t>河北光华荣昌汽车部件有限公司</w:t>
      </w:r>
      <w:r w:rsidR="00422F27" w:rsidRPr="003962AC">
        <w:rPr>
          <w:rFonts w:hint="eastAsia"/>
          <w:b/>
          <w:bCs/>
          <w:sz w:val="24"/>
        </w:rPr>
        <w:t>（盖章）</w:t>
      </w:r>
    </w:p>
    <w:p w:rsidR="00422F27" w:rsidRDefault="00422F27" w:rsidP="00883B3E">
      <w:pPr>
        <w:tabs>
          <w:tab w:val="left" w:pos="-2160"/>
        </w:tabs>
        <w:snapToGrid w:val="0"/>
        <w:spacing w:beforeLines="50" w:afterLines="50" w:line="360" w:lineRule="auto"/>
        <w:rPr>
          <w:rFonts w:ascii="Arial Narrow" w:hAnsi="Arial Narrow" w:cs="Arial Narrow"/>
          <w:sz w:val="24"/>
        </w:rPr>
      </w:pPr>
      <w:r>
        <w:rPr>
          <w:rFonts w:ascii="Arial Narrow" w:hAnsi="Arial Narrow" w:cs="Arial Narrow" w:hint="eastAsia"/>
          <w:sz w:val="24"/>
        </w:rPr>
        <w:t>法定代表人</w:t>
      </w:r>
      <w:r>
        <w:rPr>
          <w:rFonts w:ascii="Arial Narrow" w:hAnsi="Arial Narrow" w:cs="Arial Narrow"/>
          <w:sz w:val="24"/>
        </w:rPr>
        <w:t>/</w:t>
      </w:r>
      <w:r>
        <w:rPr>
          <w:rFonts w:ascii="Arial Narrow" w:hAnsi="Arial Narrow" w:cs="Arial Narrow" w:hint="eastAsia"/>
          <w:sz w:val="24"/>
        </w:rPr>
        <w:t>授权代表</w:t>
      </w:r>
      <w:r w:rsidR="00B7121F">
        <w:rPr>
          <w:rFonts w:ascii="Arial Narrow" w:hAnsi="Arial Narrow" w:cs="Arial Narrow" w:hint="eastAsia"/>
          <w:sz w:val="24"/>
        </w:rPr>
        <w:t>（签字）</w:t>
      </w:r>
      <w:r>
        <w:rPr>
          <w:rFonts w:ascii="Arial Narrow" w:hAnsi="Arial Narrow" w:cs="Arial Narrow" w:hint="eastAsia"/>
          <w:sz w:val="24"/>
        </w:rPr>
        <w:t>：</w:t>
      </w:r>
    </w:p>
    <w:p w:rsidR="00422F27" w:rsidRPr="002F54C5" w:rsidRDefault="00422F27" w:rsidP="00883B3E">
      <w:pPr>
        <w:tabs>
          <w:tab w:val="left" w:pos="-2160"/>
        </w:tabs>
        <w:snapToGrid w:val="0"/>
        <w:spacing w:beforeLines="50" w:afterLines="50"/>
        <w:ind w:firstLineChars="200" w:firstLine="482"/>
        <w:rPr>
          <w:rFonts w:ascii="Arial Narrow" w:hAnsi="Arial Narrow" w:cs="Arial Narrow"/>
          <w:b/>
          <w:sz w:val="24"/>
        </w:rPr>
      </w:pPr>
    </w:p>
    <w:p w:rsidR="00422F27" w:rsidRPr="002F54C5" w:rsidRDefault="00422F27" w:rsidP="00883B3E">
      <w:pPr>
        <w:tabs>
          <w:tab w:val="left" w:pos="-2160"/>
        </w:tabs>
        <w:snapToGrid w:val="0"/>
        <w:spacing w:beforeLines="50" w:afterLines="50"/>
        <w:rPr>
          <w:rFonts w:ascii="Arial Narrow" w:hAnsi="Arial Narrow" w:cs="Arial Narrow"/>
          <w:b/>
          <w:sz w:val="24"/>
        </w:rPr>
      </w:pPr>
    </w:p>
    <w:p w:rsidR="00F60BED" w:rsidRDefault="00422F27" w:rsidP="00883B3E">
      <w:pPr>
        <w:tabs>
          <w:tab w:val="left" w:pos="-2160"/>
        </w:tabs>
        <w:snapToGrid w:val="0"/>
        <w:spacing w:beforeLines="50" w:afterLines="50" w:line="360" w:lineRule="auto"/>
        <w:rPr>
          <w:rFonts w:ascii="Arial Narrow" w:hAnsi="Arial Narrow" w:cs="Arial Narrow"/>
          <w:b/>
          <w:sz w:val="24"/>
        </w:rPr>
      </w:pPr>
      <w:r w:rsidRPr="00F60BED">
        <w:rPr>
          <w:rFonts w:ascii="Arial Narrow" w:hAnsi="Arial Narrow" w:cs="Arial Narrow" w:hint="eastAsia"/>
          <w:b/>
          <w:sz w:val="24"/>
        </w:rPr>
        <w:t>乙方：</w:t>
      </w:r>
    </w:p>
    <w:p w:rsidR="00422F27" w:rsidRPr="00F60BED" w:rsidRDefault="00422F27" w:rsidP="00883B3E">
      <w:pPr>
        <w:tabs>
          <w:tab w:val="left" w:pos="-2160"/>
        </w:tabs>
        <w:snapToGrid w:val="0"/>
        <w:spacing w:beforeLines="50" w:afterLines="50" w:line="360" w:lineRule="auto"/>
        <w:rPr>
          <w:rFonts w:ascii="Arial Narrow" w:hAnsi="Arial Narrow" w:cs="Arial Narrow"/>
          <w:b/>
          <w:sz w:val="24"/>
        </w:rPr>
      </w:pPr>
      <w:r w:rsidRPr="00F60BED">
        <w:rPr>
          <w:rFonts w:ascii="Arial Narrow" w:hAnsi="Arial Narrow" w:cs="Arial Narrow" w:hint="eastAsia"/>
          <w:b/>
          <w:sz w:val="24"/>
        </w:rPr>
        <w:t>北京市康达律师事务所（盖章）</w:t>
      </w:r>
    </w:p>
    <w:p w:rsidR="00422F27" w:rsidRDefault="00F60BED" w:rsidP="00883B3E">
      <w:pPr>
        <w:tabs>
          <w:tab w:val="left" w:pos="-2160"/>
        </w:tabs>
        <w:snapToGrid w:val="0"/>
        <w:spacing w:beforeLines="50" w:afterLines="50" w:line="360" w:lineRule="auto"/>
        <w:rPr>
          <w:rFonts w:ascii="Arial Narrow" w:hAnsi="Arial Narrow" w:cs="Arial Narrow"/>
          <w:sz w:val="24"/>
        </w:rPr>
      </w:pPr>
      <w:r>
        <w:rPr>
          <w:rFonts w:ascii="Arial Narrow" w:hAnsi="Arial Narrow" w:cs="Arial Narrow" w:hint="eastAsia"/>
          <w:sz w:val="24"/>
        </w:rPr>
        <w:t>单位</w:t>
      </w:r>
      <w:r w:rsidR="00422F27">
        <w:rPr>
          <w:rFonts w:ascii="Arial Narrow" w:hAnsi="Arial Narrow" w:cs="Arial Narrow" w:hint="eastAsia"/>
          <w:sz w:val="24"/>
        </w:rPr>
        <w:t>负责人</w:t>
      </w:r>
      <w:r w:rsidR="00422F27">
        <w:rPr>
          <w:rFonts w:ascii="Arial Narrow" w:hAnsi="Arial Narrow" w:cs="Arial Narrow"/>
          <w:sz w:val="24"/>
        </w:rPr>
        <w:t>/</w:t>
      </w:r>
      <w:r w:rsidR="00422F27">
        <w:rPr>
          <w:rFonts w:ascii="Arial Narrow" w:hAnsi="Arial Narrow" w:cs="Arial Narrow" w:hint="eastAsia"/>
          <w:sz w:val="24"/>
        </w:rPr>
        <w:t>授权代表</w:t>
      </w:r>
      <w:r w:rsidR="00B7121F">
        <w:rPr>
          <w:rFonts w:ascii="Arial Narrow" w:hAnsi="Arial Narrow" w:cs="Arial Narrow" w:hint="eastAsia"/>
          <w:sz w:val="24"/>
        </w:rPr>
        <w:t>（签字）</w:t>
      </w:r>
      <w:r w:rsidR="00422F27">
        <w:rPr>
          <w:rFonts w:ascii="Arial Narrow" w:hAnsi="Arial Narrow" w:cs="Arial Narrow" w:hint="eastAsia"/>
          <w:sz w:val="24"/>
        </w:rPr>
        <w:t>：</w:t>
      </w:r>
    </w:p>
    <w:p w:rsidR="00F60BED" w:rsidRDefault="00F60BED" w:rsidP="00F26857">
      <w:pPr>
        <w:tabs>
          <w:tab w:val="left" w:pos="-2160"/>
        </w:tabs>
        <w:snapToGrid w:val="0"/>
        <w:spacing w:beforeLines="50" w:afterLines="50" w:line="360" w:lineRule="auto"/>
        <w:rPr>
          <w:rFonts w:ascii="Arial Narrow" w:hAnsi="Arial Narrow" w:cs="Arial Narrow"/>
          <w:sz w:val="24"/>
        </w:rPr>
      </w:pPr>
    </w:p>
    <w:sectPr w:rsidR="00F60BED" w:rsidSect="003674D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543" w:rsidRDefault="00916543" w:rsidP="003674D7">
      <w:r>
        <w:separator/>
      </w:r>
    </w:p>
  </w:endnote>
  <w:endnote w:type="continuationSeparator" w:id="1">
    <w:p w:rsidR="00916543" w:rsidRDefault="00916543" w:rsidP="00367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8D" w:rsidRDefault="00F26857">
    <w:pPr>
      <w:pStyle w:val="a3"/>
      <w:jc w:val="center"/>
    </w:pPr>
    <w:r w:rsidRPr="00F26857">
      <w:fldChar w:fldCharType="begin"/>
    </w:r>
    <w:r w:rsidR="008D418D">
      <w:instrText xml:space="preserve"> PAGE   \* MERGEFORMAT </w:instrText>
    </w:r>
    <w:r w:rsidRPr="00F26857">
      <w:fldChar w:fldCharType="separate"/>
    </w:r>
    <w:r w:rsidR="00532A51" w:rsidRPr="00532A51">
      <w:rPr>
        <w:noProof/>
        <w:lang w:val="zh-CN"/>
      </w:rPr>
      <w:t>7</w:t>
    </w:r>
    <w:r>
      <w:rPr>
        <w:noProof/>
        <w:lang w:val="zh-CN"/>
      </w:rPr>
      <w:fldChar w:fldCharType="end"/>
    </w:r>
  </w:p>
  <w:p w:rsidR="008D418D" w:rsidRDefault="008D41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543" w:rsidRDefault="00916543" w:rsidP="003674D7">
      <w:r>
        <w:separator/>
      </w:r>
    </w:p>
  </w:footnote>
  <w:footnote w:type="continuationSeparator" w:id="1">
    <w:p w:rsidR="00916543" w:rsidRDefault="00916543" w:rsidP="00367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8D" w:rsidRDefault="008D418D" w:rsidP="00771E8E">
    <w:pPr>
      <w:pStyle w:val="a4"/>
      <w:wordWrap w:val="0"/>
      <w:jc w:val="right"/>
      <w:rPr>
        <w:rFonts w:ascii="宋体"/>
        <w:sz w:val="21"/>
        <w:szCs w:val="21"/>
      </w:rPr>
    </w:pPr>
    <w:r>
      <w:rPr>
        <w:rFonts w:ascii="宋体" w:hAnsi="宋体" w:cs="Arial Narrow" w:hint="eastAsia"/>
        <w:sz w:val="21"/>
        <w:szCs w:val="21"/>
      </w:rPr>
      <w:t xml:space="preserve">                                                          法律顾问协议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1260"/>
        </w:tabs>
        <w:ind w:left="1260" w:hanging="660"/>
      </w:pPr>
      <w:rPr>
        <w:rFonts w:cs="Times New Roman" w:hint="default"/>
      </w:rPr>
    </w:lvl>
    <w:lvl w:ilvl="1" w:tentative="1">
      <w:start w:val="1"/>
      <w:numFmt w:val="lowerLetter"/>
      <w:lvlText w:val="%2)"/>
      <w:lvlJc w:val="left"/>
      <w:pPr>
        <w:tabs>
          <w:tab w:val="left" w:pos="1440"/>
        </w:tabs>
        <w:ind w:left="1440" w:hanging="420"/>
      </w:pPr>
      <w:rPr>
        <w:rFonts w:cs="Times New Roman"/>
      </w:rPr>
    </w:lvl>
    <w:lvl w:ilvl="2" w:tentative="1">
      <w:start w:val="1"/>
      <w:numFmt w:val="lowerRoman"/>
      <w:lvlText w:val="%3."/>
      <w:lvlJc w:val="right"/>
      <w:pPr>
        <w:tabs>
          <w:tab w:val="left" w:pos="1860"/>
        </w:tabs>
        <w:ind w:left="1860" w:hanging="420"/>
      </w:pPr>
      <w:rPr>
        <w:rFonts w:cs="Times New Roman"/>
      </w:rPr>
    </w:lvl>
    <w:lvl w:ilvl="3" w:tentative="1">
      <w:start w:val="1"/>
      <w:numFmt w:val="decimal"/>
      <w:lvlText w:val="%4."/>
      <w:lvlJc w:val="left"/>
      <w:pPr>
        <w:tabs>
          <w:tab w:val="left" w:pos="2280"/>
        </w:tabs>
        <w:ind w:left="2280" w:hanging="420"/>
      </w:pPr>
      <w:rPr>
        <w:rFonts w:cs="Times New Roman"/>
      </w:rPr>
    </w:lvl>
    <w:lvl w:ilvl="4" w:tentative="1">
      <w:start w:val="1"/>
      <w:numFmt w:val="lowerLetter"/>
      <w:lvlText w:val="%5)"/>
      <w:lvlJc w:val="left"/>
      <w:pPr>
        <w:tabs>
          <w:tab w:val="left" w:pos="2700"/>
        </w:tabs>
        <w:ind w:left="2700" w:hanging="420"/>
      </w:pPr>
      <w:rPr>
        <w:rFonts w:cs="Times New Roman"/>
      </w:rPr>
    </w:lvl>
    <w:lvl w:ilvl="5" w:tentative="1">
      <w:start w:val="1"/>
      <w:numFmt w:val="lowerRoman"/>
      <w:lvlText w:val="%6."/>
      <w:lvlJc w:val="right"/>
      <w:pPr>
        <w:tabs>
          <w:tab w:val="left" w:pos="3120"/>
        </w:tabs>
        <w:ind w:left="3120" w:hanging="420"/>
      </w:pPr>
      <w:rPr>
        <w:rFonts w:cs="Times New Roman"/>
      </w:rPr>
    </w:lvl>
    <w:lvl w:ilvl="6" w:tentative="1">
      <w:start w:val="1"/>
      <w:numFmt w:val="decimal"/>
      <w:lvlText w:val="%7."/>
      <w:lvlJc w:val="left"/>
      <w:pPr>
        <w:tabs>
          <w:tab w:val="left" w:pos="3540"/>
        </w:tabs>
        <w:ind w:left="3540" w:hanging="420"/>
      </w:pPr>
      <w:rPr>
        <w:rFonts w:cs="Times New Roman"/>
      </w:rPr>
    </w:lvl>
    <w:lvl w:ilvl="7" w:tentative="1">
      <w:start w:val="1"/>
      <w:numFmt w:val="lowerLetter"/>
      <w:lvlText w:val="%8)"/>
      <w:lvlJc w:val="left"/>
      <w:pPr>
        <w:tabs>
          <w:tab w:val="left" w:pos="3960"/>
        </w:tabs>
        <w:ind w:left="3960" w:hanging="420"/>
      </w:pPr>
      <w:rPr>
        <w:rFonts w:cs="Times New Roman"/>
      </w:rPr>
    </w:lvl>
    <w:lvl w:ilvl="8" w:tentative="1">
      <w:start w:val="1"/>
      <w:numFmt w:val="lowerRoman"/>
      <w:lvlText w:val="%9."/>
      <w:lvlJc w:val="right"/>
      <w:pPr>
        <w:tabs>
          <w:tab w:val="left" w:pos="4380"/>
        </w:tabs>
        <w:ind w:left="4380" w:hanging="420"/>
      </w:pPr>
      <w:rPr>
        <w:rFonts w:cs="Times New Roman"/>
      </w:rPr>
    </w:lvl>
  </w:abstractNum>
  <w:abstractNum w:abstractNumId="1">
    <w:nsid w:val="00000008"/>
    <w:multiLevelType w:val="multilevel"/>
    <w:tmpl w:val="C5FAA28A"/>
    <w:lvl w:ilvl="0">
      <w:start w:val="1"/>
      <w:numFmt w:val="decimal"/>
      <w:lvlText w:val="（%1）"/>
      <w:lvlJc w:val="left"/>
      <w:pPr>
        <w:ind w:left="1380" w:hanging="720"/>
      </w:pPr>
      <w:rPr>
        <w:rFonts w:cs="Times New Roman" w:hint="default"/>
        <w:lang w:val="en-US"/>
      </w:rPr>
    </w:lvl>
    <w:lvl w:ilvl="1">
      <w:start w:val="1"/>
      <w:numFmt w:val="lowerLetter"/>
      <w:lvlText w:val="%2)"/>
      <w:lvlJc w:val="left"/>
      <w:pPr>
        <w:ind w:left="1500" w:hanging="420"/>
      </w:pPr>
      <w:rPr>
        <w:rFonts w:cs="Times New Roman"/>
      </w:rPr>
    </w:lvl>
    <w:lvl w:ilvl="2" w:tentative="1">
      <w:start w:val="1"/>
      <w:numFmt w:val="lowerRoman"/>
      <w:lvlText w:val="%3."/>
      <w:lvlJc w:val="right"/>
      <w:pPr>
        <w:ind w:left="1920" w:hanging="420"/>
      </w:pPr>
      <w:rPr>
        <w:rFonts w:cs="Times New Roman"/>
      </w:rPr>
    </w:lvl>
    <w:lvl w:ilvl="3" w:tentative="1">
      <w:start w:val="1"/>
      <w:numFmt w:val="decimal"/>
      <w:lvlText w:val="%4."/>
      <w:lvlJc w:val="left"/>
      <w:pPr>
        <w:ind w:left="2340" w:hanging="420"/>
      </w:pPr>
      <w:rPr>
        <w:rFonts w:cs="Times New Roman"/>
      </w:rPr>
    </w:lvl>
    <w:lvl w:ilvl="4" w:tentative="1">
      <w:start w:val="1"/>
      <w:numFmt w:val="lowerLetter"/>
      <w:lvlText w:val="%5)"/>
      <w:lvlJc w:val="left"/>
      <w:pPr>
        <w:ind w:left="2760" w:hanging="420"/>
      </w:pPr>
      <w:rPr>
        <w:rFonts w:cs="Times New Roman"/>
      </w:rPr>
    </w:lvl>
    <w:lvl w:ilvl="5" w:tentative="1">
      <w:start w:val="1"/>
      <w:numFmt w:val="lowerRoman"/>
      <w:lvlText w:val="%6."/>
      <w:lvlJc w:val="right"/>
      <w:pPr>
        <w:ind w:left="3180" w:hanging="420"/>
      </w:pPr>
      <w:rPr>
        <w:rFonts w:cs="Times New Roman"/>
      </w:rPr>
    </w:lvl>
    <w:lvl w:ilvl="6" w:tentative="1">
      <w:start w:val="1"/>
      <w:numFmt w:val="decimal"/>
      <w:lvlText w:val="%7."/>
      <w:lvlJc w:val="left"/>
      <w:pPr>
        <w:ind w:left="3600" w:hanging="420"/>
      </w:pPr>
      <w:rPr>
        <w:rFonts w:cs="Times New Roman"/>
      </w:rPr>
    </w:lvl>
    <w:lvl w:ilvl="7" w:tentative="1">
      <w:start w:val="1"/>
      <w:numFmt w:val="lowerLetter"/>
      <w:lvlText w:val="%8)"/>
      <w:lvlJc w:val="left"/>
      <w:pPr>
        <w:ind w:left="4020" w:hanging="420"/>
      </w:pPr>
      <w:rPr>
        <w:rFonts w:cs="Times New Roman"/>
      </w:rPr>
    </w:lvl>
    <w:lvl w:ilvl="8" w:tentative="1">
      <w:start w:val="1"/>
      <w:numFmt w:val="lowerRoman"/>
      <w:lvlText w:val="%9."/>
      <w:lvlJc w:val="right"/>
      <w:pPr>
        <w:ind w:left="4440" w:hanging="420"/>
      </w:pPr>
      <w:rPr>
        <w:rFonts w:cs="Times New Roman"/>
      </w:rPr>
    </w:lvl>
  </w:abstractNum>
  <w:abstractNum w:abstractNumId="2">
    <w:nsid w:val="0000000D"/>
    <w:multiLevelType w:val="multilevel"/>
    <w:tmpl w:val="0000000D"/>
    <w:lvl w:ilvl="0" w:tentative="1">
      <w:start w:val="3"/>
      <w:numFmt w:val="decimal"/>
      <w:lvlText w:val="%1"/>
      <w:lvlJc w:val="left"/>
      <w:pPr>
        <w:tabs>
          <w:tab w:val="left" w:pos="540"/>
        </w:tabs>
        <w:ind w:left="540" w:hanging="540"/>
      </w:pPr>
      <w:rPr>
        <w:rFonts w:cs="Times New Roman" w:hint="default"/>
      </w:rPr>
    </w:lvl>
    <w:lvl w:ilvl="1">
      <w:start w:val="1"/>
      <w:numFmt w:val="decimal"/>
      <w:lvlText w:val="%1.%2"/>
      <w:lvlJc w:val="left"/>
      <w:pPr>
        <w:tabs>
          <w:tab w:val="left" w:pos="540"/>
        </w:tabs>
        <w:ind w:left="540" w:hanging="540"/>
      </w:pPr>
      <w:rPr>
        <w:rFonts w:cs="Times New Roman" w:hint="default"/>
      </w:rPr>
    </w:lvl>
    <w:lvl w:ilvl="2" w:tentative="1">
      <w:start w:val="1"/>
      <w:numFmt w:val="decimal"/>
      <w:lvlText w:val="%1.%2.%3"/>
      <w:lvlJc w:val="left"/>
      <w:pPr>
        <w:tabs>
          <w:tab w:val="left" w:pos="720"/>
        </w:tabs>
        <w:ind w:left="720" w:hanging="720"/>
      </w:pPr>
      <w:rPr>
        <w:rFonts w:cs="Times New Roman" w:hint="default"/>
      </w:rPr>
    </w:lvl>
    <w:lvl w:ilvl="3" w:tentative="1">
      <w:start w:val="1"/>
      <w:numFmt w:val="decimal"/>
      <w:lvlText w:val="%1.%2.%3.%4"/>
      <w:lvlJc w:val="left"/>
      <w:pPr>
        <w:tabs>
          <w:tab w:val="left" w:pos="1080"/>
        </w:tabs>
        <w:ind w:left="1080" w:hanging="108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440"/>
        </w:tabs>
        <w:ind w:left="1440" w:hanging="1440"/>
      </w:pPr>
      <w:rPr>
        <w:rFonts w:cs="Times New Roman" w:hint="default"/>
      </w:rPr>
    </w:lvl>
    <w:lvl w:ilvl="6" w:tentative="1">
      <w:start w:val="1"/>
      <w:numFmt w:val="decimal"/>
      <w:lvlText w:val="%1.%2.%3.%4.%5.%6.%7"/>
      <w:lvlJc w:val="left"/>
      <w:pPr>
        <w:tabs>
          <w:tab w:val="left" w:pos="1800"/>
        </w:tabs>
        <w:ind w:left="1800" w:hanging="180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2160"/>
        </w:tabs>
        <w:ind w:left="2160" w:hanging="2160"/>
      </w:pPr>
      <w:rPr>
        <w:rFonts w:cs="Times New Roman" w:hint="default"/>
      </w:rPr>
    </w:lvl>
  </w:abstractNum>
  <w:abstractNum w:abstractNumId="3">
    <w:nsid w:val="0000000E"/>
    <w:multiLevelType w:val="multilevel"/>
    <w:tmpl w:val="0000000E"/>
    <w:lvl w:ilvl="0" w:tentative="1">
      <w:start w:val="2"/>
      <w:numFmt w:val="decimal"/>
      <w:lvlText w:val="%1"/>
      <w:lvlJc w:val="left"/>
      <w:pPr>
        <w:tabs>
          <w:tab w:val="left" w:pos="540"/>
        </w:tabs>
        <w:ind w:left="540" w:hanging="540"/>
      </w:pPr>
      <w:rPr>
        <w:rFonts w:cs="Times New Roman" w:hint="default"/>
      </w:rPr>
    </w:lvl>
    <w:lvl w:ilvl="1">
      <w:start w:val="1"/>
      <w:numFmt w:val="decimal"/>
      <w:lvlText w:val="%1.%2"/>
      <w:lvlJc w:val="left"/>
      <w:pPr>
        <w:tabs>
          <w:tab w:val="left" w:pos="540"/>
        </w:tabs>
        <w:ind w:left="540" w:hanging="540"/>
      </w:pPr>
      <w:rPr>
        <w:rFonts w:cs="Times New Roman" w:hint="default"/>
      </w:rPr>
    </w:lvl>
    <w:lvl w:ilvl="2" w:tentative="1">
      <w:start w:val="1"/>
      <w:numFmt w:val="decimal"/>
      <w:lvlText w:val="%1.%2.%3"/>
      <w:lvlJc w:val="left"/>
      <w:pPr>
        <w:tabs>
          <w:tab w:val="left" w:pos="720"/>
        </w:tabs>
        <w:ind w:left="720" w:hanging="720"/>
      </w:pPr>
      <w:rPr>
        <w:rFonts w:cs="Times New Roman" w:hint="default"/>
      </w:rPr>
    </w:lvl>
    <w:lvl w:ilvl="3" w:tentative="1">
      <w:start w:val="1"/>
      <w:numFmt w:val="decimal"/>
      <w:lvlText w:val="%1.%2.%3.%4"/>
      <w:lvlJc w:val="left"/>
      <w:pPr>
        <w:tabs>
          <w:tab w:val="left" w:pos="1080"/>
        </w:tabs>
        <w:ind w:left="1080" w:hanging="108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440"/>
        </w:tabs>
        <w:ind w:left="1440" w:hanging="1440"/>
      </w:pPr>
      <w:rPr>
        <w:rFonts w:cs="Times New Roman" w:hint="default"/>
      </w:rPr>
    </w:lvl>
    <w:lvl w:ilvl="6" w:tentative="1">
      <w:start w:val="1"/>
      <w:numFmt w:val="decimal"/>
      <w:lvlText w:val="%1.%2.%3.%4.%5.%6.%7"/>
      <w:lvlJc w:val="left"/>
      <w:pPr>
        <w:tabs>
          <w:tab w:val="left" w:pos="1800"/>
        </w:tabs>
        <w:ind w:left="1800" w:hanging="180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2160"/>
        </w:tabs>
        <w:ind w:left="2160" w:hanging="2160"/>
      </w:pPr>
      <w:rPr>
        <w:rFonts w:cs="Times New Roman" w:hint="default"/>
      </w:rPr>
    </w:lvl>
  </w:abstractNum>
  <w:abstractNum w:abstractNumId="4">
    <w:nsid w:val="0EA615F0"/>
    <w:multiLevelType w:val="multilevel"/>
    <w:tmpl w:val="C988E1A6"/>
    <w:lvl w:ilvl="0">
      <w:start w:val="3"/>
      <w:numFmt w:val="decimal"/>
      <w:lvlText w:val="%1"/>
      <w:lvlJc w:val="left"/>
      <w:pPr>
        <w:tabs>
          <w:tab w:val="num" w:pos="540"/>
        </w:tabs>
        <w:ind w:left="540" w:hanging="540"/>
      </w:pPr>
      <w:rPr>
        <w:rFonts w:cs="Times New Roman" w:hint="default"/>
      </w:rPr>
    </w:lvl>
    <w:lvl w:ilvl="1">
      <w:start w:val="4"/>
      <w:numFmt w:val="decimal"/>
      <w:lvlText w:val="5.%2"/>
      <w:lvlJc w:val="left"/>
      <w:pPr>
        <w:tabs>
          <w:tab w:val="num" w:pos="540"/>
        </w:tabs>
        <w:ind w:left="540" w:hanging="540"/>
      </w:pPr>
      <w:rPr>
        <w:rFonts w:cs="Times New Roman" w:hint="eastAsia"/>
      </w:rPr>
    </w:lvl>
    <w:lvl w:ilvl="2">
      <w:start w:val="1"/>
      <w:numFmt w:val="decimal"/>
      <w:lvlText w:val="5.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8B051D4"/>
    <w:multiLevelType w:val="multilevel"/>
    <w:tmpl w:val="0A70A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D254DA"/>
    <w:multiLevelType w:val="hybridMultilevel"/>
    <w:tmpl w:val="94CCD008"/>
    <w:lvl w:ilvl="0" w:tplc="D194A0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B774C01"/>
    <w:multiLevelType w:val="multilevel"/>
    <w:tmpl w:val="1B774C01"/>
    <w:lvl w:ilvl="0" w:tentative="1">
      <w:start w:val="3"/>
      <w:numFmt w:val="decimal"/>
      <w:lvlText w:val="%1"/>
      <w:lvlJc w:val="left"/>
      <w:pPr>
        <w:tabs>
          <w:tab w:val="left" w:pos="540"/>
        </w:tabs>
        <w:ind w:left="540" w:hanging="540"/>
      </w:pPr>
      <w:rPr>
        <w:rFonts w:cs="Times New Roman" w:hint="default"/>
      </w:rPr>
    </w:lvl>
    <w:lvl w:ilvl="1">
      <w:start w:val="1"/>
      <w:numFmt w:val="decimal"/>
      <w:lvlText w:val="6.%2"/>
      <w:lvlJc w:val="left"/>
      <w:pPr>
        <w:tabs>
          <w:tab w:val="left" w:pos="540"/>
        </w:tabs>
        <w:ind w:left="540" w:hanging="540"/>
      </w:pPr>
      <w:rPr>
        <w:rFonts w:cs="Times New Roman" w:hint="eastAsia"/>
      </w:rPr>
    </w:lvl>
    <w:lvl w:ilvl="2" w:tentative="1">
      <w:start w:val="3"/>
      <w:numFmt w:val="decimal"/>
      <w:lvlText w:val="4.1.%3"/>
      <w:lvlJc w:val="left"/>
      <w:pPr>
        <w:tabs>
          <w:tab w:val="left" w:pos="720"/>
        </w:tabs>
        <w:ind w:left="720" w:hanging="720"/>
      </w:pPr>
      <w:rPr>
        <w:rFonts w:cs="Times New Roman" w:hint="eastAsia"/>
      </w:rPr>
    </w:lvl>
    <w:lvl w:ilvl="3" w:tentative="1">
      <w:start w:val="1"/>
      <w:numFmt w:val="decimal"/>
      <w:lvlText w:val="%1.%2.%3.%4"/>
      <w:lvlJc w:val="left"/>
      <w:pPr>
        <w:tabs>
          <w:tab w:val="left" w:pos="1080"/>
        </w:tabs>
        <w:ind w:left="1080" w:hanging="108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440"/>
        </w:tabs>
        <w:ind w:left="1440" w:hanging="1440"/>
      </w:pPr>
      <w:rPr>
        <w:rFonts w:cs="Times New Roman" w:hint="default"/>
      </w:rPr>
    </w:lvl>
    <w:lvl w:ilvl="6" w:tentative="1">
      <w:start w:val="1"/>
      <w:numFmt w:val="decimal"/>
      <w:lvlText w:val="%1.%2.%3.%4.%5.%6.%7"/>
      <w:lvlJc w:val="left"/>
      <w:pPr>
        <w:tabs>
          <w:tab w:val="left" w:pos="1800"/>
        </w:tabs>
        <w:ind w:left="1800" w:hanging="180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2160"/>
        </w:tabs>
        <w:ind w:left="2160" w:hanging="2160"/>
      </w:pPr>
      <w:rPr>
        <w:rFonts w:cs="Times New Roman" w:hint="default"/>
      </w:rPr>
    </w:lvl>
  </w:abstractNum>
  <w:abstractNum w:abstractNumId="8">
    <w:nsid w:val="200C23C2"/>
    <w:multiLevelType w:val="hybridMultilevel"/>
    <w:tmpl w:val="CF2C52BC"/>
    <w:lvl w:ilvl="0" w:tplc="4FC467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DF48A1"/>
    <w:multiLevelType w:val="hybridMultilevel"/>
    <w:tmpl w:val="6C209062"/>
    <w:lvl w:ilvl="0" w:tplc="FDE27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C853E5"/>
    <w:multiLevelType w:val="multilevel"/>
    <w:tmpl w:val="86E0D8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9A0546"/>
    <w:multiLevelType w:val="multilevel"/>
    <w:tmpl w:val="048A8B96"/>
    <w:lvl w:ilvl="0">
      <w:start w:val="1"/>
      <w:numFmt w:val="decimal"/>
      <w:lvlText w:val="（%1）"/>
      <w:lvlJc w:val="left"/>
      <w:pPr>
        <w:ind w:left="1380" w:hanging="720"/>
      </w:pPr>
      <w:rPr>
        <w:rFonts w:cs="Times New Roman" w:hint="default"/>
      </w:rPr>
    </w:lvl>
    <w:lvl w:ilvl="1">
      <w:start w:val="1"/>
      <w:numFmt w:val="lowerLetter"/>
      <w:lvlText w:val="%2)"/>
      <w:lvlJc w:val="left"/>
      <w:pPr>
        <w:ind w:left="1500" w:hanging="420"/>
      </w:pPr>
      <w:rPr>
        <w:rFonts w:cs="Times New Roman" w:hint="eastAsia"/>
      </w:rPr>
    </w:lvl>
    <w:lvl w:ilvl="2">
      <w:start w:val="1"/>
      <w:numFmt w:val="lowerRoman"/>
      <w:lvlText w:val="%3."/>
      <w:lvlJc w:val="right"/>
      <w:pPr>
        <w:ind w:left="1920" w:hanging="420"/>
      </w:pPr>
      <w:rPr>
        <w:rFonts w:cs="Times New Roman" w:hint="eastAsia"/>
      </w:rPr>
    </w:lvl>
    <w:lvl w:ilvl="3">
      <w:start w:val="1"/>
      <w:numFmt w:val="decimal"/>
      <w:lvlText w:val="%4."/>
      <w:lvlJc w:val="left"/>
      <w:pPr>
        <w:ind w:left="2340" w:hanging="420"/>
      </w:pPr>
      <w:rPr>
        <w:rFonts w:cs="Times New Roman" w:hint="eastAsia"/>
      </w:rPr>
    </w:lvl>
    <w:lvl w:ilvl="4">
      <w:start w:val="1"/>
      <w:numFmt w:val="lowerLetter"/>
      <w:lvlText w:val="%5)"/>
      <w:lvlJc w:val="left"/>
      <w:pPr>
        <w:ind w:left="2760" w:hanging="420"/>
      </w:pPr>
      <w:rPr>
        <w:rFonts w:cs="Times New Roman" w:hint="eastAsia"/>
      </w:rPr>
    </w:lvl>
    <w:lvl w:ilvl="5">
      <w:start w:val="1"/>
      <w:numFmt w:val="lowerRoman"/>
      <w:lvlText w:val="%6."/>
      <w:lvlJc w:val="right"/>
      <w:pPr>
        <w:ind w:left="3180" w:hanging="420"/>
      </w:pPr>
      <w:rPr>
        <w:rFonts w:cs="Times New Roman" w:hint="eastAsia"/>
      </w:rPr>
    </w:lvl>
    <w:lvl w:ilvl="6">
      <w:start w:val="1"/>
      <w:numFmt w:val="decimal"/>
      <w:lvlText w:val="%7."/>
      <w:lvlJc w:val="left"/>
      <w:pPr>
        <w:ind w:left="3600" w:hanging="420"/>
      </w:pPr>
      <w:rPr>
        <w:rFonts w:cs="Times New Roman" w:hint="eastAsia"/>
      </w:rPr>
    </w:lvl>
    <w:lvl w:ilvl="7">
      <w:start w:val="1"/>
      <w:numFmt w:val="lowerLetter"/>
      <w:lvlText w:val="%8)"/>
      <w:lvlJc w:val="left"/>
      <w:pPr>
        <w:ind w:left="4020" w:hanging="420"/>
      </w:pPr>
      <w:rPr>
        <w:rFonts w:cs="Times New Roman" w:hint="eastAsia"/>
      </w:rPr>
    </w:lvl>
    <w:lvl w:ilvl="8">
      <w:start w:val="1"/>
      <w:numFmt w:val="lowerRoman"/>
      <w:lvlText w:val="%9."/>
      <w:lvlJc w:val="right"/>
      <w:pPr>
        <w:ind w:left="4440" w:hanging="420"/>
      </w:pPr>
      <w:rPr>
        <w:rFonts w:cs="Times New Roman" w:hint="eastAsia"/>
      </w:rPr>
    </w:lvl>
  </w:abstractNum>
  <w:abstractNum w:abstractNumId="12">
    <w:nsid w:val="3A324001"/>
    <w:multiLevelType w:val="multilevel"/>
    <w:tmpl w:val="3B1C353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C4E4954"/>
    <w:multiLevelType w:val="hybridMultilevel"/>
    <w:tmpl w:val="D2B62944"/>
    <w:lvl w:ilvl="0" w:tplc="8174DDBA">
      <w:start w:val="1"/>
      <w:numFmt w:val="decimal"/>
      <w:lvlText w:val="%1."/>
      <w:lvlJc w:val="left"/>
      <w:pPr>
        <w:ind w:left="360" w:hanging="360"/>
      </w:pPr>
      <w:rPr>
        <w:rFonts w:asciiTheme="minorHAnsi" w:eastAsia="宋体" w:hAnsiTheme="minorHAns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C613A3"/>
    <w:multiLevelType w:val="hybridMultilevel"/>
    <w:tmpl w:val="3A124006"/>
    <w:lvl w:ilvl="0" w:tplc="937C78D8">
      <w:start w:val="1"/>
      <w:numFmt w:val="decimal"/>
      <w:lvlText w:val="1.%1"/>
      <w:lvlJc w:val="left"/>
      <w:pPr>
        <w:tabs>
          <w:tab w:val="num" w:pos="680"/>
        </w:tabs>
        <w:ind w:left="680" w:hanging="680"/>
      </w:pPr>
      <w:rPr>
        <w:rFonts w:hint="eastAsia"/>
      </w:rPr>
    </w:lvl>
    <w:lvl w:ilvl="1" w:tplc="04090011">
      <w:start w:val="1"/>
      <w:numFmt w:val="decimal"/>
      <w:lvlText w:val="%2)"/>
      <w:lvlJc w:val="left"/>
      <w:pPr>
        <w:tabs>
          <w:tab w:val="num" w:pos="840"/>
        </w:tabs>
        <w:ind w:left="840" w:hanging="420"/>
      </w:pPr>
      <w:rPr>
        <w:rFonts w:hint="eastAsia"/>
      </w:rPr>
    </w:lvl>
    <w:lvl w:ilvl="2" w:tplc="9C084422">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29167F4"/>
    <w:multiLevelType w:val="hybridMultilevel"/>
    <w:tmpl w:val="41AE21BC"/>
    <w:lvl w:ilvl="0" w:tplc="83DE71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A2377A0"/>
    <w:multiLevelType w:val="multilevel"/>
    <w:tmpl w:val="00000008"/>
    <w:lvl w:ilvl="0">
      <w:start w:val="1"/>
      <w:numFmt w:val="decimal"/>
      <w:lvlText w:val="（%1）"/>
      <w:lvlJc w:val="left"/>
      <w:pPr>
        <w:ind w:left="1380" w:hanging="720"/>
      </w:pPr>
      <w:rPr>
        <w:rFonts w:cs="Times New Roman" w:hint="default"/>
      </w:rPr>
    </w:lvl>
    <w:lvl w:ilvl="1">
      <w:start w:val="1"/>
      <w:numFmt w:val="lowerLetter"/>
      <w:lvlText w:val="%2)"/>
      <w:lvlJc w:val="left"/>
      <w:pPr>
        <w:ind w:left="1500" w:hanging="420"/>
      </w:pPr>
      <w:rPr>
        <w:rFonts w:cs="Times New Roman"/>
      </w:rPr>
    </w:lvl>
    <w:lvl w:ilvl="2" w:tentative="1">
      <w:start w:val="1"/>
      <w:numFmt w:val="lowerRoman"/>
      <w:lvlText w:val="%3."/>
      <w:lvlJc w:val="right"/>
      <w:pPr>
        <w:ind w:left="1920" w:hanging="420"/>
      </w:pPr>
      <w:rPr>
        <w:rFonts w:cs="Times New Roman"/>
      </w:rPr>
    </w:lvl>
    <w:lvl w:ilvl="3" w:tentative="1">
      <w:start w:val="1"/>
      <w:numFmt w:val="decimal"/>
      <w:lvlText w:val="%4."/>
      <w:lvlJc w:val="left"/>
      <w:pPr>
        <w:ind w:left="2340" w:hanging="420"/>
      </w:pPr>
      <w:rPr>
        <w:rFonts w:cs="Times New Roman"/>
      </w:rPr>
    </w:lvl>
    <w:lvl w:ilvl="4" w:tentative="1">
      <w:start w:val="1"/>
      <w:numFmt w:val="lowerLetter"/>
      <w:lvlText w:val="%5)"/>
      <w:lvlJc w:val="left"/>
      <w:pPr>
        <w:ind w:left="2760" w:hanging="420"/>
      </w:pPr>
      <w:rPr>
        <w:rFonts w:cs="Times New Roman"/>
      </w:rPr>
    </w:lvl>
    <w:lvl w:ilvl="5" w:tentative="1">
      <w:start w:val="1"/>
      <w:numFmt w:val="lowerRoman"/>
      <w:lvlText w:val="%6."/>
      <w:lvlJc w:val="right"/>
      <w:pPr>
        <w:ind w:left="3180" w:hanging="420"/>
      </w:pPr>
      <w:rPr>
        <w:rFonts w:cs="Times New Roman"/>
      </w:rPr>
    </w:lvl>
    <w:lvl w:ilvl="6" w:tentative="1">
      <w:start w:val="1"/>
      <w:numFmt w:val="decimal"/>
      <w:lvlText w:val="%7."/>
      <w:lvlJc w:val="left"/>
      <w:pPr>
        <w:ind w:left="3600" w:hanging="420"/>
      </w:pPr>
      <w:rPr>
        <w:rFonts w:cs="Times New Roman"/>
      </w:rPr>
    </w:lvl>
    <w:lvl w:ilvl="7" w:tentative="1">
      <w:start w:val="1"/>
      <w:numFmt w:val="lowerLetter"/>
      <w:lvlText w:val="%8)"/>
      <w:lvlJc w:val="left"/>
      <w:pPr>
        <w:ind w:left="4020" w:hanging="420"/>
      </w:pPr>
      <w:rPr>
        <w:rFonts w:cs="Times New Roman"/>
      </w:rPr>
    </w:lvl>
    <w:lvl w:ilvl="8" w:tentative="1">
      <w:start w:val="1"/>
      <w:numFmt w:val="lowerRoman"/>
      <w:lvlText w:val="%9."/>
      <w:lvlJc w:val="right"/>
      <w:pPr>
        <w:ind w:left="4440" w:hanging="420"/>
      </w:pPr>
      <w:rPr>
        <w:rFonts w:cs="Times New Roman"/>
      </w:rPr>
    </w:lvl>
  </w:abstractNum>
  <w:abstractNum w:abstractNumId="17">
    <w:nsid w:val="4E3D4324"/>
    <w:multiLevelType w:val="multilevel"/>
    <w:tmpl w:val="03368478"/>
    <w:lvl w:ilvl="0">
      <w:start w:val="3"/>
      <w:numFmt w:val="decimal"/>
      <w:lvlText w:val="%1"/>
      <w:lvlJc w:val="left"/>
      <w:pPr>
        <w:tabs>
          <w:tab w:val="left" w:pos="540"/>
        </w:tabs>
        <w:ind w:left="540" w:hanging="540"/>
      </w:pPr>
      <w:rPr>
        <w:rFonts w:cs="Times New Roman" w:hint="default"/>
      </w:rPr>
    </w:lvl>
    <w:lvl w:ilvl="1">
      <w:start w:val="1"/>
      <w:numFmt w:val="decimal"/>
      <w:lvlText w:val="5.%2"/>
      <w:lvlJc w:val="left"/>
      <w:pPr>
        <w:tabs>
          <w:tab w:val="left" w:pos="540"/>
        </w:tabs>
        <w:ind w:left="540" w:hanging="540"/>
      </w:pPr>
      <w:rPr>
        <w:rFonts w:cs="Times New Roman" w:hint="eastAsia"/>
      </w:rPr>
    </w:lvl>
    <w:lvl w:ilvl="2">
      <w:start w:val="3"/>
      <w:numFmt w:val="decimal"/>
      <w:lvlText w:val="5.%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2160"/>
        </w:tabs>
        <w:ind w:left="2160" w:hanging="2160"/>
      </w:pPr>
      <w:rPr>
        <w:rFonts w:cs="Times New Roman" w:hint="default"/>
      </w:rPr>
    </w:lvl>
  </w:abstractNum>
  <w:abstractNum w:abstractNumId="18">
    <w:nsid w:val="4FB762E5"/>
    <w:multiLevelType w:val="multilevel"/>
    <w:tmpl w:val="4FB762E5"/>
    <w:lvl w:ilvl="0">
      <w:start w:val="1"/>
      <w:numFmt w:val="decimal"/>
      <w:lvlText w:val="（%1）"/>
      <w:lvlJc w:val="left"/>
      <w:pPr>
        <w:ind w:left="1380" w:hanging="720"/>
      </w:pPr>
      <w:rPr>
        <w:rFonts w:cs="Times New Roman" w:hint="default"/>
      </w:rPr>
    </w:lvl>
    <w:lvl w:ilvl="1" w:tentative="1">
      <w:start w:val="1"/>
      <w:numFmt w:val="lowerLetter"/>
      <w:lvlText w:val="%2)"/>
      <w:lvlJc w:val="left"/>
      <w:pPr>
        <w:ind w:left="1500" w:hanging="420"/>
      </w:pPr>
      <w:rPr>
        <w:rFonts w:cs="Times New Roman"/>
      </w:rPr>
    </w:lvl>
    <w:lvl w:ilvl="2" w:tentative="1">
      <w:start w:val="1"/>
      <w:numFmt w:val="lowerRoman"/>
      <w:lvlText w:val="%3."/>
      <w:lvlJc w:val="right"/>
      <w:pPr>
        <w:ind w:left="1920" w:hanging="420"/>
      </w:pPr>
      <w:rPr>
        <w:rFonts w:cs="Times New Roman"/>
      </w:rPr>
    </w:lvl>
    <w:lvl w:ilvl="3" w:tentative="1">
      <w:start w:val="1"/>
      <w:numFmt w:val="decimal"/>
      <w:lvlText w:val="%4."/>
      <w:lvlJc w:val="left"/>
      <w:pPr>
        <w:ind w:left="2340" w:hanging="420"/>
      </w:pPr>
      <w:rPr>
        <w:rFonts w:cs="Times New Roman"/>
      </w:rPr>
    </w:lvl>
    <w:lvl w:ilvl="4" w:tentative="1">
      <w:start w:val="1"/>
      <w:numFmt w:val="lowerLetter"/>
      <w:lvlText w:val="%5)"/>
      <w:lvlJc w:val="left"/>
      <w:pPr>
        <w:ind w:left="2760" w:hanging="420"/>
      </w:pPr>
      <w:rPr>
        <w:rFonts w:cs="Times New Roman"/>
      </w:rPr>
    </w:lvl>
    <w:lvl w:ilvl="5" w:tentative="1">
      <w:start w:val="1"/>
      <w:numFmt w:val="lowerRoman"/>
      <w:lvlText w:val="%6."/>
      <w:lvlJc w:val="right"/>
      <w:pPr>
        <w:ind w:left="3180" w:hanging="420"/>
      </w:pPr>
      <w:rPr>
        <w:rFonts w:cs="Times New Roman"/>
      </w:rPr>
    </w:lvl>
    <w:lvl w:ilvl="6" w:tentative="1">
      <w:start w:val="1"/>
      <w:numFmt w:val="decimal"/>
      <w:lvlText w:val="%7."/>
      <w:lvlJc w:val="left"/>
      <w:pPr>
        <w:ind w:left="3600" w:hanging="420"/>
      </w:pPr>
      <w:rPr>
        <w:rFonts w:cs="Times New Roman"/>
      </w:rPr>
    </w:lvl>
    <w:lvl w:ilvl="7" w:tentative="1">
      <w:start w:val="1"/>
      <w:numFmt w:val="lowerLetter"/>
      <w:lvlText w:val="%8)"/>
      <w:lvlJc w:val="left"/>
      <w:pPr>
        <w:ind w:left="4020" w:hanging="420"/>
      </w:pPr>
      <w:rPr>
        <w:rFonts w:cs="Times New Roman"/>
      </w:rPr>
    </w:lvl>
    <w:lvl w:ilvl="8" w:tentative="1">
      <w:start w:val="1"/>
      <w:numFmt w:val="lowerRoman"/>
      <w:lvlText w:val="%9."/>
      <w:lvlJc w:val="right"/>
      <w:pPr>
        <w:ind w:left="4440" w:hanging="420"/>
      </w:pPr>
      <w:rPr>
        <w:rFonts w:cs="Times New Roman"/>
      </w:rPr>
    </w:lvl>
  </w:abstractNum>
  <w:abstractNum w:abstractNumId="19">
    <w:nsid w:val="59654533"/>
    <w:multiLevelType w:val="hybridMultilevel"/>
    <w:tmpl w:val="FD9A912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CAE5744"/>
    <w:multiLevelType w:val="multilevel"/>
    <w:tmpl w:val="3800D83A"/>
    <w:lvl w:ilvl="0">
      <w:start w:val="1"/>
      <w:numFmt w:val="decimal"/>
      <w:lvlText w:val="（%1）"/>
      <w:lvlJc w:val="left"/>
      <w:pPr>
        <w:ind w:left="1380" w:hanging="720"/>
      </w:pPr>
      <w:rPr>
        <w:rFonts w:cs="Times New Roman" w:hint="default"/>
      </w:rPr>
    </w:lvl>
    <w:lvl w:ilvl="1">
      <w:start w:val="1"/>
      <w:numFmt w:val="lowerLetter"/>
      <w:lvlText w:val="%2)"/>
      <w:lvlJc w:val="left"/>
      <w:pPr>
        <w:ind w:left="1500" w:hanging="420"/>
      </w:pPr>
      <w:rPr>
        <w:rFonts w:cs="Times New Roman" w:hint="eastAsia"/>
      </w:rPr>
    </w:lvl>
    <w:lvl w:ilvl="2">
      <w:start w:val="1"/>
      <w:numFmt w:val="lowerRoman"/>
      <w:lvlText w:val="%3."/>
      <w:lvlJc w:val="right"/>
      <w:pPr>
        <w:ind w:left="1920" w:hanging="420"/>
      </w:pPr>
      <w:rPr>
        <w:rFonts w:cs="Times New Roman" w:hint="eastAsia"/>
      </w:rPr>
    </w:lvl>
    <w:lvl w:ilvl="3">
      <w:start w:val="1"/>
      <w:numFmt w:val="decimal"/>
      <w:lvlText w:val="%4."/>
      <w:lvlJc w:val="left"/>
      <w:pPr>
        <w:ind w:left="2340" w:hanging="420"/>
      </w:pPr>
      <w:rPr>
        <w:rFonts w:cs="Times New Roman" w:hint="eastAsia"/>
      </w:rPr>
    </w:lvl>
    <w:lvl w:ilvl="4">
      <w:start w:val="1"/>
      <w:numFmt w:val="lowerLetter"/>
      <w:lvlText w:val="%5)"/>
      <w:lvlJc w:val="left"/>
      <w:pPr>
        <w:ind w:left="2760" w:hanging="420"/>
      </w:pPr>
      <w:rPr>
        <w:rFonts w:cs="Times New Roman" w:hint="eastAsia"/>
      </w:rPr>
    </w:lvl>
    <w:lvl w:ilvl="5">
      <w:start w:val="1"/>
      <w:numFmt w:val="lowerRoman"/>
      <w:lvlText w:val="%6."/>
      <w:lvlJc w:val="right"/>
      <w:pPr>
        <w:ind w:left="3180" w:hanging="420"/>
      </w:pPr>
      <w:rPr>
        <w:rFonts w:cs="Times New Roman" w:hint="eastAsia"/>
      </w:rPr>
    </w:lvl>
    <w:lvl w:ilvl="6">
      <w:start w:val="1"/>
      <w:numFmt w:val="decimal"/>
      <w:lvlText w:val="%7."/>
      <w:lvlJc w:val="left"/>
      <w:pPr>
        <w:ind w:left="3600" w:hanging="420"/>
      </w:pPr>
      <w:rPr>
        <w:rFonts w:cs="Times New Roman" w:hint="eastAsia"/>
      </w:rPr>
    </w:lvl>
    <w:lvl w:ilvl="7">
      <w:start w:val="1"/>
      <w:numFmt w:val="lowerLetter"/>
      <w:lvlText w:val="%8)"/>
      <w:lvlJc w:val="left"/>
      <w:pPr>
        <w:ind w:left="4020" w:hanging="420"/>
      </w:pPr>
      <w:rPr>
        <w:rFonts w:cs="Times New Roman" w:hint="eastAsia"/>
      </w:rPr>
    </w:lvl>
    <w:lvl w:ilvl="8">
      <w:start w:val="1"/>
      <w:numFmt w:val="lowerRoman"/>
      <w:lvlText w:val="%9."/>
      <w:lvlJc w:val="right"/>
      <w:pPr>
        <w:ind w:left="4440" w:hanging="420"/>
      </w:pPr>
      <w:rPr>
        <w:rFonts w:cs="Times New Roman" w:hint="eastAsia"/>
      </w:rPr>
    </w:lvl>
  </w:abstractNum>
  <w:abstractNum w:abstractNumId="21">
    <w:nsid w:val="6A1E4856"/>
    <w:multiLevelType w:val="multilevel"/>
    <w:tmpl w:val="C9C4F48A"/>
    <w:lvl w:ilvl="0">
      <w:start w:val="3"/>
      <w:numFmt w:val="decimal"/>
      <w:lvlText w:val="%1"/>
      <w:lvlJc w:val="left"/>
      <w:pPr>
        <w:tabs>
          <w:tab w:val="num" w:pos="540"/>
        </w:tabs>
        <w:ind w:left="540" w:hanging="540"/>
      </w:pPr>
      <w:rPr>
        <w:rFonts w:cs="Times New Roman" w:hint="default"/>
      </w:rPr>
    </w:lvl>
    <w:lvl w:ilvl="1">
      <w:start w:val="1"/>
      <w:numFmt w:val="decimal"/>
      <w:lvlText w:val="6.%2"/>
      <w:lvlJc w:val="left"/>
      <w:pPr>
        <w:tabs>
          <w:tab w:val="num" w:pos="540"/>
        </w:tabs>
        <w:ind w:left="540" w:hanging="540"/>
      </w:pPr>
      <w:rPr>
        <w:rFonts w:cs="Times New Roman" w:hint="eastAsia"/>
      </w:rPr>
    </w:lvl>
    <w:lvl w:ilvl="2">
      <w:start w:val="3"/>
      <w:numFmt w:val="decimal"/>
      <w:lvlText w:val="4.1.%3"/>
      <w:lvlJc w:val="left"/>
      <w:pPr>
        <w:tabs>
          <w:tab w:val="num" w:pos="720"/>
        </w:tabs>
        <w:ind w:left="720" w:hanging="720"/>
      </w:pPr>
      <w:rPr>
        <w:rFonts w:cs="Times New Roman" w:hint="eastAsia"/>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6DF929A1"/>
    <w:multiLevelType w:val="multilevel"/>
    <w:tmpl w:val="6DF929A1"/>
    <w:lvl w:ilvl="0" w:tentative="1">
      <w:start w:val="3"/>
      <w:numFmt w:val="decimal"/>
      <w:lvlText w:val="%1"/>
      <w:lvlJc w:val="left"/>
      <w:pPr>
        <w:tabs>
          <w:tab w:val="left" w:pos="540"/>
        </w:tabs>
        <w:ind w:left="540" w:hanging="540"/>
      </w:pPr>
      <w:rPr>
        <w:rFonts w:cs="Times New Roman" w:hint="default"/>
      </w:rPr>
    </w:lvl>
    <w:lvl w:ilvl="1">
      <w:start w:val="1"/>
      <w:numFmt w:val="decimal"/>
      <w:lvlText w:val="4.%2"/>
      <w:lvlJc w:val="left"/>
      <w:pPr>
        <w:tabs>
          <w:tab w:val="left" w:pos="540"/>
        </w:tabs>
        <w:ind w:left="540" w:hanging="540"/>
      </w:pPr>
      <w:rPr>
        <w:rFonts w:cs="Times New Roman" w:hint="eastAsia"/>
      </w:rPr>
    </w:lvl>
    <w:lvl w:ilvl="2">
      <w:start w:val="3"/>
      <w:numFmt w:val="decimal"/>
      <w:lvlText w:val="4.1.%3"/>
      <w:lvlJc w:val="left"/>
      <w:pPr>
        <w:tabs>
          <w:tab w:val="left" w:pos="720"/>
        </w:tabs>
        <w:ind w:left="720" w:hanging="720"/>
      </w:pPr>
      <w:rPr>
        <w:rFonts w:cs="Times New Roman" w:hint="eastAsia"/>
      </w:rPr>
    </w:lvl>
    <w:lvl w:ilvl="3" w:tentative="1">
      <w:start w:val="1"/>
      <w:numFmt w:val="decimal"/>
      <w:lvlText w:val="%1.%2.%3.%4"/>
      <w:lvlJc w:val="left"/>
      <w:pPr>
        <w:tabs>
          <w:tab w:val="left" w:pos="1080"/>
        </w:tabs>
        <w:ind w:left="1080" w:hanging="108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440"/>
        </w:tabs>
        <w:ind w:left="1440" w:hanging="1440"/>
      </w:pPr>
      <w:rPr>
        <w:rFonts w:cs="Times New Roman" w:hint="default"/>
      </w:rPr>
    </w:lvl>
    <w:lvl w:ilvl="6" w:tentative="1">
      <w:start w:val="1"/>
      <w:numFmt w:val="decimal"/>
      <w:lvlText w:val="%1.%2.%3.%4.%5.%6.%7"/>
      <w:lvlJc w:val="left"/>
      <w:pPr>
        <w:tabs>
          <w:tab w:val="left" w:pos="1800"/>
        </w:tabs>
        <w:ind w:left="1800" w:hanging="180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2160"/>
        </w:tabs>
        <w:ind w:left="2160" w:hanging="2160"/>
      </w:pPr>
      <w:rPr>
        <w:rFonts w:cs="Times New Roman" w:hint="default"/>
      </w:rPr>
    </w:lvl>
  </w:abstractNum>
  <w:abstractNum w:abstractNumId="23">
    <w:nsid w:val="748032A0"/>
    <w:multiLevelType w:val="hybridMultilevel"/>
    <w:tmpl w:val="DB388932"/>
    <w:lvl w:ilvl="0" w:tplc="006C885C">
      <w:start w:val="1"/>
      <w:numFmt w:val="ideographTradition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22"/>
  </w:num>
  <w:num w:numId="4">
    <w:abstractNumId w:val="1"/>
  </w:num>
  <w:num w:numId="5">
    <w:abstractNumId w:val="17"/>
  </w:num>
  <w:num w:numId="6">
    <w:abstractNumId w:val="18"/>
  </w:num>
  <w:num w:numId="7">
    <w:abstractNumId w:val="7"/>
  </w:num>
  <w:num w:numId="8">
    <w:abstractNumId w:val="0"/>
  </w:num>
  <w:num w:numId="9">
    <w:abstractNumId w:val="14"/>
  </w:num>
  <w:num w:numId="10">
    <w:abstractNumId w:val="16"/>
  </w:num>
  <w:num w:numId="11">
    <w:abstractNumId w:val="19"/>
  </w:num>
  <w:num w:numId="12">
    <w:abstractNumId w:val="4"/>
  </w:num>
  <w:num w:numId="13">
    <w:abstractNumId w:val="21"/>
  </w:num>
  <w:num w:numId="14">
    <w:abstractNumId w:val="10"/>
  </w:num>
  <w:num w:numId="15">
    <w:abstractNumId w:val="11"/>
  </w:num>
  <w:num w:numId="16">
    <w:abstractNumId w:val="20"/>
  </w:num>
  <w:num w:numId="17">
    <w:abstractNumId w:val="5"/>
  </w:num>
  <w:num w:numId="18">
    <w:abstractNumId w:val="12"/>
  </w:num>
  <w:num w:numId="19">
    <w:abstractNumId w:val="13"/>
  </w:num>
  <w:num w:numId="20">
    <w:abstractNumId w:val="9"/>
  </w:num>
  <w:num w:numId="21">
    <w:abstractNumId w:val="8"/>
  </w:num>
  <w:num w:numId="22">
    <w:abstractNumId w:val="15"/>
  </w:num>
  <w:num w:numId="23">
    <w:abstractNumId w:val="23"/>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5974"/>
    <w:rsid w:val="00001767"/>
    <w:rsid w:val="000029A2"/>
    <w:rsid w:val="00007322"/>
    <w:rsid w:val="000079A0"/>
    <w:rsid w:val="00021002"/>
    <w:rsid w:val="00027B41"/>
    <w:rsid w:val="00032382"/>
    <w:rsid w:val="00035F90"/>
    <w:rsid w:val="000376C2"/>
    <w:rsid w:val="00040B9E"/>
    <w:rsid w:val="00047929"/>
    <w:rsid w:val="0005165D"/>
    <w:rsid w:val="00057917"/>
    <w:rsid w:val="00061EB6"/>
    <w:rsid w:val="0006548A"/>
    <w:rsid w:val="00066100"/>
    <w:rsid w:val="00067CA9"/>
    <w:rsid w:val="00071839"/>
    <w:rsid w:val="00077806"/>
    <w:rsid w:val="0008359D"/>
    <w:rsid w:val="00091AAE"/>
    <w:rsid w:val="000A64D8"/>
    <w:rsid w:val="000B6C59"/>
    <w:rsid w:val="000E5A56"/>
    <w:rsid w:val="000E7D9C"/>
    <w:rsid w:val="000F07C5"/>
    <w:rsid w:val="000F479E"/>
    <w:rsid w:val="00104705"/>
    <w:rsid w:val="00120105"/>
    <w:rsid w:val="00121A14"/>
    <w:rsid w:val="001225FB"/>
    <w:rsid w:val="00130F47"/>
    <w:rsid w:val="001346B1"/>
    <w:rsid w:val="0014151E"/>
    <w:rsid w:val="00146C26"/>
    <w:rsid w:val="00150105"/>
    <w:rsid w:val="001524F3"/>
    <w:rsid w:val="00154120"/>
    <w:rsid w:val="00155933"/>
    <w:rsid w:val="0017515E"/>
    <w:rsid w:val="00177632"/>
    <w:rsid w:val="00177BEE"/>
    <w:rsid w:val="00182DF1"/>
    <w:rsid w:val="00186A02"/>
    <w:rsid w:val="001924A0"/>
    <w:rsid w:val="001A1C85"/>
    <w:rsid w:val="001B2546"/>
    <w:rsid w:val="001C71F5"/>
    <w:rsid w:val="001D0835"/>
    <w:rsid w:val="001D38FD"/>
    <w:rsid w:val="001D7C56"/>
    <w:rsid w:val="001E43C5"/>
    <w:rsid w:val="001E7DF9"/>
    <w:rsid w:val="00202F24"/>
    <w:rsid w:val="00211B9E"/>
    <w:rsid w:val="00214686"/>
    <w:rsid w:val="002172CB"/>
    <w:rsid w:val="00227A2F"/>
    <w:rsid w:val="002300D7"/>
    <w:rsid w:val="0023307D"/>
    <w:rsid w:val="0024399C"/>
    <w:rsid w:val="00252E12"/>
    <w:rsid w:val="00255712"/>
    <w:rsid w:val="002675C9"/>
    <w:rsid w:val="00273A3C"/>
    <w:rsid w:val="002A6654"/>
    <w:rsid w:val="002B4A28"/>
    <w:rsid w:val="002C003B"/>
    <w:rsid w:val="002C0EDA"/>
    <w:rsid w:val="002D6A13"/>
    <w:rsid w:val="002F54C5"/>
    <w:rsid w:val="003012B6"/>
    <w:rsid w:val="00304717"/>
    <w:rsid w:val="003242E0"/>
    <w:rsid w:val="003377BF"/>
    <w:rsid w:val="00341D15"/>
    <w:rsid w:val="00350768"/>
    <w:rsid w:val="00351A50"/>
    <w:rsid w:val="00352AFB"/>
    <w:rsid w:val="0036018E"/>
    <w:rsid w:val="00362239"/>
    <w:rsid w:val="00363BFF"/>
    <w:rsid w:val="003674D7"/>
    <w:rsid w:val="00367B9C"/>
    <w:rsid w:val="00380D3C"/>
    <w:rsid w:val="00384B73"/>
    <w:rsid w:val="00395EFF"/>
    <w:rsid w:val="003962AC"/>
    <w:rsid w:val="003A17C1"/>
    <w:rsid w:val="003A5574"/>
    <w:rsid w:val="003B5D11"/>
    <w:rsid w:val="003B6911"/>
    <w:rsid w:val="003B7AC7"/>
    <w:rsid w:val="003C2E2C"/>
    <w:rsid w:val="003C488C"/>
    <w:rsid w:val="003C694A"/>
    <w:rsid w:val="003D49F4"/>
    <w:rsid w:val="003D70F4"/>
    <w:rsid w:val="004009A8"/>
    <w:rsid w:val="004015BF"/>
    <w:rsid w:val="00420E87"/>
    <w:rsid w:val="00422F27"/>
    <w:rsid w:val="004233BE"/>
    <w:rsid w:val="004249D1"/>
    <w:rsid w:val="004264F9"/>
    <w:rsid w:val="00433932"/>
    <w:rsid w:val="004341FB"/>
    <w:rsid w:val="004728CC"/>
    <w:rsid w:val="0049787E"/>
    <w:rsid w:val="004A16E0"/>
    <w:rsid w:val="004A6B27"/>
    <w:rsid w:val="004B0919"/>
    <w:rsid w:val="004B6E0A"/>
    <w:rsid w:val="004C271F"/>
    <w:rsid w:val="004E136B"/>
    <w:rsid w:val="004E4BB0"/>
    <w:rsid w:val="004E5927"/>
    <w:rsid w:val="004F3ED6"/>
    <w:rsid w:val="004F4383"/>
    <w:rsid w:val="005034E3"/>
    <w:rsid w:val="00513075"/>
    <w:rsid w:val="00522BFE"/>
    <w:rsid w:val="00530A74"/>
    <w:rsid w:val="00532A51"/>
    <w:rsid w:val="0053318F"/>
    <w:rsid w:val="005364CF"/>
    <w:rsid w:val="00544064"/>
    <w:rsid w:val="00544C11"/>
    <w:rsid w:val="00554C54"/>
    <w:rsid w:val="00560716"/>
    <w:rsid w:val="00567B1C"/>
    <w:rsid w:val="00595974"/>
    <w:rsid w:val="00595A4E"/>
    <w:rsid w:val="005A2C9F"/>
    <w:rsid w:val="005A4DDF"/>
    <w:rsid w:val="005B636A"/>
    <w:rsid w:val="006027BA"/>
    <w:rsid w:val="00604581"/>
    <w:rsid w:val="00607169"/>
    <w:rsid w:val="00613CE5"/>
    <w:rsid w:val="0061518A"/>
    <w:rsid w:val="0062178C"/>
    <w:rsid w:val="00634530"/>
    <w:rsid w:val="0063464C"/>
    <w:rsid w:val="00642356"/>
    <w:rsid w:val="00661491"/>
    <w:rsid w:val="006614F1"/>
    <w:rsid w:val="00677579"/>
    <w:rsid w:val="006A6AE6"/>
    <w:rsid w:val="006C7B3C"/>
    <w:rsid w:val="006D57C5"/>
    <w:rsid w:val="006D5929"/>
    <w:rsid w:val="00704812"/>
    <w:rsid w:val="007134D7"/>
    <w:rsid w:val="00715B02"/>
    <w:rsid w:val="00722BD3"/>
    <w:rsid w:val="007264C7"/>
    <w:rsid w:val="00730C3B"/>
    <w:rsid w:val="00732896"/>
    <w:rsid w:val="00735A7C"/>
    <w:rsid w:val="007433DA"/>
    <w:rsid w:val="0074690F"/>
    <w:rsid w:val="007535C5"/>
    <w:rsid w:val="00763091"/>
    <w:rsid w:val="0077133A"/>
    <w:rsid w:val="00771E8E"/>
    <w:rsid w:val="00781E59"/>
    <w:rsid w:val="00782F07"/>
    <w:rsid w:val="00790189"/>
    <w:rsid w:val="00792427"/>
    <w:rsid w:val="007A617D"/>
    <w:rsid w:val="007B1D50"/>
    <w:rsid w:val="007D319B"/>
    <w:rsid w:val="007D5B28"/>
    <w:rsid w:val="007E25F8"/>
    <w:rsid w:val="007E506F"/>
    <w:rsid w:val="007E7F8C"/>
    <w:rsid w:val="0080028F"/>
    <w:rsid w:val="00800E01"/>
    <w:rsid w:val="00805697"/>
    <w:rsid w:val="00810F2E"/>
    <w:rsid w:val="00813387"/>
    <w:rsid w:val="00814802"/>
    <w:rsid w:val="008153F8"/>
    <w:rsid w:val="0082727D"/>
    <w:rsid w:val="008470A3"/>
    <w:rsid w:val="0085258E"/>
    <w:rsid w:val="008759BA"/>
    <w:rsid w:val="00883B3E"/>
    <w:rsid w:val="008A1B44"/>
    <w:rsid w:val="008B2888"/>
    <w:rsid w:val="008B58EE"/>
    <w:rsid w:val="008B5FA6"/>
    <w:rsid w:val="008C014B"/>
    <w:rsid w:val="008C4625"/>
    <w:rsid w:val="008C6E4C"/>
    <w:rsid w:val="008D3BEB"/>
    <w:rsid w:val="008D4185"/>
    <w:rsid w:val="008D418D"/>
    <w:rsid w:val="008D64EA"/>
    <w:rsid w:val="008F0E03"/>
    <w:rsid w:val="00916543"/>
    <w:rsid w:val="009178BA"/>
    <w:rsid w:val="009577B1"/>
    <w:rsid w:val="00962AFD"/>
    <w:rsid w:val="00983BBB"/>
    <w:rsid w:val="009939D4"/>
    <w:rsid w:val="009A3318"/>
    <w:rsid w:val="009B04CD"/>
    <w:rsid w:val="009B1455"/>
    <w:rsid w:val="009C066D"/>
    <w:rsid w:val="009D04A2"/>
    <w:rsid w:val="009D16A3"/>
    <w:rsid w:val="009F65E5"/>
    <w:rsid w:val="009F7148"/>
    <w:rsid w:val="00A13DBB"/>
    <w:rsid w:val="00A32B8A"/>
    <w:rsid w:val="00A40C56"/>
    <w:rsid w:val="00A40EF8"/>
    <w:rsid w:val="00A45969"/>
    <w:rsid w:val="00A51D30"/>
    <w:rsid w:val="00A57111"/>
    <w:rsid w:val="00A57DFB"/>
    <w:rsid w:val="00A678B1"/>
    <w:rsid w:val="00A713A0"/>
    <w:rsid w:val="00A7588C"/>
    <w:rsid w:val="00A75AC2"/>
    <w:rsid w:val="00A81E00"/>
    <w:rsid w:val="00A90F11"/>
    <w:rsid w:val="00AA19BB"/>
    <w:rsid w:val="00AB5993"/>
    <w:rsid w:val="00AC1BA3"/>
    <w:rsid w:val="00AC4CF1"/>
    <w:rsid w:val="00AD5F68"/>
    <w:rsid w:val="00AE3D9D"/>
    <w:rsid w:val="00AF3079"/>
    <w:rsid w:val="00B058D7"/>
    <w:rsid w:val="00B05C2D"/>
    <w:rsid w:val="00B26FC3"/>
    <w:rsid w:val="00B3374F"/>
    <w:rsid w:val="00B430AA"/>
    <w:rsid w:val="00B43BA8"/>
    <w:rsid w:val="00B51D75"/>
    <w:rsid w:val="00B7121F"/>
    <w:rsid w:val="00B7299B"/>
    <w:rsid w:val="00B923D1"/>
    <w:rsid w:val="00B93507"/>
    <w:rsid w:val="00B966AF"/>
    <w:rsid w:val="00BA1BA7"/>
    <w:rsid w:val="00BA2960"/>
    <w:rsid w:val="00BA5E91"/>
    <w:rsid w:val="00BB097F"/>
    <w:rsid w:val="00BB3226"/>
    <w:rsid w:val="00BB5774"/>
    <w:rsid w:val="00BC04C4"/>
    <w:rsid w:val="00BC2E2F"/>
    <w:rsid w:val="00BC5D5B"/>
    <w:rsid w:val="00BC7945"/>
    <w:rsid w:val="00BE5E18"/>
    <w:rsid w:val="00C00449"/>
    <w:rsid w:val="00C207F7"/>
    <w:rsid w:val="00C24D72"/>
    <w:rsid w:val="00C30CD0"/>
    <w:rsid w:val="00C411DC"/>
    <w:rsid w:val="00C44D71"/>
    <w:rsid w:val="00C5102F"/>
    <w:rsid w:val="00C632E8"/>
    <w:rsid w:val="00C75832"/>
    <w:rsid w:val="00C82459"/>
    <w:rsid w:val="00CB2A1E"/>
    <w:rsid w:val="00CC171C"/>
    <w:rsid w:val="00CC54BD"/>
    <w:rsid w:val="00CD2452"/>
    <w:rsid w:val="00CE1796"/>
    <w:rsid w:val="00CE1F19"/>
    <w:rsid w:val="00CF6507"/>
    <w:rsid w:val="00D02341"/>
    <w:rsid w:val="00D026BE"/>
    <w:rsid w:val="00D032FF"/>
    <w:rsid w:val="00D12983"/>
    <w:rsid w:val="00D35523"/>
    <w:rsid w:val="00D36161"/>
    <w:rsid w:val="00D379F8"/>
    <w:rsid w:val="00D437C3"/>
    <w:rsid w:val="00D454BC"/>
    <w:rsid w:val="00D473C6"/>
    <w:rsid w:val="00D50C3F"/>
    <w:rsid w:val="00D55414"/>
    <w:rsid w:val="00D61A84"/>
    <w:rsid w:val="00D639B3"/>
    <w:rsid w:val="00D67CAB"/>
    <w:rsid w:val="00D7116A"/>
    <w:rsid w:val="00D754DC"/>
    <w:rsid w:val="00D805AF"/>
    <w:rsid w:val="00D8272B"/>
    <w:rsid w:val="00D8437C"/>
    <w:rsid w:val="00D91052"/>
    <w:rsid w:val="00DC1155"/>
    <w:rsid w:val="00DD6BBD"/>
    <w:rsid w:val="00DE71A9"/>
    <w:rsid w:val="00DF4603"/>
    <w:rsid w:val="00E0433A"/>
    <w:rsid w:val="00E15676"/>
    <w:rsid w:val="00E17F29"/>
    <w:rsid w:val="00E238C7"/>
    <w:rsid w:val="00E25299"/>
    <w:rsid w:val="00E367B1"/>
    <w:rsid w:val="00E422CB"/>
    <w:rsid w:val="00E47CC2"/>
    <w:rsid w:val="00E556F7"/>
    <w:rsid w:val="00E66280"/>
    <w:rsid w:val="00E81721"/>
    <w:rsid w:val="00E91C27"/>
    <w:rsid w:val="00EB1049"/>
    <w:rsid w:val="00EB4339"/>
    <w:rsid w:val="00EC1D05"/>
    <w:rsid w:val="00ED44DD"/>
    <w:rsid w:val="00ED7E76"/>
    <w:rsid w:val="00EE17A7"/>
    <w:rsid w:val="00F02E62"/>
    <w:rsid w:val="00F1166D"/>
    <w:rsid w:val="00F26857"/>
    <w:rsid w:val="00F33113"/>
    <w:rsid w:val="00F4245E"/>
    <w:rsid w:val="00F51CD0"/>
    <w:rsid w:val="00F54D84"/>
    <w:rsid w:val="00F56046"/>
    <w:rsid w:val="00F60BED"/>
    <w:rsid w:val="00F74251"/>
    <w:rsid w:val="00F96145"/>
    <w:rsid w:val="00F964BB"/>
    <w:rsid w:val="00FA0BC2"/>
    <w:rsid w:val="00FC393F"/>
    <w:rsid w:val="00FD49D3"/>
    <w:rsid w:val="03107D15"/>
    <w:rsid w:val="03EA7678"/>
    <w:rsid w:val="04C5285F"/>
    <w:rsid w:val="0512295E"/>
    <w:rsid w:val="062A342B"/>
    <w:rsid w:val="062A70A3"/>
    <w:rsid w:val="06AB4C7D"/>
    <w:rsid w:val="06B93F93"/>
    <w:rsid w:val="07304ED7"/>
    <w:rsid w:val="076E6040"/>
    <w:rsid w:val="08D04983"/>
    <w:rsid w:val="091C11FF"/>
    <w:rsid w:val="094C55D1"/>
    <w:rsid w:val="09735491"/>
    <w:rsid w:val="09EB2B51"/>
    <w:rsid w:val="0A405ADE"/>
    <w:rsid w:val="0AAE1995"/>
    <w:rsid w:val="0B02141F"/>
    <w:rsid w:val="0B8251F1"/>
    <w:rsid w:val="0BDD0D82"/>
    <w:rsid w:val="0D072DEE"/>
    <w:rsid w:val="0D1F2693"/>
    <w:rsid w:val="0D23109A"/>
    <w:rsid w:val="0E3E08ED"/>
    <w:rsid w:val="0FD46404"/>
    <w:rsid w:val="11206427"/>
    <w:rsid w:val="1140695B"/>
    <w:rsid w:val="11AF0294"/>
    <w:rsid w:val="11F363FF"/>
    <w:rsid w:val="1277225B"/>
    <w:rsid w:val="12FC24B4"/>
    <w:rsid w:val="13126856"/>
    <w:rsid w:val="136A4CE7"/>
    <w:rsid w:val="14403A45"/>
    <w:rsid w:val="144349CA"/>
    <w:rsid w:val="15037006"/>
    <w:rsid w:val="158043D2"/>
    <w:rsid w:val="15835356"/>
    <w:rsid w:val="16BC6358"/>
    <w:rsid w:val="171966F1"/>
    <w:rsid w:val="17C3498C"/>
    <w:rsid w:val="17C65910"/>
    <w:rsid w:val="17CE2D1D"/>
    <w:rsid w:val="18FF308F"/>
    <w:rsid w:val="190E58A7"/>
    <w:rsid w:val="1A8F2520"/>
    <w:rsid w:val="1C0A3092"/>
    <w:rsid w:val="1CA90611"/>
    <w:rsid w:val="1DD4487C"/>
    <w:rsid w:val="1DD63602"/>
    <w:rsid w:val="1E260E02"/>
    <w:rsid w:val="1EA85B59"/>
    <w:rsid w:val="1F011A6A"/>
    <w:rsid w:val="1F497C60"/>
    <w:rsid w:val="1F535FF1"/>
    <w:rsid w:val="1FA94802"/>
    <w:rsid w:val="1FD24341"/>
    <w:rsid w:val="202366CA"/>
    <w:rsid w:val="216215D5"/>
    <w:rsid w:val="22E03FC4"/>
    <w:rsid w:val="233D7BE1"/>
    <w:rsid w:val="23E55A70"/>
    <w:rsid w:val="24236BDA"/>
    <w:rsid w:val="24657643"/>
    <w:rsid w:val="2585551C"/>
    <w:rsid w:val="259B2F43"/>
    <w:rsid w:val="26B84614"/>
    <w:rsid w:val="26F21722"/>
    <w:rsid w:val="26F66678"/>
    <w:rsid w:val="2764472D"/>
    <w:rsid w:val="276734B3"/>
    <w:rsid w:val="27734D48"/>
    <w:rsid w:val="27B74537"/>
    <w:rsid w:val="289528A1"/>
    <w:rsid w:val="28EB10B1"/>
    <w:rsid w:val="2948144B"/>
    <w:rsid w:val="2B164EBE"/>
    <w:rsid w:val="2CCE7A93"/>
    <w:rsid w:val="2D105F7D"/>
    <w:rsid w:val="309F7453"/>
    <w:rsid w:val="31611710"/>
    <w:rsid w:val="31673619"/>
    <w:rsid w:val="31C823B9"/>
    <w:rsid w:val="326822C2"/>
    <w:rsid w:val="32961B0D"/>
    <w:rsid w:val="330B3CCA"/>
    <w:rsid w:val="33C137F8"/>
    <w:rsid w:val="341A770A"/>
    <w:rsid w:val="34907349"/>
    <w:rsid w:val="349F7963"/>
    <w:rsid w:val="34FF53FE"/>
    <w:rsid w:val="35026383"/>
    <w:rsid w:val="38543277"/>
    <w:rsid w:val="38631313"/>
    <w:rsid w:val="39DD52FC"/>
    <w:rsid w:val="3A595F4B"/>
    <w:rsid w:val="3A8F731E"/>
    <w:rsid w:val="3BB93588"/>
    <w:rsid w:val="3C2564BB"/>
    <w:rsid w:val="3C3B065F"/>
    <w:rsid w:val="3C5E539B"/>
    <w:rsid w:val="3C6D2133"/>
    <w:rsid w:val="3D026DA3"/>
    <w:rsid w:val="3D3C5C83"/>
    <w:rsid w:val="3E2A2088"/>
    <w:rsid w:val="3E936234"/>
    <w:rsid w:val="3EDE2E31"/>
    <w:rsid w:val="3F472860"/>
    <w:rsid w:val="40782BD2"/>
    <w:rsid w:val="407B73DA"/>
    <w:rsid w:val="41C42BF4"/>
    <w:rsid w:val="4221770A"/>
    <w:rsid w:val="43CE2C49"/>
    <w:rsid w:val="454D43BF"/>
    <w:rsid w:val="458C2FAA"/>
    <w:rsid w:val="45FE1FE4"/>
    <w:rsid w:val="46E644E0"/>
    <w:rsid w:val="48981928"/>
    <w:rsid w:val="48E561A4"/>
    <w:rsid w:val="48EB00AD"/>
    <w:rsid w:val="4A092A83"/>
    <w:rsid w:val="4AB77724"/>
    <w:rsid w:val="4E272543"/>
    <w:rsid w:val="4EE33F7B"/>
    <w:rsid w:val="4F4A13A1"/>
    <w:rsid w:val="4F4B26A6"/>
    <w:rsid w:val="4FA56238"/>
    <w:rsid w:val="4FB664D2"/>
    <w:rsid w:val="4FC04863"/>
    <w:rsid w:val="500E23E4"/>
    <w:rsid w:val="50CF02A4"/>
    <w:rsid w:val="52F30EA2"/>
    <w:rsid w:val="5350123C"/>
    <w:rsid w:val="539A2935"/>
    <w:rsid w:val="54E80059"/>
    <w:rsid w:val="55093E11"/>
    <w:rsid w:val="55191EAD"/>
    <w:rsid w:val="56106BC1"/>
    <w:rsid w:val="567974EA"/>
    <w:rsid w:val="568C0709"/>
    <w:rsid w:val="58DD21D7"/>
    <w:rsid w:val="593660E9"/>
    <w:rsid w:val="5A0A51C8"/>
    <w:rsid w:val="5A561DC4"/>
    <w:rsid w:val="5B2D07A3"/>
    <w:rsid w:val="5B9601D2"/>
    <w:rsid w:val="5BA33C64"/>
    <w:rsid w:val="5C0F0D95"/>
    <w:rsid w:val="5C6617A4"/>
    <w:rsid w:val="5CC453C1"/>
    <w:rsid w:val="5D317F73"/>
    <w:rsid w:val="5EB138E7"/>
    <w:rsid w:val="600A739C"/>
    <w:rsid w:val="601D05BB"/>
    <w:rsid w:val="61EF75BD"/>
    <w:rsid w:val="62074C63"/>
    <w:rsid w:val="62086E62"/>
    <w:rsid w:val="62C75F9B"/>
    <w:rsid w:val="63A17030"/>
    <w:rsid w:val="648065F1"/>
    <w:rsid w:val="65270084"/>
    <w:rsid w:val="673C3EEB"/>
    <w:rsid w:val="67F22715"/>
    <w:rsid w:val="68C92778"/>
    <w:rsid w:val="69613BF1"/>
    <w:rsid w:val="696403F8"/>
    <w:rsid w:val="6B9C7C98"/>
    <w:rsid w:val="6D8049B5"/>
    <w:rsid w:val="6DF410F1"/>
    <w:rsid w:val="6E6F0A3A"/>
    <w:rsid w:val="6EB02B29"/>
    <w:rsid w:val="705431DA"/>
    <w:rsid w:val="705708DB"/>
    <w:rsid w:val="7185354B"/>
    <w:rsid w:val="719D0BF2"/>
    <w:rsid w:val="71AB378B"/>
    <w:rsid w:val="71CE2A46"/>
    <w:rsid w:val="72D17CEA"/>
    <w:rsid w:val="72E4478C"/>
    <w:rsid w:val="732E0084"/>
    <w:rsid w:val="74FA76FB"/>
    <w:rsid w:val="7640418E"/>
    <w:rsid w:val="765A4D38"/>
    <w:rsid w:val="76B5414D"/>
    <w:rsid w:val="771F5D7B"/>
    <w:rsid w:val="77881F27"/>
    <w:rsid w:val="77E2133C"/>
    <w:rsid w:val="78FA4387"/>
    <w:rsid w:val="79D21F19"/>
    <w:rsid w:val="79F80A27"/>
    <w:rsid w:val="7A5358BD"/>
    <w:rsid w:val="7B114D77"/>
    <w:rsid w:val="7CAD4798"/>
    <w:rsid w:val="7DFB573F"/>
    <w:rsid w:val="7E882DA4"/>
    <w:rsid w:val="7EA426D4"/>
    <w:rsid w:val="7FED3970"/>
    <w:rsid w:val="7FEE5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lsdException w:name="Strong" w:locked="1" w:semiHidden="0" w:uiPriority="0" w:unhideWhenUsed="0" w:qFormat="1"/>
    <w:lsdException w:name="Emphasis" w:locked="1" w:semiHidden="0" w:uiPriority="0" w:unhideWhenUsed="0" w:qFormat="1"/>
    <w:lsdException w:name="HTML Top of Form" w:locked="1" w:uiPriority="0"/>
    <w:lsdException w:name="HTML Bottom of Form" w:locked="1" w:uiPriority="0"/>
    <w:lsdException w:name="Normal Table" w:locked="1" w:uiPriority="0"/>
    <w:lsdException w:name="No List" w:locked="1" w:uiPriority="0"/>
    <w:lsdException w:name="Outline List 1" w:locked="1" w:uiPriority="0"/>
    <w:lsdException w:name="Outline List 2" w:locked="1" w:uiPriority="0"/>
    <w:lsdException w:name="Outline List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D7"/>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674D7"/>
    <w:pPr>
      <w:spacing w:after="120" w:line="480" w:lineRule="auto"/>
      <w:ind w:leftChars="200" w:left="420"/>
    </w:pPr>
  </w:style>
  <w:style w:type="character" w:customStyle="1" w:styleId="2Char">
    <w:name w:val="正文文本缩进 2 Char"/>
    <w:basedOn w:val="a0"/>
    <w:link w:val="2"/>
    <w:uiPriority w:val="99"/>
    <w:locked/>
    <w:rsid w:val="003674D7"/>
    <w:rPr>
      <w:rFonts w:ascii="Times New Roman" w:eastAsia="宋体" w:hAnsi="Times New Roman" w:cs="Times New Roman"/>
      <w:sz w:val="20"/>
      <w:szCs w:val="20"/>
    </w:rPr>
  </w:style>
  <w:style w:type="paragraph" w:styleId="a3">
    <w:name w:val="footer"/>
    <w:basedOn w:val="a"/>
    <w:link w:val="Char"/>
    <w:uiPriority w:val="99"/>
    <w:rsid w:val="003674D7"/>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3674D7"/>
    <w:rPr>
      <w:rFonts w:cs="Times New Roman"/>
      <w:sz w:val="18"/>
      <w:szCs w:val="18"/>
    </w:rPr>
  </w:style>
  <w:style w:type="paragraph" w:styleId="a4">
    <w:name w:val="header"/>
    <w:basedOn w:val="a"/>
    <w:link w:val="Char0"/>
    <w:uiPriority w:val="99"/>
    <w:rsid w:val="003674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3674D7"/>
    <w:rPr>
      <w:rFonts w:cs="Times New Roman"/>
      <w:sz w:val="18"/>
      <w:szCs w:val="18"/>
    </w:rPr>
  </w:style>
  <w:style w:type="paragraph" w:styleId="a5">
    <w:name w:val="Body Text Indent"/>
    <w:basedOn w:val="a"/>
    <w:link w:val="Char1"/>
    <w:uiPriority w:val="99"/>
    <w:semiHidden/>
    <w:unhideWhenUsed/>
    <w:rsid w:val="002D6A13"/>
    <w:pPr>
      <w:spacing w:after="120"/>
      <w:ind w:leftChars="200" w:left="420"/>
    </w:pPr>
  </w:style>
  <w:style w:type="character" w:customStyle="1" w:styleId="Char1">
    <w:name w:val="正文文本缩进 Char"/>
    <w:basedOn w:val="a0"/>
    <w:link w:val="a5"/>
    <w:uiPriority w:val="99"/>
    <w:semiHidden/>
    <w:rsid w:val="002D6A13"/>
    <w:rPr>
      <w:szCs w:val="20"/>
    </w:rPr>
  </w:style>
  <w:style w:type="paragraph" w:styleId="a6">
    <w:name w:val="List Paragraph"/>
    <w:basedOn w:val="a"/>
    <w:uiPriority w:val="34"/>
    <w:qFormat/>
    <w:rsid w:val="00B923D1"/>
    <w:pPr>
      <w:ind w:firstLineChars="200" w:firstLine="420"/>
    </w:pPr>
  </w:style>
  <w:style w:type="paragraph" w:styleId="a7">
    <w:name w:val="Date"/>
    <w:basedOn w:val="a"/>
    <w:next w:val="a"/>
    <w:link w:val="Char2"/>
    <w:uiPriority w:val="99"/>
    <w:semiHidden/>
    <w:unhideWhenUsed/>
    <w:rsid w:val="00304717"/>
    <w:pPr>
      <w:ind w:leftChars="2500" w:left="100"/>
    </w:pPr>
  </w:style>
  <w:style w:type="character" w:customStyle="1" w:styleId="Char2">
    <w:name w:val="日期 Char"/>
    <w:basedOn w:val="a0"/>
    <w:link w:val="a7"/>
    <w:uiPriority w:val="99"/>
    <w:semiHidden/>
    <w:rsid w:val="00304717"/>
    <w:rPr>
      <w:sz w:val="21"/>
    </w:rPr>
  </w:style>
  <w:style w:type="paragraph" w:styleId="a8">
    <w:name w:val="Balloon Text"/>
    <w:basedOn w:val="a"/>
    <w:link w:val="Char3"/>
    <w:uiPriority w:val="99"/>
    <w:semiHidden/>
    <w:unhideWhenUsed/>
    <w:rsid w:val="002675C9"/>
    <w:rPr>
      <w:rFonts w:ascii="宋体"/>
      <w:sz w:val="18"/>
      <w:szCs w:val="18"/>
    </w:rPr>
  </w:style>
  <w:style w:type="character" w:customStyle="1" w:styleId="Char3">
    <w:name w:val="批注框文本 Char"/>
    <w:basedOn w:val="a0"/>
    <w:link w:val="a8"/>
    <w:uiPriority w:val="99"/>
    <w:semiHidden/>
    <w:rsid w:val="002675C9"/>
    <w:rPr>
      <w:rFonts w:ascii="宋体"/>
      <w:sz w:val="18"/>
      <w:szCs w:val="18"/>
    </w:rPr>
  </w:style>
  <w:style w:type="paragraph" w:styleId="a9">
    <w:name w:val="Document Map"/>
    <w:basedOn w:val="a"/>
    <w:link w:val="Char4"/>
    <w:uiPriority w:val="99"/>
    <w:semiHidden/>
    <w:unhideWhenUsed/>
    <w:rsid w:val="003D70F4"/>
    <w:rPr>
      <w:rFonts w:ascii="Times New Roman" w:hAnsi="Times New Roman"/>
      <w:sz w:val="24"/>
    </w:rPr>
  </w:style>
  <w:style w:type="character" w:customStyle="1" w:styleId="Char4">
    <w:name w:val="文档结构图 Char"/>
    <w:basedOn w:val="a0"/>
    <w:link w:val="a9"/>
    <w:uiPriority w:val="99"/>
    <w:semiHidden/>
    <w:rsid w:val="003D70F4"/>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F73E-C8A0-440D-9483-DC196F4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IPO顾问协议</vt:lpstr>
    </vt:vector>
  </TitlesOfParts>
  <Company>Microsoft</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IPO顾问协议</dc:title>
  <dc:creator>北京康达</dc:creator>
  <cp:lastModifiedBy>Cindy</cp:lastModifiedBy>
  <cp:revision>3</cp:revision>
  <dcterms:created xsi:type="dcterms:W3CDTF">2025-01-15T07:50:00Z</dcterms:created>
  <dcterms:modified xsi:type="dcterms:W3CDTF">2025-01-15T07:50:00Z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