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52" w:rsidRDefault="000F2800">
      <w:pPr>
        <w:jc w:val="center"/>
        <w:rPr>
          <w:rFonts w:ascii="华文新魏" w:eastAsia="华文新魏" w:hAnsi="宋体"/>
          <w:sz w:val="47"/>
          <w:szCs w:val="47"/>
        </w:rPr>
      </w:pPr>
      <w:r>
        <w:rPr>
          <w:noProof/>
          <w:sz w:val="40"/>
          <w:szCs w:val="40"/>
        </w:rPr>
        <w:drawing>
          <wp:anchor distT="0" distB="0" distL="114300" distR="114300" simplePos="0" relativeHeight="251659264" behindDoc="0" locked="0" layoutInCell="1" allowOverlap="1">
            <wp:simplePos x="0" y="0"/>
            <wp:positionH relativeFrom="column">
              <wp:posOffset>342900</wp:posOffset>
            </wp:positionH>
            <wp:positionV relativeFrom="paragraph">
              <wp:posOffset>-254635</wp:posOffset>
            </wp:positionV>
            <wp:extent cx="1285875" cy="647700"/>
            <wp:effectExtent l="1905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a:stretch>
                      <a:fillRect/>
                    </a:stretch>
                  </pic:blipFill>
                  <pic:spPr>
                    <a:xfrm>
                      <a:off x="0" y="0"/>
                      <a:ext cx="1285875" cy="647700"/>
                    </a:xfrm>
                    <a:prstGeom prst="rect">
                      <a:avLst/>
                    </a:prstGeom>
                    <a:noFill/>
                    <a:ln w="9525">
                      <a:noFill/>
                      <a:miter lim="800000"/>
                      <a:headEnd/>
                      <a:tailEnd/>
                    </a:ln>
                  </pic:spPr>
                </pic:pic>
              </a:graphicData>
            </a:graphic>
          </wp:anchor>
        </w:drawing>
      </w:r>
      <w:r>
        <w:rPr>
          <w:rFonts w:ascii="宋体" w:hAnsi="宋体" w:hint="eastAsia"/>
          <w:sz w:val="47"/>
          <w:szCs w:val="47"/>
        </w:rPr>
        <w:t>工作联系函</w:t>
      </w:r>
    </w:p>
    <w:p w:rsidR="00304D52" w:rsidRDefault="000F2800">
      <w:pPr>
        <w:spacing w:line="400" w:lineRule="exact"/>
        <w:ind w:right="-6"/>
        <w:rPr>
          <w:rFonts w:ascii="宋体" w:hAnsi="宋体"/>
          <w:sz w:val="22"/>
          <w:szCs w:val="22"/>
        </w:rPr>
      </w:pPr>
      <w:r>
        <w:rPr>
          <w:rFonts w:hint="eastAsia"/>
          <w:sz w:val="19"/>
          <w:szCs w:val="19"/>
        </w:rPr>
        <w:t xml:space="preserve">                                                    </w:t>
      </w:r>
      <w:r>
        <w:rPr>
          <w:rFonts w:hint="eastAsia"/>
          <w:sz w:val="19"/>
          <w:szCs w:val="19"/>
        </w:rPr>
        <w:t>（内部）</w:t>
      </w:r>
      <w:r>
        <w:rPr>
          <w:rFonts w:hint="eastAsia"/>
          <w:sz w:val="19"/>
          <w:szCs w:val="19"/>
        </w:rPr>
        <w:t xml:space="preserve">                    </w:t>
      </w:r>
      <w:r>
        <w:rPr>
          <w:rFonts w:ascii="宋体" w:hAnsi="宋体" w:hint="eastAsia"/>
          <w:sz w:val="22"/>
          <w:szCs w:val="22"/>
        </w:rPr>
        <w:t>编号：JTHR20</w:t>
      </w:r>
      <w:r>
        <w:rPr>
          <w:rFonts w:ascii="宋体" w:hAnsi="宋体"/>
          <w:sz w:val="22"/>
          <w:szCs w:val="22"/>
        </w:rPr>
        <w:t>23</w:t>
      </w:r>
    </w:p>
    <w:tbl>
      <w:tblPr>
        <w:tblW w:w="9524" w:type="dxa"/>
        <w:jc w:val="center"/>
        <w:tblBorders>
          <w:top w:val="wave" w:sz="6" w:space="0" w:color="auto"/>
          <w:left w:val="wave" w:sz="6" w:space="0" w:color="auto"/>
          <w:bottom w:val="wave" w:sz="6" w:space="0" w:color="auto"/>
          <w:right w:val="wave" w:sz="6" w:space="0" w:color="auto"/>
          <w:insideH w:val="wave" w:sz="6" w:space="0" w:color="auto"/>
          <w:insideV w:val="wave" w:sz="6" w:space="0" w:color="auto"/>
        </w:tblBorders>
        <w:tblLayout w:type="fixed"/>
        <w:tblLook w:val="04A0" w:firstRow="1" w:lastRow="0" w:firstColumn="1" w:lastColumn="0" w:noHBand="0" w:noVBand="1"/>
      </w:tblPr>
      <w:tblGrid>
        <w:gridCol w:w="9524"/>
      </w:tblGrid>
      <w:tr w:rsidR="00304D52">
        <w:trPr>
          <w:trHeight w:val="159"/>
          <w:jc w:val="center"/>
        </w:trPr>
        <w:tc>
          <w:tcPr>
            <w:tcW w:w="9524" w:type="dxa"/>
          </w:tcPr>
          <w:p w:rsidR="00304D52" w:rsidRDefault="000F2800">
            <w:pPr>
              <w:ind w:firstLineChars="400" w:firstLine="964"/>
              <w:rPr>
                <w:sz w:val="22"/>
                <w:szCs w:val="22"/>
              </w:rPr>
            </w:pPr>
            <w:r>
              <w:rPr>
                <w:rFonts w:ascii="黑体" w:eastAsia="黑体" w:hint="eastAsia"/>
                <w:b/>
                <w:sz w:val="24"/>
              </w:rPr>
              <w:t>■</w:t>
            </w:r>
            <w:r>
              <w:rPr>
                <w:rFonts w:hint="eastAsia"/>
                <w:sz w:val="22"/>
                <w:szCs w:val="22"/>
              </w:rPr>
              <w:t>申请</w:t>
            </w:r>
            <w:r>
              <w:rPr>
                <w:rFonts w:hint="eastAsia"/>
                <w:sz w:val="22"/>
                <w:szCs w:val="22"/>
              </w:rPr>
              <w:t xml:space="preserve">         </w:t>
            </w:r>
            <w:r>
              <w:rPr>
                <w:sz w:val="22"/>
                <w:szCs w:val="22"/>
              </w:rPr>
              <w:t xml:space="preserve"> </w:t>
            </w:r>
            <w:r>
              <w:rPr>
                <w:rFonts w:hint="eastAsia"/>
                <w:sz w:val="22"/>
                <w:szCs w:val="22"/>
              </w:rPr>
              <w:t xml:space="preserve"> </w:t>
            </w:r>
            <w:r>
              <w:rPr>
                <w:rFonts w:hint="eastAsia"/>
                <w:sz w:val="22"/>
                <w:szCs w:val="22"/>
              </w:rPr>
              <w:t>□通知</w:t>
            </w:r>
            <w:r>
              <w:rPr>
                <w:rFonts w:hint="eastAsia"/>
                <w:sz w:val="22"/>
                <w:szCs w:val="22"/>
              </w:rP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w:t>
            </w:r>
            <w:r>
              <w:rPr>
                <w:rFonts w:hint="eastAsia"/>
                <w:sz w:val="22"/>
                <w:szCs w:val="22"/>
              </w:rPr>
              <w:t>□通报</w:t>
            </w:r>
            <w:r>
              <w:rPr>
                <w:rFonts w:hint="eastAsia"/>
                <w:sz w:val="22"/>
                <w:szCs w:val="22"/>
              </w:rPr>
              <w:t xml:space="preserve">      </w:t>
            </w:r>
            <w:r>
              <w:rPr>
                <w:sz w:val="22"/>
                <w:szCs w:val="22"/>
              </w:rPr>
              <w:t xml:space="preserve"> </w:t>
            </w:r>
            <w:r>
              <w:rPr>
                <w:rFonts w:hint="eastAsia"/>
                <w:sz w:val="22"/>
                <w:szCs w:val="22"/>
              </w:rPr>
              <w:t xml:space="preserve">      </w:t>
            </w:r>
            <w:r>
              <w:rPr>
                <w:rFonts w:hint="eastAsia"/>
                <w:sz w:val="22"/>
                <w:szCs w:val="22"/>
              </w:rPr>
              <w:t>□报告</w:t>
            </w:r>
            <w:r>
              <w:rPr>
                <w:rFonts w:hint="eastAsia"/>
                <w:sz w:val="22"/>
                <w:szCs w:val="22"/>
              </w:rPr>
              <w:t xml:space="preserve"> </w:t>
            </w:r>
          </w:p>
        </w:tc>
      </w:tr>
    </w:tbl>
    <w:p w:rsidR="00304D52" w:rsidRDefault="000F2800">
      <w:pPr>
        <w:jc w:val="center"/>
        <w:rPr>
          <w:sz w:val="30"/>
          <w:szCs w:val="30"/>
        </w:rPr>
      </w:pPr>
      <w:r>
        <w:rPr>
          <w:rFonts w:hint="eastAsia"/>
          <w:sz w:val="30"/>
          <w:szCs w:val="30"/>
        </w:rPr>
        <w:t>主题：关于北京</w:t>
      </w:r>
      <w:r>
        <w:rPr>
          <w:rFonts w:hint="eastAsia"/>
          <w:sz w:val="30"/>
          <w:szCs w:val="30"/>
        </w:rPr>
        <w:t>28</w:t>
      </w:r>
      <w:r>
        <w:rPr>
          <w:rFonts w:hint="eastAsia"/>
          <w:sz w:val="30"/>
          <w:szCs w:val="30"/>
        </w:rPr>
        <w:t>工位发泡设备改造申请</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843"/>
        <w:gridCol w:w="851"/>
        <w:gridCol w:w="2268"/>
        <w:gridCol w:w="1149"/>
        <w:gridCol w:w="2111"/>
      </w:tblGrid>
      <w:tr w:rsidR="00304D52">
        <w:trPr>
          <w:trHeight w:val="10708"/>
          <w:jc w:val="center"/>
        </w:trPr>
        <w:tc>
          <w:tcPr>
            <w:tcW w:w="9595" w:type="dxa"/>
            <w:gridSpan w:val="6"/>
          </w:tcPr>
          <w:p w:rsidR="00304D52" w:rsidRDefault="000F2800">
            <w:pPr>
              <w:widowControl/>
              <w:spacing w:line="360" w:lineRule="auto"/>
              <w:ind w:firstLine="56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根据集团公司战略规划，现对北京工厂28工位发泡设备（以下简称：干部 、湿部）进行升级改造，相关事项申请如下：</w:t>
            </w:r>
          </w:p>
          <w:p w:rsidR="00304D52" w:rsidRDefault="000F2800">
            <w:pPr>
              <w:widowControl/>
              <w:spacing w:line="360" w:lineRule="auto"/>
              <w:ind w:firstLineChars="366" w:firstLine="878"/>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-----------------------------下 记-----------------------------</w:t>
            </w:r>
          </w:p>
          <w:p w:rsidR="00304D52" w:rsidRDefault="000F2800">
            <w:pPr>
              <w:widowControl/>
              <w:spacing w:line="36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一、背 景</w:t>
            </w:r>
          </w:p>
          <w:p w:rsidR="00304D52" w:rsidRDefault="000F2800">
            <w:pPr>
              <w:widowControl/>
              <w:spacing w:line="36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北京工厂闲置发泡设备需要启动使用（潍坊工厂进行生产使用），经原设备厂家对现有设备进行综合评估：发泡线线体闲置后设备电子元器件老化使机械功能件、无法满足使用需要全部更换，另“KM发泡机”闲置多年元器件及备品备件无法进行采购维修价值高不利于后续长期使用，为满足潍坊工厂生产制造标准，需要对28工位发泡生产线进行返厂升级改造。</w:t>
            </w:r>
          </w:p>
          <w:p w:rsidR="00304D52" w:rsidRDefault="000F2800">
            <w:pPr>
              <w:pStyle w:val="ac"/>
              <w:widowControl/>
              <w:spacing w:line="360" w:lineRule="auto"/>
              <w:ind w:left="420" w:firstLineChars="0" w:firstLine="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二：改造周期</w:t>
            </w:r>
          </w:p>
          <w:p w:rsidR="00304D52" w:rsidRDefault="000F2800">
            <w:pPr>
              <w:pStyle w:val="ac"/>
              <w:widowControl/>
              <w:spacing w:line="360" w:lineRule="auto"/>
              <w:ind w:firstLineChars="400" w:firstLine="96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合同签署后4个月进行安装调试</w:t>
            </w:r>
          </w:p>
          <w:p w:rsidR="00304D52" w:rsidRDefault="000F2800">
            <w:pPr>
              <w:pStyle w:val="ac"/>
              <w:widowControl/>
              <w:spacing w:line="360" w:lineRule="auto"/>
              <w:ind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三：改造方案</w:t>
            </w:r>
          </w:p>
          <w:p w:rsidR="00304D52" w:rsidRDefault="000F2800">
            <w:pPr>
              <w:pStyle w:val="ac"/>
              <w:widowControl/>
              <w:spacing w:line="360" w:lineRule="auto"/>
              <w:ind w:left="480" w:firstLineChars="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3.1、2</w:t>
            </w:r>
            <w:r>
              <w:rPr>
                <w:rFonts w:asciiTheme="majorEastAsia" w:eastAsiaTheme="majorEastAsia" w:hAnsiTheme="majorEastAsia" w:cstheme="majorEastAsia"/>
                <w:sz w:val="24"/>
              </w:rPr>
              <w:t>8</w:t>
            </w:r>
            <w:r>
              <w:rPr>
                <w:rFonts w:asciiTheme="majorEastAsia" w:eastAsiaTheme="majorEastAsia" w:hAnsiTheme="majorEastAsia" w:cstheme="majorEastAsia" w:hint="eastAsia"/>
                <w:sz w:val="24"/>
              </w:rPr>
              <w:t>工位环形发泡线“干部”进行改造；详见：附件一</w:t>
            </w:r>
          </w:p>
          <w:p w:rsidR="00304D52" w:rsidRDefault="000F2800">
            <w:pPr>
              <w:pStyle w:val="ac"/>
              <w:widowControl/>
              <w:spacing w:line="360" w:lineRule="auto"/>
              <w:ind w:left="480" w:firstLineChars="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3.2、“湿部”全新采购（国产 湖南精正）；  详见：附件二</w:t>
            </w:r>
          </w:p>
          <w:p w:rsidR="00304D52" w:rsidRDefault="000F2800">
            <w:pPr>
              <w:pStyle w:val="ac"/>
              <w:widowControl/>
              <w:spacing w:line="360" w:lineRule="auto"/>
              <w:ind w:firstLineChars="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四：投资金额及方式</w:t>
            </w:r>
          </w:p>
          <w:p w:rsidR="00304D52" w:rsidRDefault="000F2800">
            <w:pPr>
              <w:pStyle w:val="ac"/>
              <w:widowControl/>
              <w:spacing w:line="360" w:lineRule="auto"/>
              <w:ind w:firstLineChars="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设备金额：</w:t>
            </w:r>
            <w:r w:rsidR="006C1E3E">
              <w:rPr>
                <w:rFonts w:asciiTheme="majorEastAsia" w:eastAsiaTheme="majorEastAsia" w:hAnsiTheme="majorEastAsia" w:cstheme="majorEastAsia"/>
                <w:sz w:val="24"/>
                <w:u w:val="single"/>
              </w:rPr>
              <w:t>538</w:t>
            </w:r>
            <w:r w:rsidR="005174F7">
              <w:rPr>
                <w:rFonts w:asciiTheme="majorEastAsia" w:eastAsiaTheme="majorEastAsia" w:hAnsiTheme="majorEastAsia" w:cstheme="majorEastAsia"/>
                <w:sz w:val="24"/>
                <w:u w:val="single"/>
              </w:rPr>
              <w:t>.97</w:t>
            </w:r>
            <w:r>
              <w:rPr>
                <w:rFonts w:asciiTheme="majorEastAsia" w:eastAsiaTheme="majorEastAsia" w:hAnsiTheme="majorEastAsia" w:cstheme="majorEastAsia" w:hint="eastAsia"/>
                <w:sz w:val="24"/>
              </w:rPr>
              <w:t>万元 ；采购方式：融资租赁方式；</w:t>
            </w:r>
          </w:p>
          <w:p w:rsidR="00304D52" w:rsidRDefault="000F2800">
            <w:pPr>
              <w:pStyle w:val="ac"/>
              <w:widowControl/>
              <w:spacing w:line="360" w:lineRule="auto"/>
              <w:ind w:firstLineChars="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五：商务报价：</w:t>
            </w:r>
          </w:p>
          <w:tbl>
            <w:tblPr>
              <w:tblW w:w="22130" w:type="dxa"/>
              <w:tblInd w:w="26" w:type="dxa"/>
              <w:tblLayout w:type="fixed"/>
              <w:tblLook w:val="0000" w:firstRow="0" w:lastRow="0" w:firstColumn="0" w:lastColumn="0" w:noHBand="0" w:noVBand="0"/>
            </w:tblPr>
            <w:tblGrid>
              <w:gridCol w:w="1274"/>
              <w:gridCol w:w="2410"/>
              <w:gridCol w:w="709"/>
              <w:gridCol w:w="1134"/>
              <w:gridCol w:w="1134"/>
              <w:gridCol w:w="1134"/>
              <w:gridCol w:w="1275"/>
              <w:gridCol w:w="6"/>
              <w:gridCol w:w="130"/>
              <w:gridCol w:w="12688"/>
              <w:gridCol w:w="236"/>
            </w:tblGrid>
            <w:tr w:rsidR="00FC7AC5" w:rsidRPr="00FC7AC5" w:rsidTr="00FC7AC5">
              <w:tblPrEx>
                <w:tblCellMar>
                  <w:top w:w="0" w:type="dxa"/>
                  <w:bottom w:w="0" w:type="dxa"/>
                </w:tblCellMar>
              </w:tblPrEx>
              <w:trPr>
                <w:gridAfter w:val="2"/>
                <w:wAfter w:w="12924" w:type="dxa"/>
                <w:trHeight w:val="451"/>
              </w:trPr>
              <w:tc>
                <w:tcPr>
                  <w:tcW w:w="9206" w:type="dxa"/>
                  <w:gridSpan w:val="9"/>
                  <w:tcBorders>
                    <w:top w:val="nil"/>
                    <w:left w:val="nil"/>
                    <w:bottom w:val="nil"/>
                    <w:right w:val="nil"/>
                  </w:tcBorders>
                </w:tcPr>
                <w:p w:rsidR="00FC7AC5" w:rsidRDefault="00FC7AC5" w:rsidP="00FC7AC5">
                  <w:pPr>
                    <w:autoSpaceDE w:val="0"/>
                    <w:autoSpaceDN w:val="0"/>
                    <w:adjustRightInd w:val="0"/>
                    <w:ind w:rightChars="-1155" w:right="-2425" w:firstLineChars="500" w:firstLine="1400"/>
                    <w:rPr>
                      <w:rFonts w:ascii="宋体" w:cs="宋体"/>
                      <w:b/>
                      <w:bCs/>
                      <w:color w:val="000000"/>
                      <w:kern w:val="0"/>
                      <w:sz w:val="36"/>
                      <w:szCs w:val="36"/>
                    </w:rPr>
                  </w:pPr>
                  <w:r w:rsidRPr="00FC7AC5">
                    <w:rPr>
                      <w:rFonts w:ascii="宋体" w:cs="宋体" w:hint="eastAsia"/>
                      <w:bCs/>
                      <w:color w:val="000000"/>
                      <w:kern w:val="0"/>
                      <w:sz w:val="28"/>
                      <w:szCs w:val="28"/>
                    </w:rPr>
                    <w:t>北京光华荣昌</w:t>
                  </w:r>
                  <w:r w:rsidRPr="00FC7AC5">
                    <w:rPr>
                      <w:rFonts w:ascii="宋体" w:cs="宋体"/>
                      <w:bCs/>
                      <w:color w:val="000000"/>
                      <w:kern w:val="0"/>
                      <w:sz w:val="28"/>
                      <w:szCs w:val="28"/>
                    </w:rPr>
                    <w:t>28</w:t>
                  </w:r>
                  <w:r w:rsidRPr="00FC7AC5">
                    <w:rPr>
                      <w:rFonts w:ascii="宋体" w:cs="宋体" w:hint="eastAsia"/>
                      <w:bCs/>
                      <w:color w:val="000000"/>
                      <w:kern w:val="0"/>
                      <w:sz w:val="28"/>
                      <w:szCs w:val="28"/>
                    </w:rPr>
                    <w:t>工位座椅发泡生产线改</w:t>
                  </w:r>
                  <w:r w:rsidRPr="00FC7AC5">
                    <w:rPr>
                      <w:rFonts w:ascii="宋体" w:cs="宋体" w:hint="eastAsia"/>
                      <w:bCs/>
                      <w:color w:val="000000"/>
                      <w:kern w:val="0"/>
                      <w:sz w:val="28"/>
                      <w:szCs w:val="28"/>
                    </w:rPr>
                    <w:t>造项目（潍坊）</w:t>
                  </w:r>
                </w:p>
              </w:tc>
            </w:tr>
            <w:tr w:rsidR="00FC7AC5" w:rsidTr="00FC7AC5">
              <w:tblPrEx>
                <w:tblCellMar>
                  <w:top w:w="0" w:type="dxa"/>
                  <w:bottom w:w="0" w:type="dxa"/>
                </w:tblCellMar>
              </w:tblPrEx>
              <w:trPr>
                <w:trHeight w:val="451"/>
              </w:trPr>
              <w:tc>
                <w:tcPr>
                  <w:tcW w:w="21894" w:type="dxa"/>
                  <w:gridSpan w:val="10"/>
                  <w:tcBorders>
                    <w:top w:val="nil"/>
                    <w:left w:val="nil"/>
                    <w:bottom w:val="nil"/>
                    <w:right w:val="nil"/>
                  </w:tcBorders>
                </w:tcPr>
                <w:p w:rsidR="00FC7AC5" w:rsidRDefault="00FC7AC5" w:rsidP="00FC7AC5">
                  <w:pPr>
                    <w:autoSpaceDE w:val="0"/>
                    <w:autoSpaceDN w:val="0"/>
                    <w:adjustRightInd w:val="0"/>
                    <w:ind w:firstLineChars="800" w:firstLine="2240"/>
                    <w:rPr>
                      <w:rFonts w:ascii="宋体" w:cs="宋体"/>
                      <w:b/>
                      <w:bCs/>
                      <w:color w:val="000000"/>
                      <w:kern w:val="0"/>
                      <w:sz w:val="36"/>
                      <w:szCs w:val="36"/>
                    </w:rPr>
                  </w:pPr>
                  <w:r>
                    <w:rPr>
                      <w:rFonts w:ascii="宋体" w:cs="宋体"/>
                      <w:bCs/>
                      <w:color w:val="000000"/>
                      <w:kern w:val="0"/>
                      <w:sz w:val="28"/>
                      <w:szCs w:val="28"/>
                    </w:rPr>
                    <w:t xml:space="preserve">              </w:t>
                  </w:r>
                  <w:r w:rsidRPr="00FC7AC5">
                    <w:rPr>
                      <w:rFonts w:ascii="宋体" w:cs="宋体" w:hint="eastAsia"/>
                      <w:bCs/>
                      <w:color w:val="000000"/>
                      <w:kern w:val="0"/>
                      <w:sz w:val="28"/>
                      <w:szCs w:val="28"/>
                    </w:rPr>
                    <w:t>报价单</w:t>
                  </w:r>
                </w:p>
              </w:tc>
              <w:tc>
                <w:tcPr>
                  <w:tcW w:w="236" w:type="dxa"/>
                  <w:tcBorders>
                    <w:top w:val="nil"/>
                    <w:left w:val="nil"/>
                    <w:bottom w:val="nil"/>
                    <w:right w:val="nil"/>
                  </w:tcBorders>
                </w:tcPr>
                <w:p w:rsidR="00FC7AC5" w:rsidRDefault="00FC7AC5" w:rsidP="00FC7AC5">
                  <w:pPr>
                    <w:autoSpaceDE w:val="0"/>
                    <w:autoSpaceDN w:val="0"/>
                    <w:adjustRightInd w:val="0"/>
                    <w:jc w:val="center"/>
                    <w:rPr>
                      <w:rFonts w:ascii="宋体" w:cs="宋体"/>
                      <w:b/>
                      <w:bCs/>
                      <w:color w:val="000000"/>
                      <w:kern w:val="0"/>
                      <w:sz w:val="36"/>
                      <w:szCs w:val="36"/>
                    </w:rPr>
                  </w:pPr>
                </w:p>
              </w:tc>
            </w:tr>
            <w:tr w:rsidR="00FC7AC5" w:rsidTr="00FC7AC5">
              <w:tblPrEx>
                <w:tblCellMar>
                  <w:top w:w="0" w:type="dxa"/>
                  <w:bottom w:w="0" w:type="dxa"/>
                </w:tblCellMar>
              </w:tblPrEx>
              <w:trPr>
                <w:gridAfter w:val="4"/>
                <w:wAfter w:w="13060" w:type="dxa"/>
                <w:trHeight w:val="286"/>
              </w:trPr>
              <w:tc>
                <w:tcPr>
                  <w:tcW w:w="1274" w:type="dxa"/>
                  <w:vMerge w:val="restart"/>
                  <w:tcBorders>
                    <w:top w:val="single" w:sz="6" w:space="0" w:color="000000"/>
                    <w:left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序号</w:t>
                  </w:r>
                </w:p>
              </w:tc>
              <w:tc>
                <w:tcPr>
                  <w:tcW w:w="2410" w:type="dxa"/>
                  <w:vMerge w:val="restart"/>
                  <w:tcBorders>
                    <w:top w:val="single" w:sz="6" w:space="0" w:color="000000"/>
                    <w:left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名称</w:t>
                  </w:r>
                </w:p>
              </w:tc>
              <w:tc>
                <w:tcPr>
                  <w:tcW w:w="709" w:type="dxa"/>
                  <w:vMerge w:val="restart"/>
                  <w:tcBorders>
                    <w:top w:val="single" w:sz="6" w:space="0" w:color="000000"/>
                    <w:left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单位</w:t>
                  </w:r>
                </w:p>
              </w:tc>
              <w:tc>
                <w:tcPr>
                  <w:tcW w:w="1134" w:type="dxa"/>
                  <w:vMerge w:val="restart"/>
                  <w:tcBorders>
                    <w:top w:val="single" w:sz="6" w:space="0" w:color="000000"/>
                    <w:left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数量</w:t>
                  </w: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单价</w:t>
                  </w: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总价</w:t>
                  </w:r>
                </w:p>
              </w:tc>
              <w:tc>
                <w:tcPr>
                  <w:tcW w:w="1275" w:type="dxa"/>
                  <w:vMerge w:val="restart"/>
                  <w:tcBorders>
                    <w:top w:val="single" w:sz="6" w:space="0" w:color="000000"/>
                    <w:left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备注</w:t>
                  </w:r>
                </w:p>
              </w:tc>
            </w:tr>
            <w:tr w:rsidR="00FC7AC5" w:rsidTr="00FC7AC5">
              <w:tblPrEx>
                <w:tblCellMar>
                  <w:top w:w="0" w:type="dxa"/>
                  <w:bottom w:w="0" w:type="dxa"/>
                </w:tblCellMar>
              </w:tblPrEx>
              <w:trPr>
                <w:gridAfter w:val="4"/>
                <w:wAfter w:w="13060" w:type="dxa"/>
                <w:trHeight w:val="351"/>
              </w:trPr>
              <w:tc>
                <w:tcPr>
                  <w:tcW w:w="1274" w:type="dxa"/>
                  <w:vMerge/>
                  <w:tcBorders>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p>
              </w:tc>
              <w:tc>
                <w:tcPr>
                  <w:tcW w:w="2410" w:type="dxa"/>
                  <w:vMerge/>
                  <w:tcBorders>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p>
              </w:tc>
              <w:tc>
                <w:tcPr>
                  <w:tcW w:w="709" w:type="dxa"/>
                  <w:vMerge/>
                  <w:tcBorders>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p>
              </w:tc>
              <w:tc>
                <w:tcPr>
                  <w:tcW w:w="1134" w:type="dxa"/>
                  <w:vMerge/>
                  <w:tcBorders>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（万元）</w:t>
                  </w: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r w:rsidRPr="00FC7AC5">
                    <w:rPr>
                      <w:rFonts w:asciiTheme="minorEastAsia" w:eastAsiaTheme="minorEastAsia" w:hAnsiTheme="minorEastAsia" w:cs="宋体" w:hint="eastAsia"/>
                      <w:b/>
                      <w:bCs/>
                      <w:color w:val="000000"/>
                      <w:kern w:val="0"/>
                      <w:sz w:val="24"/>
                    </w:rPr>
                    <w:t>（万元）</w:t>
                  </w:r>
                </w:p>
              </w:tc>
              <w:tc>
                <w:tcPr>
                  <w:tcW w:w="1275" w:type="dxa"/>
                  <w:vMerge/>
                  <w:tcBorders>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b/>
                      <w:bCs/>
                      <w:color w:val="000000"/>
                      <w:kern w:val="0"/>
                      <w:sz w:val="24"/>
                    </w:rPr>
                  </w:pPr>
                </w:p>
              </w:tc>
            </w:tr>
            <w:tr w:rsidR="00FC7AC5" w:rsidTr="00FC7AC5">
              <w:tblPrEx>
                <w:tblCellMar>
                  <w:top w:w="0" w:type="dxa"/>
                  <w:bottom w:w="0" w:type="dxa"/>
                </w:tblCellMar>
              </w:tblPrEx>
              <w:trPr>
                <w:gridAfter w:val="4"/>
                <w:wAfter w:w="13060"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1</w:t>
                  </w:r>
                </w:p>
              </w:tc>
              <w:tc>
                <w:tcPr>
                  <w:tcW w:w="2410"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28</w:t>
                  </w:r>
                  <w:r w:rsidRPr="00FC7AC5">
                    <w:rPr>
                      <w:rFonts w:asciiTheme="minorEastAsia" w:eastAsiaTheme="minorEastAsia" w:hAnsiTheme="minorEastAsia" w:cs="宋体" w:hint="eastAsia"/>
                      <w:color w:val="000000"/>
                      <w:kern w:val="0"/>
                      <w:sz w:val="24"/>
                    </w:rPr>
                    <w:t>工位干部改造</w:t>
                  </w:r>
                </w:p>
              </w:tc>
              <w:tc>
                <w:tcPr>
                  <w:tcW w:w="709"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套</w:t>
                  </w: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2"/>
                      <w:szCs w:val="22"/>
                    </w:rPr>
                  </w:pPr>
                  <w:r w:rsidRPr="00FC7AC5">
                    <w:rPr>
                      <w:rFonts w:asciiTheme="minorEastAsia" w:eastAsiaTheme="minorEastAsia" w:hAnsiTheme="minorEastAsia" w:cs="宋体"/>
                      <w:color w:val="000000"/>
                      <w:kern w:val="0"/>
                      <w:sz w:val="22"/>
                      <w:szCs w:val="22"/>
                    </w:rPr>
                    <w:t>215.66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2"/>
                      <w:szCs w:val="22"/>
                    </w:rPr>
                  </w:pPr>
                  <w:r w:rsidRPr="00FC7AC5">
                    <w:rPr>
                      <w:rFonts w:asciiTheme="minorEastAsia" w:eastAsiaTheme="minorEastAsia" w:hAnsiTheme="minorEastAsia" w:cs="宋体"/>
                      <w:color w:val="000000"/>
                      <w:kern w:val="0"/>
                      <w:sz w:val="22"/>
                      <w:szCs w:val="22"/>
                    </w:rPr>
                    <w:t>215.66</w:t>
                  </w:r>
                </w:p>
              </w:tc>
              <w:tc>
                <w:tcPr>
                  <w:tcW w:w="1275"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left"/>
                    <w:rPr>
                      <w:rFonts w:asciiTheme="minorEastAsia" w:eastAsiaTheme="minorEastAsia" w:hAnsiTheme="minorEastAsia" w:cs="宋体"/>
                      <w:color w:val="000000"/>
                      <w:kern w:val="0"/>
                      <w:sz w:val="24"/>
                    </w:rPr>
                  </w:pPr>
                  <w:proofErr w:type="gramStart"/>
                  <w:r w:rsidRPr="00FC7AC5">
                    <w:rPr>
                      <w:rFonts w:asciiTheme="minorEastAsia" w:eastAsiaTheme="minorEastAsia" w:hAnsiTheme="minorEastAsia" w:cs="宋体" w:hint="eastAsia"/>
                      <w:color w:val="000000"/>
                      <w:kern w:val="0"/>
                      <w:sz w:val="24"/>
                    </w:rPr>
                    <w:t>精正</w:t>
                  </w:r>
                  <w:proofErr w:type="gramEnd"/>
                </w:p>
              </w:tc>
            </w:tr>
            <w:tr w:rsidR="00FC7AC5" w:rsidTr="00FC7AC5">
              <w:tblPrEx>
                <w:tblCellMar>
                  <w:top w:w="0" w:type="dxa"/>
                  <w:bottom w:w="0" w:type="dxa"/>
                </w:tblCellMar>
              </w:tblPrEx>
              <w:trPr>
                <w:gridAfter w:val="4"/>
                <w:wAfter w:w="13060"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2</w:t>
                  </w:r>
                </w:p>
              </w:tc>
              <w:tc>
                <w:tcPr>
                  <w:tcW w:w="2410"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roofErr w:type="gramStart"/>
                  <w:r w:rsidRPr="00FC7AC5">
                    <w:rPr>
                      <w:rFonts w:asciiTheme="minorEastAsia" w:eastAsiaTheme="minorEastAsia" w:hAnsiTheme="minorEastAsia" w:cs="宋体" w:hint="eastAsia"/>
                      <w:color w:val="000000"/>
                      <w:kern w:val="0"/>
                      <w:sz w:val="24"/>
                    </w:rPr>
                    <w:t>湿部新增</w:t>
                  </w:r>
                  <w:proofErr w:type="gramEnd"/>
                </w:p>
              </w:tc>
              <w:tc>
                <w:tcPr>
                  <w:tcW w:w="709"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套</w:t>
                  </w: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2"/>
                      <w:szCs w:val="22"/>
                    </w:rPr>
                  </w:pPr>
                  <w:r w:rsidRPr="00FC7AC5">
                    <w:rPr>
                      <w:rFonts w:asciiTheme="minorEastAsia" w:eastAsiaTheme="minorEastAsia" w:hAnsiTheme="minorEastAsia" w:cs="宋体"/>
                      <w:color w:val="000000"/>
                      <w:kern w:val="0"/>
                      <w:sz w:val="22"/>
                      <w:szCs w:val="22"/>
                    </w:rPr>
                    <w:t xml:space="preserve">275.00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2"/>
                      <w:szCs w:val="22"/>
                    </w:rPr>
                  </w:pPr>
                  <w:r w:rsidRPr="00FC7AC5">
                    <w:rPr>
                      <w:rFonts w:asciiTheme="minorEastAsia" w:eastAsiaTheme="minorEastAsia" w:hAnsiTheme="minorEastAsia" w:cs="宋体"/>
                      <w:color w:val="000000"/>
                      <w:kern w:val="0"/>
                      <w:sz w:val="22"/>
                      <w:szCs w:val="22"/>
                    </w:rPr>
                    <w:t xml:space="preserve">275.00 </w:t>
                  </w:r>
                </w:p>
              </w:tc>
              <w:tc>
                <w:tcPr>
                  <w:tcW w:w="1275"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left"/>
                    <w:rPr>
                      <w:rFonts w:asciiTheme="minorEastAsia" w:eastAsiaTheme="minorEastAsia" w:hAnsiTheme="minorEastAsia" w:cs="宋体"/>
                      <w:color w:val="000000"/>
                      <w:kern w:val="0"/>
                      <w:sz w:val="24"/>
                    </w:rPr>
                  </w:pPr>
                </w:p>
              </w:tc>
            </w:tr>
            <w:tr w:rsidR="00FC7AC5" w:rsidTr="00FC7AC5">
              <w:tblPrEx>
                <w:tblCellMar>
                  <w:top w:w="0" w:type="dxa"/>
                  <w:bottom w:w="0" w:type="dxa"/>
                </w:tblCellMar>
              </w:tblPrEx>
              <w:trPr>
                <w:gridAfter w:val="4"/>
                <w:wAfter w:w="13060"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3</w:t>
                  </w:r>
                </w:p>
              </w:tc>
              <w:tc>
                <w:tcPr>
                  <w:tcW w:w="2410" w:type="dxa"/>
                  <w:tcBorders>
                    <w:top w:val="single" w:sz="6" w:space="0" w:color="000000"/>
                    <w:left w:val="single" w:sz="6" w:space="0" w:color="000000"/>
                    <w:bottom w:val="single" w:sz="6" w:space="0" w:color="000000"/>
                    <w:right w:val="single" w:sz="6" w:space="0" w:color="000000"/>
                  </w:tcBorders>
                  <w:shd w:val="solid" w:color="FFFFFF"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真空机械两用</w:t>
                  </w:r>
                  <w:proofErr w:type="gramStart"/>
                  <w:r w:rsidRPr="00FC7AC5">
                    <w:rPr>
                      <w:rFonts w:asciiTheme="minorEastAsia" w:eastAsiaTheme="minorEastAsia" w:hAnsiTheme="minorEastAsia" w:cs="宋体" w:hint="eastAsia"/>
                      <w:color w:val="000000"/>
                      <w:kern w:val="0"/>
                      <w:sz w:val="24"/>
                    </w:rPr>
                    <w:t>开泡机</w:t>
                  </w:r>
                  <w:proofErr w:type="gramEnd"/>
                </w:p>
              </w:tc>
              <w:tc>
                <w:tcPr>
                  <w:tcW w:w="709"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套</w:t>
                  </w: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2"/>
                      <w:szCs w:val="22"/>
                    </w:rPr>
                  </w:pPr>
                  <w:r w:rsidRPr="00FC7AC5">
                    <w:rPr>
                      <w:rFonts w:asciiTheme="minorEastAsia" w:eastAsiaTheme="minorEastAsia" w:hAnsiTheme="minorEastAsia" w:cs="宋体"/>
                      <w:color w:val="000000"/>
                      <w:kern w:val="0"/>
                      <w:sz w:val="22"/>
                      <w:szCs w:val="22"/>
                    </w:rPr>
                    <w:t>50.85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2"/>
                      <w:szCs w:val="22"/>
                    </w:rPr>
                  </w:pPr>
                  <w:r w:rsidRPr="00FC7AC5">
                    <w:rPr>
                      <w:rFonts w:asciiTheme="minorEastAsia" w:eastAsiaTheme="minorEastAsia" w:hAnsiTheme="minorEastAsia" w:cs="宋体"/>
                      <w:color w:val="000000"/>
                      <w:kern w:val="0"/>
                      <w:sz w:val="22"/>
                      <w:szCs w:val="22"/>
                    </w:rPr>
                    <w:t>50.85</w:t>
                  </w:r>
                </w:p>
              </w:tc>
              <w:tc>
                <w:tcPr>
                  <w:tcW w:w="1275"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left"/>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美国寿力</w:t>
                  </w:r>
                </w:p>
              </w:tc>
            </w:tr>
            <w:tr w:rsidR="00FC7AC5" w:rsidTr="00FC7AC5">
              <w:tblPrEx>
                <w:tblCellMar>
                  <w:top w:w="0" w:type="dxa"/>
                  <w:bottom w:w="0" w:type="dxa"/>
                </w:tblCellMar>
              </w:tblPrEx>
              <w:trPr>
                <w:gridAfter w:val="4"/>
                <w:wAfter w:w="13060"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4</w:t>
                  </w:r>
                </w:p>
              </w:tc>
              <w:tc>
                <w:tcPr>
                  <w:tcW w:w="2410" w:type="dxa"/>
                  <w:tcBorders>
                    <w:top w:val="single" w:sz="6" w:space="0" w:color="000000"/>
                    <w:left w:val="single" w:sz="6" w:space="0" w:color="000000"/>
                    <w:bottom w:val="single" w:sz="6" w:space="0" w:color="000000"/>
                    <w:right w:val="single" w:sz="6" w:space="0" w:color="000000"/>
                  </w:tcBorders>
                  <w:shd w:val="solid" w:color="FFFFFF"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合计</w:t>
                  </w:r>
                </w:p>
              </w:tc>
              <w:tc>
                <w:tcPr>
                  <w:tcW w:w="709"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541.51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541.51</w:t>
                  </w:r>
                </w:p>
              </w:tc>
              <w:tc>
                <w:tcPr>
                  <w:tcW w:w="1275"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
              </w:tc>
            </w:tr>
            <w:tr w:rsidR="00FC7AC5" w:rsidTr="00FC7AC5">
              <w:tblPrEx>
                <w:tblCellMar>
                  <w:top w:w="0" w:type="dxa"/>
                  <w:bottom w:w="0" w:type="dxa"/>
                </w:tblCellMar>
              </w:tblPrEx>
              <w:trPr>
                <w:gridAfter w:val="4"/>
                <w:wAfter w:w="13060"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5</w:t>
                  </w:r>
                </w:p>
              </w:tc>
              <w:tc>
                <w:tcPr>
                  <w:tcW w:w="2410" w:type="dxa"/>
                  <w:tcBorders>
                    <w:top w:val="single" w:sz="6" w:space="0" w:color="000000"/>
                    <w:left w:val="single" w:sz="6" w:space="0" w:color="000000"/>
                    <w:bottom w:val="single" w:sz="6" w:space="0" w:color="000000"/>
                    <w:right w:val="single" w:sz="6" w:space="0" w:color="000000"/>
                  </w:tcBorders>
                  <w:shd w:val="solid" w:color="FFFFFF"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优惠价</w:t>
                  </w:r>
                </w:p>
              </w:tc>
              <w:tc>
                <w:tcPr>
                  <w:tcW w:w="709"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
              </w:tc>
              <w:tc>
                <w:tcPr>
                  <w:tcW w:w="113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 xml:space="preserve">538.97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color w:val="000000"/>
                      <w:kern w:val="0"/>
                      <w:sz w:val="24"/>
                    </w:rPr>
                    <w:t xml:space="preserve">538.97 </w:t>
                  </w:r>
                </w:p>
              </w:tc>
              <w:tc>
                <w:tcPr>
                  <w:tcW w:w="1275"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
              </w:tc>
            </w:tr>
            <w:tr w:rsidR="00FC7AC5" w:rsidTr="00FC7AC5">
              <w:tblPrEx>
                <w:tblCellMar>
                  <w:top w:w="0" w:type="dxa"/>
                  <w:bottom w:w="0" w:type="dxa"/>
                </w:tblCellMar>
              </w:tblPrEx>
              <w:trPr>
                <w:gridAfter w:val="4"/>
                <w:wAfter w:w="13060"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
              </w:tc>
              <w:tc>
                <w:tcPr>
                  <w:tcW w:w="7796" w:type="dxa"/>
                  <w:gridSpan w:val="6"/>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含</w:t>
                  </w:r>
                  <w:r w:rsidRPr="00FC7AC5">
                    <w:rPr>
                      <w:rFonts w:asciiTheme="minorEastAsia" w:eastAsiaTheme="minorEastAsia" w:hAnsiTheme="minorEastAsia" w:cs="宋体"/>
                      <w:color w:val="000000"/>
                      <w:kern w:val="0"/>
                      <w:sz w:val="24"/>
                    </w:rPr>
                    <w:t>13%</w:t>
                  </w:r>
                  <w:r w:rsidRPr="00FC7AC5">
                    <w:rPr>
                      <w:rFonts w:asciiTheme="minorEastAsia" w:eastAsiaTheme="minorEastAsia" w:hAnsiTheme="minorEastAsia" w:cs="宋体" w:hint="eastAsia"/>
                      <w:color w:val="000000"/>
                      <w:kern w:val="0"/>
                      <w:sz w:val="24"/>
                    </w:rPr>
                    <w:t>增值税价合计：</w:t>
                  </w:r>
                  <w:proofErr w:type="gramStart"/>
                  <w:r w:rsidRPr="00FC7AC5">
                    <w:rPr>
                      <w:rFonts w:asciiTheme="minorEastAsia" w:eastAsiaTheme="minorEastAsia" w:hAnsiTheme="minorEastAsia" w:cs="宋体" w:hint="eastAsia"/>
                      <w:color w:val="000000"/>
                      <w:kern w:val="0"/>
                      <w:sz w:val="24"/>
                    </w:rPr>
                    <w:t>伍佰肆拾壹万伍仟壹佰</w:t>
                  </w:r>
                  <w:proofErr w:type="gramEnd"/>
                  <w:r w:rsidRPr="00FC7AC5">
                    <w:rPr>
                      <w:rFonts w:asciiTheme="minorEastAsia" w:eastAsiaTheme="minorEastAsia" w:hAnsiTheme="minorEastAsia" w:cs="宋体" w:hint="eastAsia"/>
                      <w:color w:val="000000"/>
                      <w:kern w:val="0"/>
                      <w:sz w:val="24"/>
                    </w:rPr>
                    <w:t>圆整（</w:t>
                  </w:r>
                  <w:r w:rsidRPr="00FC7AC5">
                    <w:rPr>
                      <w:rFonts w:asciiTheme="minorEastAsia" w:eastAsiaTheme="minorEastAsia" w:hAnsiTheme="minorEastAsia" w:cs="宋体"/>
                      <w:color w:val="000000"/>
                      <w:kern w:val="0"/>
                      <w:sz w:val="22"/>
                      <w:szCs w:val="22"/>
                    </w:rPr>
                    <w:t>541.51</w:t>
                  </w:r>
                  <w:r w:rsidRPr="00FC7AC5">
                    <w:rPr>
                      <w:rFonts w:asciiTheme="minorEastAsia" w:eastAsiaTheme="minorEastAsia" w:hAnsiTheme="minorEastAsia" w:cs="宋体" w:hint="eastAsia"/>
                      <w:color w:val="000000"/>
                      <w:kern w:val="0"/>
                      <w:sz w:val="22"/>
                      <w:szCs w:val="22"/>
                    </w:rPr>
                    <w:t>万元</w:t>
                  </w:r>
                  <w:r w:rsidRPr="00FC7AC5">
                    <w:rPr>
                      <w:rFonts w:asciiTheme="minorEastAsia" w:eastAsiaTheme="minorEastAsia" w:hAnsiTheme="minorEastAsia" w:cs="宋体" w:hint="eastAsia"/>
                      <w:color w:val="000000"/>
                      <w:kern w:val="0"/>
                      <w:sz w:val="24"/>
                    </w:rPr>
                    <w:t>）</w:t>
                  </w:r>
                </w:p>
              </w:tc>
            </w:tr>
            <w:tr w:rsidR="00FC7AC5" w:rsidTr="00FC7AC5">
              <w:tblPrEx>
                <w:tblCellMar>
                  <w:top w:w="0" w:type="dxa"/>
                  <w:bottom w:w="0" w:type="dxa"/>
                </w:tblCellMar>
              </w:tblPrEx>
              <w:trPr>
                <w:gridAfter w:val="4"/>
                <w:wAfter w:w="13060"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p>
              </w:tc>
              <w:tc>
                <w:tcPr>
                  <w:tcW w:w="7796" w:type="dxa"/>
                  <w:gridSpan w:val="6"/>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优惠含</w:t>
                  </w:r>
                  <w:r w:rsidRPr="00FC7AC5">
                    <w:rPr>
                      <w:rFonts w:asciiTheme="minorEastAsia" w:eastAsiaTheme="minorEastAsia" w:hAnsiTheme="minorEastAsia" w:cs="宋体"/>
                      <w:color w:val="000000"/>
                      <w:kern w:val="0"/>
                      <w:sz w:val="24"/>
                    </w:rPr>
                    <w:t>13%</w:t>
                  </w:r>
                  <w:r w:rsidRPr="00FC7AC5">
                    <w:rPr>
                      <w:rFonts w:asciiTheme="minorEastAsia" w:eastAsiaTheme="minorEastAsia" w:hAnsiTheme="minorEastAsia" w:cs="宋体" w:hint="eastAsia"/>
                      <w:color w:val="000000"/>
                      <w:kern w:val="0"/>
                      <w:sz w:val="24"/>
                    </w:rPr>
                    <w:t>增值税价合计：伍佰叁拾捌万玖仟柒佰圆整（</w:t>
                  </w:r>
                  <w:r w:rsidRPr="00FC7AC5">
                    <w:rPr>
                      <w:rFonts w:asciiTheme="minorEastAsia" w:eastAsiaTheme="minorEastAsia" w:hAnsiTheme="minorEastAsia" w:cs="宋体"/>
                      <w:color w:val="000000"/>
                      <w:kern w:val="0"/>
                      <w:sz w:val="24"/>
                    </w:rPr>
                    <w:t>538.97</w:t>
                  </w:r>
                  <w:r w:rsidRPr="00FC7AC5">
                    <w:rPr>
                      <w:rFonts w:asciiTheme="minorEastAsia" w:eastAsiaTheme="minorEastAsia" w:hAnsiTheme="minorEastAsia" w:cs="宋体" w:hint="eastAsia"/>
                      <w:color w:val="000000"/>
                      <w:kern w:val="0"/>
                      <w:sz w:val="24"/>
                    </w:rPr>
                    <w:t>万元）</w:t>
                  </w:r>
                </w:p>
              </w:tc>
            </w:tr>
            <w:tr w:rsidR="00FC7AC5" w:rsidTr="00024F15">
              <w:tblPrEx>
                <w:tblCellMar>
                  <w:top w:w="0" w:type="dxa"/>
                  <w:bottom w:w="0" w:type="dxa"/>
                </w:tblCellMar>
              </w:tblPrEx>
              <w:trPr>
                <w:gridAfter w:val="4"/>
                <w:wAfter w:w="13060"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交货</w:t>
                  </w:r>
                </w:p>
              </w:tc>
              <w:tc>
                <w:tcPr>
                  <w:tcW w:w="7796" w:type="dxa"/>
                  <w:gridSpan w:val="6"/>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left"/>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合同生效后</w:t>
                  </w:r>
                  <w:r w:rsidRPr="00FC7AC5">
                    <w:rPr>
                      <w:rFonts w:asciiTheme="minorEastAsia" w:eastAsiaTheme="minorEastAsia" w:hAnsiTheme="minorEastAsia" w:cs="宋体"/>
                      <w:color w:val="000000"/>
                      <w:kern w:val="0"/>
                      <w:sz w:val="24"/>
                    </w:rPr>
                    <w:t>120</w:t>
                  </w:r>
                  <w:r w:rsidRPr="00FC7AC5">
                    <w:rPr>
                      <w:rFonts w:asciiTheme="minorEastAsia" w:eastAsiaTheme="minorEastAsia" w:hAnsiTheme="minorEastAsia" w:cs="宋体" w:hint="eastAsia"/>
                      <w:color w:val="000000"/>
                      <w:kern w:val="0"/>
                      <w:sz w:val="24"/>
                    </w:rPr>
                    <w:t>天发货到潍坊工厂。</w:t>
                  </w:r>
                </w:p>
              </w:tc>
            </w:tr>
            <w:tr w:rsidR="00FC7AC5" w:rsidTr="00FC7AC5">
              <w:tblPrEx>
                <w:tblCellMar>
                  <w:top w:w="0" w:type="dxa"/>
                  <w:bottom w:w="0" w:type="dxa"/>
                </w:tblCellMar>
              </w:tblPrEx>
              <w:trPr>
                <w:gridAfter w:val="3"/>
                <w:wAfter w:w="13054" w:type="dxa"/>
                <w:trHeight w:val="286"/>
              </w:trPr>
              <w:tc>
                <w:tcPr>
                  <w:tcW w:w="1274" w:type="dxa"/>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jc w:val="center"/>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付款方式</w:t>
                  </w:r>
                </w:p>
              </w:tc>
              <w:tc>
                <w:tcPr>
                  <w:tcW w:w="7802" w:type="dxa"/>
                  <w:gridSpan w:val="7"/>
                  <w:tcBorders>
                    <w:top w:val="single" w:sz="6" w:space="0" w:color="000000"/>
                    <w:left w:val="single" w:sz="6" w:space="0" w:color="000000"/>
                    <w:bottom w:val="single" w:sz="6" w:space="0" w:color="000000"/>
                    <w:right w:val="single" w:sz="6" w:space="0" w:color="000000"/>
                  </w:tcBorders>
                </w:tcPr>
                <w:p w:rsidR="00FC7AC5" w:rsidRPr="00FC7AC5" w:rsidRDefault="00FC7AC5" w:rsidP="00FC7AC5">
                  <w:pPr>
                    <w:autoSpaceDE w:val="0"/>
                    <w:autoSpaceDN w:val="0"/>
                    <w:adjustRightInd w:val="0"/>
                    <w:rPr>
                      <w:rFonts w:asciiTheme="minorEastAsia" w:eastAsiaTheme="minorEastAsia" w:hAnsiTheme="minorEastAsia" w:cs="宋体"/>
                      <w:color w:val="000000"/>
                      <w:kern w:val="0"/>
                      <w:sz w:val="24"/>
                    </w:rPr>
                  </w:pPr>
                  <w:r w:rsidRPr="00FC7AC5">
                    <w:rPr>
                      <w:rFonts w:asciiTheme="minorEastAsia" w:eastAsiaTheme="minorEastAsia" w:hAnsiTheme="minorEastAsia" w:cs="宋体" w:hint="eastAsia"/>
                      <w:color w:val="000000"/>
                      <w:kern w:val="0"/>
                      <w:sz w:val="24"/>
                    </w:rPr>
                    <w:t>预付</w:t>
                  </w:r>
                  <w:r w:rsidRPr="00FC7AC5">
                    <w:rPr>
                      <w:rFonts w:asciiTheme="minorEastAsia" w:eastAsiaTheme="minorEastAsia" w:hAnsiTheme="minorEastAsia" w:cs="宋体"/>
                      <w:color w:val="000000"/>
                      <w:kern w:val="0"/>
                      <w:sz w:val="24"/>
                    </w:rPr>
                    <w:t>30%</w:t>
                  </w:r>
                  <w:r w:rsidRPr="00FC7AC5">
                    <w:rPr>
                      <w:rFonts w:asciiTheme="minorEastAsia" w:eastAsiaTheme="minorEastAsia" w:hAnsiTheme="minorEastAsia" w:cs="宋体" w:hint="eastAsia"/>
                      <w:color w:val="000000"/>
                      <w:kern w:val="0"/>
                      <w:sz w:val="24"/>
                    </w:rPr>
                    <w:t>货款；在我公司预验收后付</w:t>
                  </w:r>
                  <w:r w:rsidRPr="00FC7AC5">
                    <w:rPr>
                      <w:rFonts w:asciiTheme="minorEastAsia" w:eastAsiaTheme="minorEastAsia" w:hAnsiTheme="minorEastAsia" w:cs="宋体"/>
                      <w:color w:val="000000"/>
                      <w:kern w:val="0"/>
                      <w:sz w:val="24"/>
                    </w:rPr>
                    <w:t>60%</w:t>
                  </w:r>
                  <w:r w:rsidRPr="00FC7AC5">
                    <w:rPr>
                      <w:rFonts w:asciiTheme="minorEastAsia" w:eastAsiaTheme="minorEastAsia" w:hAnsiTheme="minorEastAsia" w:cs="宋体" w:hint="eastAsia"/>
                      <w:color w:val="000000"/>
                      <w:kern w:val="0"/>
                      <w:sz w:val="24"/>
                    </w:rPr>
                    <w:t>货款发货；验收合格付</w:t>
                  </w:r>
                  <w:r w:rsidRPr="00FC7AC5">
                    <w:rPr>
                      <w:rFonts w:asciiTheme="minorEastAsia" w:eastAsiaTheme="minorEastAsia" w:hAnsiTheme="minorEastAsia" w:cs="宋体"/>
                      <w:color w:val="000000"/>
                      <w:kern w:val="0"/>
                      <w:sz w:val="24"/>
                    </w:rPr>
                    <w:t>10%</w:t>
                  </w:r>
                  <w:r w:rsidRPr="00FC7AC5">
                    <w:rPr>
                      <w:rFonts w:asciiTheme="minorEastAsia" w:eastAsiaTheme="minorEastAsia" w:hAnsiTheme="minorEastAsia" w:cs="宋体" w:hint="eastAsia"/>
                      <w:color w:val="000000"/>
                      <w:kern w:val="0"/>
                      <w:sz w:val="24"/>
                    </w:rPr>
                    <w:t>货款。</w:t>
                  </w:r>
                </w:p>
              </w:tc>
            </w:tr>
          </w:tbl>
          <w:p w:rsidR="00304D52" w:rsidRPr="00FC7AC5" w:rsidRDefault="00304D52">
            <w:pPr>
              <w:widowControl/>
              <w:spacing w:line="360" w:lineRule="auto"/>
              <w:jc w:val="left"/>
              <w:rPr>
                <w:rFonts w:asciiTheme="majorEastAsia" w:eastAsiaTheme="majorEastAsia" w:hAnsiTheme="majorEastAsia" w:cstheme="majorEastAsia"/>
                <w:sz w:val="24"/>
              </w:rPr>
            </w:pPr>
          </w:p>
          <w:p w:rsidR="00304D52" w:rsidRDefault="000F2800" w:rsidP="003A19AE">
            <w:pPr>
              <w:widowControl/>
              <w:spacing w:line="360" w:lineRule="auto"/>
              <w:ind w:firstLineChars="200" w:firstLine="480"/>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六：湿部：KM设备维修价格与全新采购价格对比：</w:t>
            </w:r>
          </w:p>
          <w:tbl>
            <w:tblPr>
              <w:tblW w:w="8940" w:type="dxa"/>
              <w:tblLayout w:type="fixed"/>
              <w:tblLook w:val="04A0" w:firstRow="1" w:lastRow="0" w:firstColumn="1" w:lastColumn="0" w:noHBand="0" w:noVBand="1"/>
            </w:tblPr>
            <w:tblGrid>
              <w:gridCol w:w="1328"/>
              <w:gridCol w:w="2543"/>
              <w:gridCol w:w="805"/>
              <w:gridCol w:w="805"/>
              <w:gridCol w:w="1327"/>
              <w:gridCol w:w="1327"/>
              <w:gridCol w:w="805"/>
            </w:tblGrid>
            <w:tr w:rsidR="00DF0467" w:rsidRPr="00DF0467" w:rsidTr="00DF0467">
              <w:trPr>
                <w:trHeight w:val="375"/>
              </w:trPr>
              <w:tc>
                <w:tcPr>
                  <w:tcW w:w="894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0467" w:rsidRPr="00DF0467" w:rsidRDefault="00DF0467" w:rsidP="00DF0467">
                  <w:pPr>
                    <w:widowControl/>
                    <w:jc w:val="center"/>
                    <w:rPr>
                      <w:rFonts w:ascii="宋体" w:hAnsi="宋体" w:cs="宋体"/>
                      <w:color w:val="000000"/>
                      <w:kern w:val="0"/>
                      <w:sz w:val="28"/>
                      <w:szCs w:val="28"/>
                    </w:rPr>
                  </w:pPr>
                  <w:r w:rsidRPr="00DF0467">
                    <w:rPr>
                      <w:rFonts w:ascii="宋体" w:hAnsi="宋体" w:cs="宋体" w:hint="eastAsia"/>
                      <w:color w:val="000000"/>
                      <w:kern w:val="0"/>
                      <w:sz w:val="28"/>
                      <w:szCs w:val="28"/>
                    </w:rPr>
                    <w:t>北京光华荣昌28工位座椅发泡生产线湿部（潍坊）</w:t>
                  </w:r>
                </w:p>
              </w:tc>
            </w:tr>
            <w:tr w:rsidR="00DF0467" w:rsidRPr="00DF0467" w:rsidTr="00DF0467">
              <w:trPr>
                <w:trHeight w:val="270"/>
              </w:trPr>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序号</w:t>
                  </w:r>
                </w:p>
              </w:tc>
              <w:tc>
                <w:tcPr>
                  <w:tcW w:w="2543" w:type="dxa"/>
                  <w:vMerge w:val="restart"/>
                  <w:tcBorders>
                    <w:top w:val="nil"/>
                    <w:left w:val="single" w:sz="4" w:space="0" w:color="auto"/>
                    <w:bottom w:val="single" w:sz="4" w:space="0" w:color="auto"/>
                    <w:right w:val="single" w:sz="4" w:space="0" w:color="auto"/>
                  </w:tcBorders>
                  <w:shd w:val="clear" w:color="auto" w:fill="auto"/>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名称</w:t>
                  </w:r>
                </w:p>
              </w:tc>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单位</w:t>
                  </w:r>
                </w:p>
              </w:tc>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数量</w:t>
                  </w:r>
                </w:p>
              </w:tc>
              <w:tc>
                <w:tcPr>
                  <w:tcW w:w="1327" w:type="dxa"/>
                  <w:tcBorders>
                    <w:top w:val="nil"/>
                    <w:left w:val="nil"/>
                    <w:bottom w:val="single" w:sz="4" w:space="0" w:color="auto"/>
                    <w:right w:val="single" w:sz="4" w:space="0" w:color="auto"/>
                  </w:tcBorders>
                  <w:shd w:val="clear" w:color="auto" w:fill="auto"/>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改造单价</w:t>
                  </w:r>
                </w:p>
              </w:tc>
              <w:tc>
                <w:tcPr>
                  <w:tcW w:w="1327" w:type="dxa"/>
                  <w:tcBorders>
                    <w:top w:val="nil"/>
                    <w:left w:val="nil"/>
                    <w:bottom w:val="single" w:sz="4" w:space="0" w:color="auto"/>
                    <w:right w:val="single" w:sz="4" w:space="0" w:color="auto"/>
                  </w:tcBorders>
                  <w:shd w:val="clear" w:color="auto" w:fill="auto"/>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全新单价</w:t>
                  </w:r>
                </w:p>
              </w:tc>
              <w:tc>
                <w:tcPr>
                  <w:tcW w:w="8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备注</w:t>
                  </w:r>
                </w:p>
              </w:tc>
            </w:tr>
            <w:tr w:rsidR="00DF0467" w:rsidRPr="00DF0467" w:rsidTr="00DF0467">
              <w:trPr>
                <w:trHeight w:val="270"/>
              </w:trPr>
              <w:tc>
                <w:tcPr>
                  <w:tcW w:w="1328" w:type="dxa"/>
                  <w:vMerge/>
                  <w:tcBorders>
                    <w:top w:val="nil"/>
                    <w:left w:val="single" w:sz="4" w:space="0" w:color="auto"/>
                    <w:bottom w:val="single" w:sz="4" w:space="0" w:color="auto"/>
                    <w:right w:val="single" w:sz="4" w:space="0" w:color="auto"/>
                  </w:tcBorders>
                  <w:vAlign w:val="center"/>
                  <w:hideMark/>
                </w:tcPr>
                <w:p w:rsidR="00DF0467" w:rsidRPr="00DF0467" w:rsidRDefault="00DF0467" w:rsidP="00DF0467">
                  <w:pPr>
                    <w:widowControl/>
                    <w:jc w:val="left"/>
                    <w:rPr>
                      <w:rFonts w:ascii="宋体" w:hAnsi="宋体" w:cs="宋体"/>
                      <w:color w:val="000000"/>
                      <w:kern w:val="0"/>
                      <w:sz w:val="22"/>
                      <w:szCs w:val="22"/>
                    </w:rPr>
                  </w:pPr>
                </w:p>
              </w:tc>
              <w:tc>
                <w:tcPr>
                  <w:tcW w:w="2543" w:type="dxa"/>
                  <w:vMerge/>
                  <w:tcBorders>
                    <w:top w:val="nil"/>
                    <w:left w:val="single" w:sz="4" w:space="0" w:color="auto"/>
                    <w:bottom w:val="single" w:sz="4" w:space="0" w:color="auto"/>
                    <w:right w:val="single" w:sz="4" w:space="0" w:color="auto"/>
                  </w:tcBorders>
                  <w:vAlign w:val="center"/>
                  <w:hideMark/>
                </w:tcPr>
                <w:p w:rsidR="00DF0467" w:rsidRPr="00DF0467" w:rsidRDefault="00DF0467" w:rsidP="00DF0467">
                  <w:pPr>
                    <w:widowControl/>
                    <w:jc w:val="left"/>
                    <w:rPr>
                      <w:rFonts w:ascii="宋体" w:hAnsi="宋体" w:cs="宋体"/>
                      <w:color w:val="000000"/>
                      <w:kern w:val="0"/>
                      <w:sz w:val="22"/>
                      <w:szCs w:val="22"/>
                    </w:rPr>
                  </w:pPr>
                </w:p>
              </w:tc>
              <w:tc>
                <w:tcPr>
                  <w:tcW w:w="805" w:type="dxa"/>
                  <w:vMerge/>
                  <w:tcBorders>
                    <w:top w:val="nil"/>
                    <w:left w:val="single" w:sz="4" w:space="0" w:color="auto"/>
                    <w:bottom w:val="single" w:sz="4" w:space="0" w:color="auto"/>
                    <w:right w:val="single" w:sz="4" w:space="0" w:color="auto"/>
                  </w:tcBorders>
                  <w:vAlign w:val="center"/>
                  <w:hideMark/>
                </w:tcPr>
                <w:p w:rsidR="00DF0467" w:rsidRPr="00DF0467" w:rsidRDefault="00DF0467" w:rsidP="00DF0467">
                  <w:pPr>
                    <w:widowControl/>
                    <w:jc w:val="left"/>
                    <w:rPr>
                      <w:rFonts w:ascii="宋体" w:hAnsi="宋体" w:cs="宋体"/>
                      <w:color w:val="000000"/>
                      <w:kern w:val="0"/>
                      <w:sz w:val="22"/>
                      <w:szCs w:val="22"/>
                    </w:rPr>
                  </w:pPr>
                </w:p>
              </w:tc>
              <w:tc>
                <w:tcPr>
                  <w:tcW w:w="805" w:type="dxa"/>
                  <w:vMerge/>
                  <w:tcBorders>
                    <w:top w:val="nil"/>
                    <w:left w:val="single" w:sz="4" w:space="0" w:color="auto"/>
                    <w:bottom w:val="single" w:sz="4" w:space="0" w:color="auto"/>
                    <w:right w:val="single" w:sz="4" w:space="0" w:color="auto"/>
                  </w:tcBorders>
                  <w:vAlign w:val="center"/>
                  <w:hideMark/>
                </w:tcPr>
                <w:p w:rsidR="00DF0467" w:rsidRPr="00DF0467" w:rsidRDefault="00DF0467" w:rsidP="00DF0467">
                  <w:pPr>
                    <w:widowControl/>
                    <w:jc w:val="left"/>
                    <w:rPr>
                      <w:rFonts w:ascii="宋体" w:hAnsi="宋体" w:cs="宋体"/>
                      <w:color w:val="000000"/>
                      <w:kern w:val="0"/>
                      <w:sz w:val="22"/>
                      <w:szCs w:val="22"/>
                    </w:rPr>
                  </w:pPr>
                </w:p>
              </w:tc>
              <w:tc>
                <w:tcPr>
                  <w:tcW w:w="1327" w:type="dxa"/>
                  <w:tcBorders>
                    <w:top w:val="nil"/>
                    <w:left w:val="nil"/>
                    <w:bottom w:val="single" w:sz="4" w:space="0" w:color="auto"/>
                    <w:right w:val="single" w:sz="4" w:space="0" w:color="auto"/>
                  </w:tcBorders>
                  <w:shd w:val="clear" w:color="auto" w:fill="auto"/>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（万元）</w:t>
                  </w:r>
                </w:p>
              </w:tc>
              <w:tc>
                <w:tcPr>
                  <w:tcW w:w="1327" w:type="dxa"/>
                  <w:tcBorders>
                    <w:top w:val="nil"/>
                    <w:left w:val="nil"/>
                    <w:bottom w:val="single" w:sz="4" w:space="0" w:color="auto"/>
                    <w:right w:val="single" w:sz="4" w:space="0" w:color="auto"/>
                  </w:tcBorders>
                  <w:shd w:val="clear" w:color="auto" w:fill="auto"/>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（万元）</w:t>
                  </w:r>
                </w:p>
              </w:tc>
              <w:tc>
                <w:tcPr>
                  <w:tcW w:w="805" w:type="dxa"/>
                  <w:vMerge/>
                  <w:tcBorders>
                    <w:top w:val="nil"/>
                    <w:left w:val="single" w:sz="4" w:space="0" w:color="auto"/>
                    <w:bottom w:val="single" w:sz="4" w:space="0" w:color="auto"/>
                    <w:right w:val="single" w:sz="4" w:space="0" w:color="auto"/>
                  </w:tcBorders>
                  <w:vAlign w:val="center"/>
                  <w:hideMark/>
                </w:tcPr>
                <w:p w:rsidR="00DF0467" w:rsidRPr="00DF0467" w:rsidRDefault="00DF0467" w:rsidP="00DF0467">
                  <w:pPr>
                    <w:widowControl/>
                    <w:jc w:val="left"/>
                    <w:rPr>
                      <w:rFonts w:ascii="宋体" w:hAnsi="宋体" w:cs="宋体"/>
                      <w:color w:val="000000"/>
                      <w:kern w:val="0"/>
                      <w:sz w:val="22"/>
                      <w:szCs w:val="22"/>
                    </w:rPr>
                  </w:pPr>
                </w:p>
              </w:tc>
            </w:tr>
            <w:tr w:rsidR="00DF0467" w:rsidRPr="00DF0467" w:rsidTr="00DF0467">
              <w:trPr>
                <w:trHeight w:val="270"/>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1</w:t>
                  </w:r>
                </w:p>
              </w:tc>
              <w:tc>
                <w:tcPr>
                  <w:tcW w:w="2543" w:type="dxa"/>
                  <w:tcBorders>
                    <w:top w:val="nil"/>
                    <w:left w:val="nil"/>
                    <w:bottom w:val="single" w:sz="4" w:space="0" w:color="auto"/>
                    <w:right w:val="single" w:sz="4" w:space="0" w:color="auto"/>
                  </w:tcBorders>
                  <w:shd w:val="clear" w:color="auto" w:fill="auto"/>
                  <w:noWrap/>
                  <w:vAlign w:val="center"/>
                  <w:hideMark/>
                </w:tcPr>
                <w:p w:rsidR="00DF0467" w:rsidRPr="00DF0467" w:rsidRDefault="00DF0467" w:rsidP="00DF0467">
                  <w:pPr>
                    <w:widowControl/>
                    <w:jc w:val="center"/>
                    <w:rPr>
                      <w:rFonts w:ascii="宋体" w:hAnsi="宋体" w:cs="宋体"/>
                      <w:color w:val="000000"/>
                      <w:kern w:val="0"/>
                      <w:sz w:val="22"/>
                      <w:szCs w:val="22"/>
                    </w:rPr>
                  </w:pPr>
                  <w:proofErr w:type="gramStart"/>
                  <w:r w:rsidRPr="00DF0467">
                    <w:rPr>
                      <w:rFonts w:ascii="宋体" w:hAnsi="宋体" w:cs="宋体" w:hint="eastAsia"/>
                      <w:color w:val="000000"/>
                      <w:kern w:val="0"/>
                      <w:sz w:val="22"/>
                      <w:szCs w:val="22"/>
                    </w:rPr>
                    <w:t>湿部</w:t>
                  </w:r>
                  <w:proofErr w:type="gramEnd"/>
                </w:p>
              </w:tc>
              <w:tc>
                <w:tcPr>
                  <w:tcW w:w="805" w:type="dxa"/>
                  <w:tcBorders>
                    <w:top w:val="nil"/>
                    <w:left w:val="nil"/>
                    <w:bottom w:val="single" w:sz="4" w:space="0" w:color="auto"/>
                    <w:right w:val="single" w:sz="4" w:space="0" w:color="auto"/>
                  </w:tcBorders>
                  <w:shd w:val="clear" w:color="auto" w:fill="auto"/>
                  <w:noWrap/>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套</w:t>
                  </w:r>
                </w:p>
              </w:tc>
              <w:tc>
                <w:tcPr>
                  <w:tcW w:w="805" w:type="dxa"/>
                  <w:tcBorders>
                    <w:top w:val="nil"/>
                    <w:left w:val="nil"/>
                    <w:bottom w:val="single" w:sz="4" w:space="0" w:color="auto"/>
                    <w:right w:val="single" w:sz="4" w:space="0" w:color="auto"/>
                  </w:tcBorders>
                  <w:shd w:val="clear" w:color="auto" w:fill="auto"/>
                  <w:noWrap/>
                  <w:vAlign w:val="center"/>
                  <w:hideMark/>
                </w:tcPr>
                <w:p w:rsidR="00DF0467" w:rsidRPr="00DF0467" w:rsidRDefault="00DF0467" w:rsidP="00DF0467">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DF0467" w:rsidRPr="00DF0467" w:rsidRDefault="003A19AE" w:rsidP="00DF0467">
                  <w:pPr>
                    <w:widowControl/>
                    <w:jc w:val="center"/>
                    <w:rPr>
                      <w:rFonts w:ascii="宋体" w:hAnsi="宋体" w:cs="宋体"/>
                      <w:color w:val="000000"/>
                      <w:kern w:val="0"/>
                      <w:sz w:val="22"/>
                      <w:szCs w:val="22"/>
                    </w:rPr>
                  </w:pPr>
                  <w:r>
                    <w:rPr>
                      <w:rFonts w:ascii="宋体" w:hAnsi="宋体" w:cs="宋体"/>
                      <w:color w:val="000000"/>
                      <w:kern w:val="0"/>
                      <w:sz w:val="22"/>
                      <w:szCs w:val="22"/>
                    </w:rPr>
                    <w:t>156</w:t>
                  </w:r>
                </w:p>
              </w:tc>
              <w:tc>
                <w:tcPr>
                  <w:tcW w:w="1327" w:type="dxa"/>
                  <w:tcBorders>
                    <w:top w:val="nil"/>
                    <w:left w:val="nil"/>
                    <w:bottom w:val="single" w:sz="4" w:space="0" w:color="auto"/>
                    <w:right w:val="single" w:sz="4" w:space="0" w:color="auto"/>
                  </w:tcBorders>
                  <w:shd w:val="clear" w:color="auto" w:fill="auto"/>
                  <w:noWrap/>
                  <w:vAlign w:val="center"/>
                  <w:hideMark/>
                </w:tcPr>
                <w:p w:rsidR="00DF0467" w:rsidRPr="00DF0467" w:rsidRDefault="003A19AE" w:rsidP="00DF0467">
                  <w:pPr>
                    <w:widowControl/>
                    <w:jc w:val="center"/>
                    <w:rPr>
                      <w:rFonts w:ascii="宋体" w:hAnsi="宋体" w:cs="宋体"/>
                      <w:color w:val="000000"/>
                      <w:kern w:val="0"/>
                      <w:sz w:val="22"/>
                      <w:szCs w:val="22"/>
                    </w:rPr>
                  </w:pPr>
                  <w:r>
                    <w:rPr>
                      <w:rFonts w:ascii="宋体" w:hAnsi="宋体" w:cs="宋体"/>
                      <w:color w:val="000000"/>
                      <w:kern w:val="0"/>
                      <w:sz w:val="22"/>
                      <w:szCs w:val="22"/>
                    </w:rPr>
                    <w:t>275</w:t>
                  </w:r>
                </w:p>
              </w:tc>
              <w:tc>
                <w:tcPr>
                  <w:tcW w:w="805" w:type="dxa"/>
                  <w:tcBorders>
                    <w:top w:val="nil"/>
                    <w:left w:val="nil"/>
                    <w:bottom w:val="single" w:sz="4" w:space="0" w:color="auto"/>
                    <w:right w:val="single" w:sz="4" w:space="0" w:color="auto"/>
                  </w:tcBorders>
                  <w:shd w:val="clear" w:color="auto" w:fill="auto"/>
                  <w:noWrap/>
                  <w:vAlign w:val="center"/>
                  <w:hideMark/>
                </w:tcPr>
                <w:p w:rsidR="00DF0467" w:rsidRPr="00DF0467" w:rsidRDefault="00DF0467" w:rsidP="00DF0467">
                  <w:pPr>
                    <w:widowControl/>
                    <w:jc w:val="left"/>
                    <w:rPr>
                      <w:rFonts w:ascii="宋体" w:hAnsi="宋体" w:cs="宋体"/>
                      <w:color w:val="000000"/>
                      <w:kern w:val="0"/>
                      <w:sz w:val="22"/>
                      <w:szCs w:val="22"/>
                    </w:rPr>
                  </w:pPr>
                  <w:r w:rsidRPr="00DF0467">
                    <w:rPr>
                      <w:rFonts w:ascii="宋体" w:hAnsi="宋体" w:cs="宋体" w:hint="eastAsia"/>
                      <w:color w:val="000000"/>
                      <w:kern w:val="0"/>
                      <w:sz w:val="22"/>
                      <w:szCs w:val="22"/>
                    </w:rPr>
                    <w:t xml:space="preserve">　</w:t>
                  </w:r>
                </w:p>
              </w:tc>
            </w:tr>
            <w:tr w:rsidR="003A19AE" w:rsidRPr="00DF0467" w:rsidTr="00DF0467">
              <w:trPr>
                <w:trHeight w:val="270"/>
              </w:trPr>
              <w:tc>
                <w:tcPr>
                  <w:tcW w:w="1328" w:type="dxa"/>
                  <w:tcBorders>
                    <w:top w:val="nil"/>
                    <w:left w:val="single" w:sz="4" w:space="0" w:color="auto"/>
                    <w:bottom w:val="single" w:sz="4" w:space="0" w:color="auto"/>
                    <w:right w:val="single" w:sz="4" w:space="0" w:color="auto"/>
                  </w:tcBorders>
                  <w:shd w:val="clear" w:color="auto" w:fill="auto"/>
                  <w:noWrap/>
                  <w:vAlign w:val="center"/>
                  <w:hideMark/>
                </w:tcPr>
                <w:p w:rsidR="003A19AE" w:rsidRPr="00DF0467" w:rsidRDefault="003A19AE" w:rsidP="003A19AE">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2</w:t>
                  </w:r>
                </w:p>
              </w:tc>
              <w:tc>
                <w:tcPr>
                  <w:tcW w:w="2543" w:type="dxa"/>
                  <w:tcBorders>
                    <w:top w:val="nil"/>
                    <w:left w:val="nil"/>
                    <w:bottom w:val="single" w:sz="4" w:space="0" w:color="auto"/>
                    <w:right w:val="single" w:sz="4" w:space="0" w:color="auto"/>
                  </w:tcBorders>
                  <w:shd w:val="clear" w:color="000000" w:fill="FFFFFF"/>
                  <w:noWrap/>
                  <w:vAlign w:val="center"/>
                  <w:hideMark/>
                </w:tcPr>
                <w:p w:rsidR="003A19AE" w:rsidRPr="00DF0467" w:rsidRDefault="003A19AE" w:rsidP="003A19AE">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合计</w:t>
                  </w:r>
                </w:p>
              </w:tc>
              <w:tc>
                <w:tcPr>
                  <w:tcW w:w="805" w:type="dxa"/>
                  <w:tcBorders>
                    <w:top w:val="nil"/>
                    <w:left w:val="nil"/>
                    <w:bottom w:val="single" w:sz="4" w:space="0" w:color="auto"/>
                    <w:right w:val="single" w:sz="4" w:space="0" w:color="auto"/>
                  </w:tcBorders>
                  <w:shd w:val="clear" w:color="auto" w:fill="auto"/>
                  <w:noWrap/>
                  <w:vAlign w:val="center"/>
                  <w:hideMark/>
                </w:tcPr>
                <w:p w:rsidR="003A19AE" w:rsidRPr="00DF0467" w:rsidRDefault="003A19AE" w:rsidP="003A19AE">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 xml:space="preserve">　</w:t>
                  </w:r>
                </w:p>
              </w:tc>
              <w:tc>
                <w:tcPr>
                  <w:tcW w:w="805" w:type="dxa"/>
                  <w:tcBorders>
                    <w:top w:val="nil"/>
                    <w:left w:val="nil"/>
                    <w:bottom w:val="single" w:sz="4" w:space="0" w:color="auto"/>
                    <w:right w:val="single" w:sz="4" w:space="0" w:color="auto"/>
                  </w:tcBorders>
                  <w:shd w:val="clear" w:color="auto" w:fill="auto"/>
                  <w:noWrap/>
                  <w:vAlign w:val="center"/>
                  <w:hideMark/>
                </w:tcPr>
                <w:p w:rsidR="003A19AE" w:rsidRPr="00DF0467" w:rsidRDefault="003A19AE" w:rsidP="003A19AE">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 xml:space="preserve">　</w:t>
                  </w:r>
                </w:p>
              </w:tc>
              <w:tc>
                <w:tcPr>
                  <w:tcW w:w="1327" w:type="dxa"/>
                  <w:tcBorders>
                    <w:top w:val="nil"/>
                    <w:left w:val="nil"/>
                    <w:bottom w:val="single" w:sz="4" w:space="0" w:color="auto"/>
                    <w:right w:val="single" w:sz="4" w:space="0" w:color="auto"/>
                  </w:tcBorders>
                  <w:shd w:val="clear" w:color="auto" w:fill="auto"/>
                  <w:noWrap/>
                  <w:vAlign w:val="center"/>
                  <w:hideMark/>
                </w:tcPr>
                <w:p w:rsidR="003A19AE" w:rsidRPr="00DF0467" w:rsidRDefault="003A19AE" w:rsidP="003A19AE">
                  <w:pPr>
                    <w:widowControl/>
                    <w:jc w:val="center"/>
                    <w:rPr>
                      <w:rFonts w:ascii="宋体" w:hAnsi="宋体" w:cs="宋体"/>
                      <w:color w:val="000000"/>
                      <w:kern w:val="0"/>
                      <w:sz w:val="22"/>
                      <w:szCs w:val="22"/>
                    </w:rPr>
                  </w:pPr>
                  <w:r>
                    <w:rPr>
                      <w:rFonts w:ascii="宋体" w:hAnsi="宋体" w:cs="宋体"/>
                      <w:color w:val="000000"/>
                      <w:kern w:val="0"/>
                      <w:sz w:val="22"/>
                      <w:szCs w:val="22"/>
                    </w:rPr>
                    <w:t>156</w:t>
                  </w:r>
                </w:p>
              </w:tc>
              <w:tc>
                <w:tcPr>
                  <w:tcW w:w="1327" w:type="dxa"/>
                  <w:tcBorders>
                    <w:top w:val="nil"/>
                    <w:left w:val="nil"/>
                    <w:bottom w:val="single" w:sz="4" w:space="0" w:color="auto"/>
                    <w:right w:val="single" w:sz="4" w:space="0" w:color="auto"/>
                  </w:tcBorders>
                  <w:shd w:val="clear" w:color="auto" w:fill="auto"/>
                  <w:noWrap/>
                  <w:vAlign w:val="center"/>
                  <w:hideMark/>
                </w:tcPr>
                <w:p w:rsidR="003A19AE" w:rsidRPr="00DF0467" w:rsidRDefault="003A19AE" w:rsidP="003A19AE">
                  <w:pPr>
                    <w:widowControl/>
                    <w:jc w:val="center"/>
                    <w:rPr>
                      <w:rFonts w:ascii="宋体" w:hAnsi="宋体" w:cs="宋体"/>
                      <w:color w:val="000000"/>
                      <w:kern w:val="0"/>
                      <w:sz w:val="22"/>
                      <w:szCs w:val="22"/>
                    </w:rPr>
                  </w:pPr>
                  <w:r>
                    <w:rPr>
                      <w:rFonts w:ascii="宋体" w:hAnsi="宋体" w:cs="宋体"/>
                      <w:color w:val="000000"/>
                      <w:kern w:val="0"/>
                      <w:sz w:val="22"/>
                      <w:szCs w:val="22"/>
                    </w:rPr>
                    <w:t>275</w:t>
                  </w:r>
                </w:p>
              </w:tc>
              <w:tc>
                <w:tcPr>
                  <w:tcW w:w="805" w:type="dxa"/>
                  <w:tcBorders>
                    <w:top w:val="nil"/>
                    <w:left w:val="nil"/>
                    <w:bottom w:val="single" w:sz="4" w:space="0" w:color="auto"/>
                    <w:right w:val="single" w:sz="4" w:space="0" w:color="auto"/>
                  </w:tcBorders>
                  <w:shd w:val="clear" w:color="auto" w:fill="auto"/>
                  <w:noWrap/>
                  <w:vAlign w:val="center"/>
                  <w:hideMark/>
                </w:tcPr>
                <w:p w:rsidR="003A19AE" w:rsidRPr="00DF0467" w:rsidRDefault="003A19AE" w:rsidP="003A19AE">
                  <w:pPr>
                    <w:widowControl/>
                    <w:jc w:val="center"/>
                    <w:rPr>
                      <w:rFonts w:ascii="宋体" w:hAnsi="宋体" w:cs="宋体"/>
                      <w:color w:val="000000"/>
                      <w:kern w:val="0"/>
                      <w:sz w:val="22"/>
                      <w:szCs w:val="22"/>
                    </w:rPr>
                  </w:pPr>
                  <w:r w:rsidRPr="00DF0467">
                    <w:rPr>
                      <w:rFonts w:ascii="宋体" w:hAnsi="宋体" w:cs="宋体" w:hint="eastAsia"/>
                      <w:color w:val="000000"/>
                      <w:kern w:val="0"/>
                      <w:sz w:val="22"/>
                      <w:szCs w:val="22"/>
                    </w:rPr>
                    <w:t xml:space="preserve">　</w:t>
                  </w:r>
                </w:p>
              </w:tc>
            </w:tr>
          </w:tbl>
          <w:p w:rsidR="00304D52" w:rsidRDefault="00304D52">
            <w:pPr>
              <w:widowControl/>
              <w:spacing w:line="360" w:lineRule="auto"/>
              <w:ind w:left="600"/>
              <w:jc w:val="left"/>
              <w:rPr>
                <w:rFonts w:asciiTheme="majorEastAsia" w:eastAsiaTheme="majorEastAsia" w:hAnsiTheme="majorEastAsia" w:cstheme="majorEastAsia"/>
                <w:sz w:val="24"/>
              </w:rPr>
            </w:pPr>
          </w:p>
        </w:tc>
      </w:tr>
      <w:tr w:rsidR="00304D52">
        <w:trPr>
          <w:trHeight w:val="708"/>
          <w:jc w:val="center"/>
        </w:trPr>
        <w:tc>
          <w:tcPr>
            <w:tcW w:w="1373" w:type="dxa"/>
            <w:vAlign w:val="center"/>
          </w:tcPr>
          <w:p w:rsidR="00304D52" w:rsidRDefault="000F2800">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 xml:space="preserve">拟 </w:t>
            </w:r>
            <w:r>
              <w:rPr>
                <w:rFonts w:asciiTheme="majorEastAsia" w:eastAsiaTheme="majorEastAsia" w:hAnsiTheme="majorEastAsia" w:cstheme="majorEastAsia"/>
                <w:sz w:val="24"/>
              </w:rPr>
              <w:t xml:space="preserve">   </w:t>
            </w:r>
            <w:r>
              <w:rPr>
                <w:rFonts w:asciiTheme="majorEastAsia" w:eastAsiaTheme="majorEastAsia" w:hAnsiTheme="majorEastAsia" w:cstheme="majorEastAsia" w:hint="eastAsia"/>
                <w:sz w:val="24"/>
              </w:rPr>
              <w:t>文：</w:t>
            </w:r>
          </w:p>
        </w:tc>
        <w:tc>
          <w:tcPr>
            <w:tcW w:w="1843" w:type="dxa"/>
            <w:vAlign w:val="center"/>
          </w:tcPr>
          <w:p w:rsidR="00304D52" w:rsidRDefault="000F2800">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刘文政</w:t>
            </w:r>
          </w:p>
        </w:tc>
        <w:tc>
          <w:tcPr>
            <w:tcW w:w="851" w:type="dxa"/>
            <w:vAlign w:val="center"/>
          </w:tcPr>
          <w:p w:rsidR="00304D52" w:rsidRDefault="000F2800">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审核： </w:t>
            </w:r>
          </w:p>
        </w:tc>
        <w:tc>
          <w:tcPr>
            <w:tcW w:w="2268" w:type="dxa"/>
            <w:vAlign w:val="center"/>
          </w:tcPr>
          <w:p w:rsidR="00304D52" w:rsidRDefault="00304D52">
            <w:pPr>
              <w:rPr>
                <w:rFonts w:asciiTheme="majorEastAsia" w:eastAsiaTheme="majorEastAsia" w:hAnsiTheme="majorEastAsia" w:cstheme="majorEastAsia"/>
                <w:sz w:val="24"/>
              </w:rPr>
            </w:pPr>
          </w:p>
        </w:tc>
        <w:tc>
          <w:tcPr>
            <w:tcW w:w="1149" w:type="dxa"/>
            <w:vAlign w:val="center"/>
          </w:tcPr>
          <w:p w:rsidR="00304D52" w:rsidRDefault="000F2800">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批准：</w:t>
            </w:r>
          </w:p>
        </w:tc>
        <w:tc>
          <w:tcPr>
            <w:tcW w:w="2111" w:type="dxa"/>
            <w:vAlign w:val="center"/>
          </w:tcPr>
          <w:p w:rsidR="00304D52" w:rsidRDefault="00304D52">
            <w:pPr>
              <w:rPr>
                <w:rFonts w:asciiTheme="majorEastAsia" w:eastAsiaTheme="majorEastAsia" w:hAnsiTheme="majorEastAsia" w:cstheme="majorEastAsia"/>
                <w:sz w:val="24"/>
              </w:rPr>
            </w:pPr>
          </w:p>
        </w:tc>
      </w:tr>
      <w:tr w:rsidR="00304D52">
        <w:trPr>
          <w:trHeight w:val="691"/>
          <w:jc w:val="center"/>
        </w:trPr>
        <w:tc>
          <w:tcPr>
            <w:tcW w:w="1373" w:type="dxa"/>
            <w:vAlign w:val="center"/>
          </w:tcPr>
          <w:p w:rsidR="00304D52" w:rsidRDefault="000F2800">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会签意见：</w:t>
            </w:r>
          </w:p>
        </w:tc>
        <w:tc>
          <w:tcPr>
            <w:tcW w:w="8222" w:type="dxa"/>
            <w:gridSpan w:val="5"/>
            <w:vAlign w:val="center"/>
          </w:tcPr>
          <w:p w:rsidR="00304D52" w:rsidRDefault="00304D52">
            <w:pPr>
              <w:rPr>
                <w:rFonts w:asciiTheme="majorEastAsia" w:eastAsiaTheme="majorEastAsia" w:hAnsiTheme="majorEastAsia" w:cstheme="majorEastAsia"/>
                <w:sz w:val="24"/>
              </w:rPr>
            </w:pPr>
          </w:p>
        </w:tc>
      </w:tr>
    </w:tbl>
    <w:p w:rsidR="00304D52" w:rsidRDefault="00304D52"/>
    <w:p w:rsidR="00FA71B8" w:rsidRDefault="00FA71B8"/>
    <w:p w:rsidR="00FA71B8" w:rsidRDefault="00FA71B8"/>
    <w:p w:rsidR="00FA71B8" w:rsidRDefault="00FA71B8"/>
    <w:p w:rsidR="00FA71B8" w:rsidRDefault="00FA71B8"/>
    <w:p w:rsidR="00FA71B8" w:rsidRDefault="00FA71B8"/>
    <w:p w:rsidR="00FA71B8" w:rsidRDefault="00FA71B8"/>
    <w:p w:rsidR="00FA71B8" w:rsidRDefault="00FA71B8"/>
    <w:p w:rsidR="00FA71B8" w:rsidRDefault="00FA71B8"/>
    <w:p w:rsidR="00FA71B8" w:rsidRDefault="00FA71B8"/>
    <w:p w:rsidR="00FA71B8" w:rsidRDefault="00FA71B8">
      <w:r>
        <w:rPr>
          <w:rFonts w:hint="eastAsia"/>
        </w:rPr>
        <w:t>附件</w:t>
      </w:r>
      <w:r>
        <w:rPr>
          <w:rFonts w:hint="eastAsia"/>
        </w:rPr>
        <w:t>1</w:t>
      </w:r>
      <w:r>
        <w:rPr>
          <w:rFonts w:hint="eastAsia"/>
        </w:rPr>
        <w:t>：</w:t>
      </w:r>
    </w:p>
    <w:p w:rsidR="00706914" w:rsidRPr="002E660E" w:rsidRDefault="00706914" w:rsidP="00706914">
      <w:pPr>
        <w:pStyle w:val="ac"/>
        <w:widowControl/>
        <w:spacing w:line="360" w:lineRule="auto"/>
        <w:ind w:left="840" w:firstLineChars="0" w:firstLine="0"/>
        <w:jc w:val="left"/>
        <w:rPr>
          <w:rFonts w:asciiTheme="majorEastAsia" w:eastAsiaTheme="majorEastAsia" w:hAnsiTheme="majorEastAsia" w:cstheme="majorEastAsia"/>
          <w:sz w:val="24"/>
        </w:rPr>
      </w:pPr>
      <w:r w:rsidRPr="002E660E">
        <w:rPr>
          <w:rFonts w:asciiTheme="majorEastAsia" w:eastAsiaTheme="majorEastAsia" w:hAnsiTheme="majorEastAsia" w:cstheme="majorEastAsia" w:hint="eastAsia"/>
          <w:sz w:val="24"/>
        </w:rPr>
        <w:t>28工位环形发泡线湖南精正设备制造有限公司改造内容简述</w:t>
      </w:r>
      <w:r w:rsidR="006C1E3E">
        <w:rPr>
          <w:rFonts w:asciiTheme="majorEastAsia" w:eastAsiaTheme="majorEastAsia" w:hAnsiTheme="majorEastAsia" w:cstheme="majorEastAsia" w:hint="eastAsia"/>
          <w:sz w:val="24"/>
        </w:rPr>
        <w:t>及价格</w:t>
      </w:r>
      <w:r w:rsidRPr="002E660E">
        <w:rPr>
          <w:rFonts w:asciiTheme="majorEastAsia" w:eastAsiaTheme="majorEastAsia" w:hAnsiTheme="majorEastAsia" w:cstheme="majorEastAsia" w:hint="eastAsia"/>
          <w:sz w:val="24"/>
        </w:rPr>
        <w:t>：</w:t>
      </w:r>
    </w:p>
    <w:p w:rsidR="00FA71B8" w:rsidRDefault="005602D9" w:rsidP="005602D9">
      <w:pPr>
        <w:ind w:firstLineChars="405" w:firstLine="850"/>
      </w:pPr>
      <w:r>
        <w:rPr>
          <w:noProof/>
        </w:rPr>
        <w:drawing>
          <wp:inline distT="0" distB="0" distL="0" distR="0" wp14:anchorId="14B14DD9" wp14:editId="5981F528">
            <wp:extent cx="5228571" cy="520000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8571" cy="5200000"/>
                    </a:xfrm>
                    <a:prstGeom prst="rect">
                      <a:avLst/>
                    </a:prstGeom>
                  </pic:spPr>
                </pic:pic>
              </a:graphicData>
            </a:graphic>
          </wp:inline>
        </w:drawing>
      </w:r>
    </w:p>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p w:rsidR="00706914" w:rsidRDefault="00706914">
      <w:r>
        <w:rPr>
          <w:rFonts w:hint="eastAsia"/>
        </w:rPr>
        <w:t>附件</w:t>
      </w:r>
      <w:r>
        <w:rPr>
          <w:rFonts w:hint="eastAsia"/>
        </w:rPr>
        <w:t>2</w:t>
      </w:r>
      <w:r w:rsidR="007A0103">
        <w:rPr>
          <w:rFonts w:hint="eastAsia"/>
        </w:rPr>
        <w:t>：</w:t>
      </w:r>
    </w:p>
    <w:p w:rsidR="007A0103" w:rsidRDefault="007A0103" w:rsidP="007A0103">
      <w:pPr>
        <w:ind w:firstLineChars="1300" w:firstLine="3654"/>
        <w:rPr>
          <w:b/>
          <w:sz w:val="28"/>
          <w:szCs w:val="28"/>
        </w:rPr>
      </w:pPr>
      <w:r>
        <w:rPr>
          <w:rFonts w:hint="eastAsia"/>
          <w:b/>
          <w:sz w:val="28"/>
          <w:szCs w:val="28"/>
        </w:rPr>
        <w:t>2</w:t>
      </w:r>
      <w:r>
        <w:rPr>
          <w:b/>
          <w:sz w:val="28"/>
          <w:szCs w:val="28"/>
        </w:rPr>
        <w:t>8</w:t>
      </w:r>
      <w:r>
        <w:rPr>
          <w:rFonts w:hint="eastAsia"/>
          <w:b/>
          <w:sz w:val="28"/>
          <w:szCs w:val="28"/>
        </w:rPr>
        <w:t>工位发泡</w:t>
      </w:r>
      <w:proofErr w:type="gramStart"/>
      <w:r>
        <w:rPr>
          <w:rFonts w:hint="eastAsia"/>
          <w:b/>
          <w:sz w:val="28"/>
          <w:szCs w:val="28"/>
        </w:rPr>
        <w:t>线</w:t>
      </w:r>
      <w:r w:rsidRPr="007A0103">
        <w:rPr>
          <w:rFonts w:hint="eastAsia"/>
          <w:b/>
          <w:sz w:val="28"/>
          <w:szCs w:val="28"/>
        </w:rPr>
        <w:t>湿部</w:t>
      </w:r>
      <w:proofErr w:type="gramEnd"/>
      <w:r w:rsidR="006C1E3E">
        <w:rPr>
          <w:rFonts w:hint="eastAsia"/>
          <w:b/>
          <w:sz w:val="28"/>
          <w:szCs w:val="28"/>
        </w:rPr>
        <w:t>简述及</w:t>
      </w:r>
      <w:r w:rsidRPr="007A0103">
        <w:rPr>
          <w:rFonts w:hint="eastAsia"/>
          <w:b/>
          <w:sz w:val="28"/>
          <w:szCs w:val="28"/>
        </w:rPr>
        <w:t>全新报价</w:t>
      </w:r>
    </w:p>
    <w:p w:rsidR="005602D9" w:rsidRDefault="005602D9" w:rsidP="006C1E3E">
      <w:pPr>
        <w:rPr>
          <w:rFonts w:hint="eastAsia"/>
          <w:noProof/>
        </w:rPr>
      </w:pPr>
      <w:bookmarkStart w:id="0" w:name="_GoBack"/>
      <w:bookmarkEnd w:id="0"/>
    </w:p>
    <w:p w:rsidR="005602D9" w:rsidRDefault="005602D9" w:rsidP="005602D9">
      <w:pPr>
        <w:ind w:firstLineChars="405" w:firstLine="850"/>
        <w:rPr>
          <w:b/>
          <w:sz w:val="28"/>
          <w:szCs w:val="28"/>
        </w:rPr>
      </w:pPr>
      <w:r>
        <w:rPr>
          <w:noProof/>
        </w:rPr>
        <w:drawing>
          <wp:inline distT="0" distB="0" distL="0" distR="0" wp14:anchorId="2ECDE665" wp14:editId="1E47B3E9">
            <wp:extent cx="5847619" cy="8314286"/>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7619" cy="8314286"/>
                    </a:xfrm>
                    <a:prstGeom prst="rect">
                      <a:avLst/>
                    </a:prstGeom>
                  </pic:spPr>
                </pic:pic>
              </a:graphicData>
            </a:graphic>
          </wp:inline>
        </w:drawing>
      </w:r>
    </w:p>
    <w:p w:rsidR="005602D9" w:rsidRPr="007A0103" w:rsidRDefault="005602D9" w:rsidP="005602D9">
      <w:pPr>
        <w:ind w:firstLineChars="405" w:firstLine="850"/>
        <w:rPr>
          <w:rFonts w:hint="eastAsia"/>
          <w:b/>
          <w:sz w:val="28"/>
          <w:szCs w:val="28"/>
        </w:rPr>
      </w:pPr>
      <w:r>
        <w:rPr>
          <w:noProof/>
        </w:rPr>
        <w:drawing>
          <wp:inline distT="0" distB="0" distL="0" distR="0" wp14:anchorId="3EADD205" wp14:editId="13E7A091">
            <wp:extent cx="5961905" cy="4076190"/>
            <wp:effectExtent l="0" t="0" r="127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61905" cy="4076190"/>
                    </a:xfrm>
                    <a:prstGeom prst="rect">
                      <a:avLst/>
                    </a:prstGeom>
                  </pic:spPr>
                </pic:pic>
              </a:graphicData>
            </a:graphic>
          </wp:inline>
        </w:drawing>
      </w:r>
    </w:p>
    <w:sectPr w:rsidR="005602D9" w:rsidRPr="007A0103">
      <w:headerReference w:type="default" r:id="rId12"/>
      <w:pgSz w:w="11906" w:h="16838"/>
      <w:pgMar w:top="426" w:right="720" w:bottom="284"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8F" w:rsidRDefault="0030478F">
      <w:r>
        <w:separator/>
      </w:r>
    </w:p>
  </w:endnote>
  <w:endnote w:type="continuationSeparator" w:id="0">
    <w:p w:rsidR="0030478F" w:rsidRDefault="0030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8F" w:rsidRDefault="0030478F">
      <w:r>
        <w:separator/>
      </w:r>
    </w:p>
  </w:footnote>
  <w:footnote w:type="continuationSeparator" w:id="0">
    <w:p w:rsidR="0030478F" w:rsidRDefault="0030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2D9" w:rsidRDefault="005602D9">
    <w:pPr>
      <w:pStyle w:val="a7"/>
      <w:pBdr>
        <w:bottom w:val="none" w:sz="0" w:space="0" w:color="auto"/>
      </w:pBdr>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36FD5"/>
    <w:multiLevelType w:val="hybridMultilevel"/>
    <w:tmpl w:val="267CCEF4"/>
    <w:lvl w:ilvl="0" w:tplc="0409000F">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15:restartNumberingAfterBreak="0">
    <w:nsid w:val="2B870F95"/>
    <w:multiLevelType w:val="multilevel"/>
    <w:tmpl w:val="E78ED000"/>
    <w:lvl w:ilvl="0">
      <w:start w:val="2"/>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515A341B"/>
    <w:multiLevelType w:val="multilevel"/>
    <w:tmpl w:val="67DCE966"/>
    <w:lvl w:ilvl="0">
      <w:start w:val="2"/>
      <w:numFmt w:val="decimal"/>
      <w:lvlText w:val="%1."/>
      <w:lvlJc w:val="left"/>
      <w:pPr>
        <w:ind w:left="840" w:hanging="840"/>
      </w:pPr>
      <w:rPr>
        <w:rFonts w:hint="default"/>
      </w:rPr>
    </w:lvl>
    <w:lvl w:ilvl="1">
      <w:start w:val="2"/>
      <w:numFmt w:val="decimal"/>
      <w:lvlText w:val="%1.%2."/>
      <w:lvlJc w:val="left"/>
      <w:pPr>
        <w:ind w:left="1052" w:hanging="840"/>
      </w:pPr>
      <w:rPr>
        <w:rFonts w:hint="default"/>
      </w:rPr>
    </w:lvl>
    <w:lvl w:ilvl="2">
      <w:start w:val="2"/>
      <w:numFmt w:val="decimal"/>
      <w:lvlText w:val="%1.%2.%3、"/>
      <w:lvlJc w:val="left"/>
      <w:pPr>
        <w:ind w:left="1222" w:hanging="108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2288" w:hanging="1440"/>
      </w:pPr>
      <w:rPr>
        <w:rFonts w:hint="default"/>
      </w:rPr>
    </w:lvl>
    <w:lvl w:ilvl="5">
      <w:start w:val="1"/>
      <w:numFmt w:val="decimal"/>
      <w:lvlText w:val="%1.%2.%3、%4.%5.%6."/>
      <w:lvlJc w:val="left"/>
      <w:pPr>
        <w:ind w:left="2860" w:hanging="180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644" w:hanging="2160"/>
      </w:pPr>
      <w:rPr>
        <w:rFonts w:hint="default"/>
      </w:rPr>
    </w:lvl>
    <w:lvl w:ilvl="8">
      <w:start w:val="1"/>
      <w:numFmt w:val="decimal"/>
      <w:lvlText w:val="%1.%2.%3、%4.%5.%6.%7.%8.%9."/>
      <w:lvlJc w:val="left"/>
      <w:pPr>
        <w:ind w:left="4216" w:hanging="25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savePreviewPicture/>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YzAwMzBiMjhmNzgxOGIzODY4ZTgwYzhjOGE2YmIifQ=="/>
  </w:docVars>
  <w:rsids>
    <w:rsidRoot w:val="00172A27"/>
    <w:rsid w:val="00017286"/>
    <w:rsid w:val="000245E9"/>
    <w:rsid w:val="000253B5"/>
    <w:rsid w:val="00026596"/>
    <w:rsid w:val="00044665"/>
    <w:rsid w:val="000540AB"/>
    <w:rsid w:val="00072FB5"/>
    <w:rsid w:val="000804BC"/>
    <w:rsid w:val="00087744"/>
    <w:rsid w:val="00097F4C"/>
    <w:rsid w:val="000C7C99"/>
    <w:rsid w:val="000D5BD0"/>
    <w:rsid w:val="000D6CAC"/>
    <w:rsid w:val="000D77CF"/>
    <w:rsid w:val="000F2800"/>
    <w:rsid w:val="00110D6A"/>
    <w:rsid w:val="001508D2"/>
    <w:rsid w:val="00153D52"/>
    <w:rsid w:val="0016084C"/>
    <w:rsid w:val="001629BE"/>
    <w:rsid w:val="00165FCD"/>
    <w:rsid w:val="0017184F"/>
    <w:rsid w:val="001729FB"/>
    <w:rsid w:val="00172A27"/>
    <w:rsid w:val="0018580C"/>
    <w:rsid w:val="0019009B"/>
    <w:rsid w:val="001A1B46"/>
    <w:rsid w:val="001A762A"/>
    <w:rsid w:val="001E00A4"/>
    <w:rsid w:val="001E225F"/>
    <w:rsid w:val="001F6354"/>
    <w:rsid w:val="002029AF"/>
    <w:rsid w:val="00203DE3"/>
    <w:rsid w:val="00204E74"/>
    <w:rsid w:val="00211174"/>
    <w:rsid w:val="002419C3"/>
    <w:rsid w:val="0026435E"/>
    <w:rsid w:val="002736C4"/>
    <w:rsid w:val="0027647C"/>
    <w:rsid w:val="0028219E"/>
    <w:rsid w:val="0028466E"/>
    <w:rsid w:val="002861C7"/>
    <w:rsid w:val="002A07C8"/>
    <w:rsid w:val="002A58F0"/>
    <w:rsid w:val="002B5044"/>
    <w:rsid w:val="002B528B"/>
    <w:rsid w:val="002C2516"/>
    <w:rsid w:val="002D0601"/>
    <w:rsid w:val="002D3A73"/>
    <w:rsid w:val="002D4DF1"/>
    <w:rsid w:val="002E660E"/>
    <w:rsid w:val="003020F4"/>
    <w:rsid w:val="0030478F"/>
    <w:rsid w:val="00304D52"/>
    <w:rsid w:val="00344052"/>
    <w:rsid w:val="00366573"/>
    <w:rsid w:val="003679A0"/>
    <w:rsid w:val="003951F8"/>
    <w:rsid w:val="00396D7E"/>
    <w:rsid w:val="003A19AE"/>
    <w:rsid w:val="003C2C1C"/>
    <w:rsid w:val="003C2E3D"/>
    <w:rsid w:val="003D0A30"/>
    <w:rsid w:val="003E4848"/>
    <w:rsid w:val="003F09A0"/>
    <w:rsid w:val="00401DA8"/>
    <w:rsid w:val="0041685B"/>
    <w:rsid w:val="0044437F"/>
    <w:rsid w:val="004759C2"/>
    <w:rsid w:val="00476BC7"/>
    <w:rsid w:val="0048008C"/>
    <w:rsid w:val="00480E13"/>
    <w:rsid w:val="00485907"/>
    <w:rsid w:val="004A7833"/>
    <w:rsid w:val="004B42C0"/>
    <w:rsid w:val="004E3B14"/>
    <w:rsid w:val="004E4F31"/>
    <w:rsid w:val="004F402E"/>
    <w:rsid w:val="005174F7"/>
    <w:rsid w:val="00534098"/>
    <w:rsid w:val="005442D4"/>
    <w:rsid w:val="0055264A"/>
    <w:rsid w:val="005538F1"/>
    <w:rsid w:val="005602D9"/>
    <w:rsid w:val="00562AB1"/>
    <w:rsid w:val="00565358"/>
    <w:rsid w:val="00566B2F"/>
    <w:rsid w:val="00567673"/>
    <w:rsid w:val="005925AB"/>
    <w:rsid w:val="00592F82"/>
    <w:rsid w:val="005A4ABF"/>
    <w:rsid w:val="005B1576"/>
    <w:rsid w:val="005B3571"/>
    <w:rsid w:val="005C288E"/>
    <w:rsid w:val="005C3EF4"/>
    <w:rsid w:val="005C72E2"/>
    <w:rsid w:val="005D6CA8"/>
    <w:rsid w:val="005D725D"/>
    <w:rsid w:val="005E0F94"/>
    <w:rsid w:val="0064176A"/>
    <w:rsid w:val="00661AE8"/>
    <w:rsid w:val="00677EEA"/>
    <w:rsid w:val="00687DBF"/>
    <w:rsid w:val="00691F3C"/>
    <w:rsid w:val="006A2D92"/>
    <w:rsid w:val="006A439C"/>
    <w:rsid w:val="006C1E3E"/>
    <w:rsid w:val="006C5C6B"/>
    <w:rsid w:val="006D15C6"/>
    <w:rsid w:val="006D7B5F"/>
    <w:rsid w:val="006F4D7A"/>
    <w:rsid w:val="00706914"/>
    <w:rsid w:val="0071317D"/>
    <w:rsid w:val="00715982"/>
    <w:rsid w:val="00724050"/>
    <w:rsid w:val="00730E26"/>
    <w:rsid w:val="00754272"/>
    <w:rsid w:val="00755759"/>
    <w:rsid w:val="00756609"/>
    <w:rsid w:val="0076549E"/>
    <w:rsid w:val="00770537"/>
    <w:rsid w:val="00786CCB"/>
    <w:rsid w:val="00794F35"/>
    <w:rsid w:val="007967A7"/>
    <w:rsid w:val="00796B1E"/>
    <w:rsid w:val="007A0103"/>
    <w:rsid w:val="007C1FF9"/>
    <w:rsid w:val="007C7C1D"/>
    <w:rsid w:val="007D1DF6"/>
    <w:rsid w:val="0080216F"/>
    <w:rsid w:val="00810012"/>
    <w:rsid w:val="00822457"/>
    <w:rsid w:val="008230EA"/>
    <w:rsid w:val="0083797F"/>
    <w:rsid w:val="00846393"/>
    <w:rsid w:val="008531C4"/>
    <w:rsid w:val="008541B1"/>
    <w:rsid w:val="00892E25"/>
    <w:rsid w:val="008A4C76"/>
    <w:rsid w:val="008A599E"/>
    <w:rsid w:val="008D0E0F"/>
    <w:rsid w:val="008D2CAA"/>
    <w:rsid w:val="008E04BF"/>
    <w:rsid w:val="008E4DC5"/>
    <w:rsid w:val="00903434"/>
    <w:rsid w:val="0090742E"/>
    <w:rsid w:val="0091312B"/>
    <w:rsid w:val="00914013"/>
    <w:rsid w:val="00921039"/>
    <w:rsid w:val="0092721F"/>
    <w:rsid w:val="009303F2"/>
    <w:rsid w:val="00934F1C"/>
    <w:rsid w:val="00945D77"/>
    <w:rsid w:val="00950653"/>
    <w:rsid w:val="00950FDC"/>
    <w:rsid w:val="0095135C"/>
    <w:rsid w:val="00953706"/>
    <w:rsid w:val="009603CB"/>
    <w:rsid w:val="0096707C"/>
    <w:rsid w:val="009728C8"/>
    <w:rsid w:val="00976953"/>
    <w:rsid w:val="00982BA3"/>
    <w:rsid w:val="00984488"/>
    <w:rsid w:val="0099330E"/>
    <w:rsid w:val="00995603"/>
    <w:rsid w:val="009968E1"/>
    <w:rsid w:val="009A4345"/>
    <w:rsid w:val="009B3BB5"/>
    <w:rsid w:val="009E5D3D"/>
    <w:rsid w:val="009E6419"/>
    <w:rsid w:val="00A13385"/>
    <w:rsid w:val="00A2760E"/>
    <w:rsid w:val="00A840A3"/>
    <w:rsid w:val="00A906DF"/>
    <w:rsid w:val="00A922B6"/>
    <w:rsid w:val="00A9447D"/>
    <w:rsid w:val="00A95372"/>
    <w:rsid w:val="00A96B80"/>
    <w:rsid w:val="00AA0D28"/>
    <w:rsid w:val="00AA4B43"/>
    <w:rsid w:val="00AA767E"/>
    <w:rsid w:val="00AF7E31"/>
    <w:rsid w:val="00B05B9B"/>
    <w:rsid w:val="00B06F1D"/>
    <w:rsid w:val="00B11804"/>
    <w:rsid w:val="00B2155F"/>
    <w:rsid w:val="00B3555B"/>
    <w:rsid w:val="00B77CA4"/>
    <w:rsid w:val="00B802D7"/>
    <w:rsid w:val="00B94B3E"/>
    <w:rsid w:val="00BA0C8A"/>
    <w:rsid w:val="00BA1703"/>
    <w:rsid w:val="00BB39A2"/>
    <w:rsid w:val="00BB5547"/>
    <w:rsid w:val="00BC1608"/>
    <w:rsid w:val="00BC4A57"/>
    <w:rsid w:val="00BF5E2B"/>
    <w:rsid w:val="00C00712"/>
    <w:rsid w:val="00C016E1"/>
    <w:rsid w:val="00C057E7"/>
    <w:rsid w:val="00C1326F"/>
    <w:rsid w:val="00C54BC9"/>
    <w:rsid w:val="00C601AB"/>
    <w:rsid w:val="00C76329"/>
    <w:rsid w:val="00C861A6"/>
    <w:rsid w:val="00C86A80"/>
    <w:rsid w:val="00CA034E"/>
    <w:rsid w:val="00CA5C42"/>
    <w:rsid w:val="00CC5B5D"/>
    <w:rsid w:val="00CD5D9D"/>
    <w:rsid w:val="00CE21D6"/>
    <w:rsid w:val="00CE7F88"/>
    <w:rsid w:val="00D054DD"/>
    <w:rsid w:val="00D10366"/>
    <w:rsid w:val="00D14CC7"/>
    <w:rsid w:val="00D22C53"/>
    <w:rsid w:val="00D33898"/>
    <w:rsid w:val="00D52F4B"/>
    <w:rsid w:val="00D537B5"/>
    <w:rsid w:val="00D75CE1"/>
    <w:rsid w:val="00D806A1"/>
    <w:rsid w:val="00D80965"/>
    <w:rsid w:val="00D81366"/>
    <w:rsid w:val="00D91AFC"/>
    <w:rsid w:val="00DA6272"/>
    <w:rsid w:val="00DA66C5"/>
    <w:rsid w:val="00DB251D"/>
    <w:rsid w:val="00DC4745"/>
    <w:rsid w:val="00DE0B6C"/>
    <w:rsid w:val="00DF0467"/>
    <w:rsid w:val="00DF1D91"/>
    <w:rsid w:val="00E003D8"/>
    <w:rsid w:val="00E02DE2"/>
    <w:rsid w:val="00E036A5"/>
    <w:rsid w:val="00E0576D"/>
    <w:rsid w:val="00E057CF"/>
    <w:rsid w:val="00E329D2"/>
    <w:rsid w:val="00E36456"/>
    <w:rsid w:val="00E42D29"/>
    <w:rsid w:val="00E43871"/>
    <w:rsid w:val="00E44B45"/>
    <w:rsid w:val="00E53C25"/>
    <w:rsid w:val="00E76211"/>
    <w:rsid w:val="00E773A2"/>
    <w:rsid w:val="00E959FD"/>
    <w:rsid w:val="00EA3CA5"/>
    <w:rsid w:val="00EA6B40"/>
    <w:rsid w:val="00EC5CF3"/>
    <w:rsid w:val="00ED1032"/>
    <w:rsid w:val="00EF03E3"/>
    <w:rsid w:val="00F12C9C"/>
    <w:rsid w:val="00F3059B"/>
    <w:rsid w:val="00F339E9"/>
    <w:rsid w:val="00F34980"/>
    <w:rsid w:val="00F36839"/>
    <w:rsid w:val="00F37615"/>
    <w:rsid w:val="00F428CD"/>
    <w:rsid w:val="00F62C9E"/>
    <w:rsid w:val="00F76CC3"/>
    <w:rsid w:val="00F8117F"/>
    <w:rsid w:val="00F8600D"/>
    <w:rsid w:val="00F94DE4"/>
    <w:rsid w:val="00FA24F7"/>
    <w:rsid w:val="00FA71B8"/>
    <w:rsid w:val="00FB134C"/>
    <w:rsid w:val="00FB4C5A"/>
    <w:rsid w:val="00FC51EC"/>
    <w:rsid w:val="00FC7AC5"/>
    <w:rsid w:val="00FE3ECF"/>
    <w:rsid w:val="00FF6D92"/>
    <w:rsid w:val="016709A7"/>
    <w:rsid w:val="09C87119"/>
    <w:rsid w:val="0ABC0CAB"/>
    <w:rsid w:val="1617364B"/>
    <w:rsid w:val="16EB2991"/>
    <w:rsid w:val="199A0D0F"/>
    <w:rsid w:val="1A05182F"/>
    <w:rsid w:val="21F20E4C"/>
    <w:rsid w:val="26310A15"/>
    <w:rsid w:val="28EE2D93"/>
    <w:rsid w:val="34185F29"/>
    <w:rsid w:val="37AD76BD"/>
    <w:rsid w:val="389276DA"/>
    <w:rsid w:val="3C7C795E"/>
    <w:rsid w:val="42F02361"/>
    <w:rsid w:val="44965F15"/>
    <w:rsid w:val="458E64AD"/>
    <w:rsid w:val="48E15C8C"/>
    <w:rsid w:val="4EFE1CB2"/>
    <w:rsid w:val="52EC7319"/>
    <w:rsid w:val="557D4406"/>
    <w:rsid w:val="55EB2205"/>
    <w:rsid w:val="5AC17C52"/>
    <w:rsid w:val="5AE90FB3"/>
    <w:rsid w:val="5C7D4C4C"/>
    <w:rsid w:val="5DBE0458"/>
    <w:rsid w:val="69DC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F61E906"/>
  <w15:docId w15:val="{93C41556-D98D-490C-9402-0834BB78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Calibri" w:hAnsi="Calibri" w:cs="黑体"/>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rFonts w:ascii="Calibri" w:hAnsi="Calibri" w:cs="黑体"/>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3366CC"/>
      <w:u w:val="none"/>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755851">
      <w:bodyDiv w:val="1"/>
      <w:marLeft w:val="0"/>
      <w:marRight w:val="0"/>
      <w:marTop w:val="0"/>
      <w:marBottom w:val="0"/>
      <w:divBdr>
        <w:top w:val="none" w:sz="0" w:space="0" w:color="auto"/>
        <w:left w:val="none" w:sz="0" w:space="0" w:color="auto"/>
        <w:bottom w:val="none" w:sz="0" w:space="0" w:color="auto"/>
        <w:right w:val="none" w:sz="0" w:space="0" w:color="auto"/>
      </w:divBdr>
    </w:div>
    <w:div w:id="1249123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4B8C2-7B36-44E8-BC0D-823C0490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5</Pages>
  <Words>184</Words>
  <Characters>1049</Characters>
  <Application>Microsoft Office Word</Application>
  <DocSecurity>0</DocSecurity>
  <Lines>8</Lines>
  <Paragraphs>2</Paragraphs>
  <ScaleCrop>false</ScaleCrop>
  <Company>微软中国</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工作联系函</dc:title>
  <dc:creator>李晓杰</dc:creator>
  <cp:lastModifiedBy>Administrator</cp:lastModifiedBy>
  <cp:revision>93</cp:revision>
  <cp:lastPrinted>2024-12-24T08:22:00Z</cp:lastPrinted>
  <dcterms:created xsi:type="dcterms:W3CDTF">2019-06-14T07:37:00Z</dcterms:created>
  <dcterms:modified xsi:type="dcterms:W3CDTF">2025-01-09T02:08:00Z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91E072A1C57F4EC7AA446F7DB8714D6F_12</vt:lpwstr>
  </property>
</Properties>
</file>