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344" w:rsidRDefault="006D3344"/>
    <w:p w:rsidR="006D3344" w:rsidRDefault="006D3344"/>
    <w:p w:rsidR="006D3344" w:rsidRDefault="006D3344"/>
    <w:p w:rsidR="006D3344" w:rsidRDefault="006D3344"/>
    <w:p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B35052">
        <w:rPr>
          <w:rFonts w:ascii="宋体" w:eastAsia="宋体" w:hAnsi="宋体" w:hint="eastAsia"/>
          <w:b/>
          <w:sz w:val="32"/>
          <w:szCs w:val="32"/>
        </w:rPr>
        <w:t>通风量</w:t>
      </w:r>
    </w:p>
    <w:p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6D3344" w:rsidRDefault="0022201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12D473C" wp14:editId="3112960D">
            <wp:simplePos x="0" y="0"/>
            <wp:positionH relativeFrom="column">
              <wp:posOffset>2654548</wp:posOffset>
            </wp:positionH>
            <wp:positionV relativeFrom="paragraph">
              <wp:posOffset>2115157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15E0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F17EFF9" wp14:editId="045E11AE">
                  <wp:extent cx="715617" cy="420565"/>
                  <wp:effectExtent l="0" t="0" r="8890" b="0"/>
                  <wp:docPr id="18" name="图片 18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11-2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22201C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2024年11月26日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06C67D15" wp14:editId="07B939B7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11-27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22201C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2024年11月27日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7E7E5F6" wp14:editId="466E0F52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11-27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22201C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2024年11月27日</w:t>
                </w:r>
              </w:p>
            </w:sdtContent>
          </w:sdt>
        </w:tc>
      </w:tr>
    </w:tbl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>
        <w:trPr>
          <w:trHeight w:hRule="exact" w:val="72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D3344" w:rsidRDefault="002220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风扇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D3344" w:rsidRDefault="0022201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/>
              </w:rPr>
              <w:t>A6</w:t>
            </w:r>
          </w:p>
        </w:tc>
      </w:tr>
      <w:tr w:rsidR="006D3344">
        <w:trPr>
          <w:trHeight w:hRule="exact" w:val="703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D3344" w:rsidRDefault="002A54DE" w:rsidP="002A54DE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BEC0010323/BEC0010324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D3344" w:rsidRDefault="0022201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>
        <w:trPr>
          <w:trHeight w:hRule="exact" w:val="718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D3344" w:rsidRDefault="002B1EE3" w:rsidP="002B1EE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</w:t>
                </w:r>
                <w:r w:rsidR="00A401B7">
                  <w:rPr>
                    <w:rFonts w:ascii="宋体" w:hAnsi="宋体" w:hint="eastAsia"/>
                  </w:rPr>
                  <w:t>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>
        <w:trPr>
          <w:trHeight w:hRule="exact" w:val="700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2A54DE" w:rsidRDefault="00F11272" w:rsidP="002A54DE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李帅兵</w:t>
            </w:r>
            <w:proofErr w:type="gramEnd"/>
          </w:p>
          <w:p w:rsidR="006D3344" w:rsidRDefault="002A54DE" w:rsidP="00F1127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F11272">
              <w:rPr>
                <w:rFonts w:ascii="宋体" w:hAnsi="宋体"/>
              </w:rPr>
              <w:t>17335219306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1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22201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2024年11月15日</w:t>
                </w:r>
              </w:p>
            </w:sdtContent>
          </w:sdt>
        </w:tc>
      </w:tr>
      <w:tr w:rsidR="006D3344">
        <w:trPr>
          <w:trHeight w:hRule="exact" w:val="71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11-2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22201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2024年11月26日</w:t>
                </w:r>
              </w:p>
            </w:sdtContent>
          </w:sdt>
        </w:tc>
      </w:tr>
      <w:tr w:rsidR="006D3344">
        <w:trPr>
          <w:trHeight w:val="79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B3505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通风量</w:t>
            </w:r>
            <w:r>
              <w:rPr>
                <w:rFonts w:ascii="宋体" w:eastAsia="宋体" w:hAnsi="宋体"/>
              </w:rPr>
              <w:t>检测</w:t>
            </w:r>
          </w:p>
        </w:tc>
      </w:tr>
      <w:tr w:rsidR="006D3344">
        <w:trPr>
          <w:trHeight w:val="704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2A54D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Q/GR-SYDQ03-2022 5.5</w:t>
            </w:r>
          </w:p>
        </w:tc>
      </w:tr>
      <w:tr w:rsidR="006D3344">
        <w:trPr>
          <w:trHeight w:val="72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490A17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D23A47">
                  <w:rPr>
                    <w:rFonts w:ascii="宋体" w:eastAsia="宋体" w:hAnsi="宋体"/>
                  </w:rPr>
                  <w:t>外购件</w:t>
                </w:r>
              </w:sdtContent>
            </w:sdt>
          </w:p>
        </w:tc>
      </w:tr>
      <w:tr w:rsidR="006D3344">
        <w:trPr>
          <w:trHeight w:val="370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2B1EE3" w:rsidP="00C104D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4-11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C104D2">
                  <w:rPr>
                    <w:rFonts w:ascii="宋体" w:hAnsi="宋体" w:hint="eastAsia"/>
                  </w:rPr>
                  <w:t>2024年11月15日</w:t>
                </w:r>
              </w:sdtContent>
            </w:sdt>
            <w:r>
              <w:rPr>
                <w:rFonts w:ascii="宋体" w:eastAsia="宋体" w:hAnsi="宋体"/>
              </w:rPr>
              <w:t>开发部</w:t>
            </w:r>
            <w:r>
              <w:rPr>
                <w:rFonts w:ascii="宋体" w:eastAsia="宋体" w:hAnsi="宋体" w:hint="eastAsia"/>
              </w:rPr>
              <w:t>送检的</w:t>
            </w:r>
            <w:r>
              <w:rPr>
                <w:rFonts w:asciiTheme="minorEastAsia" w:hAnsiTheme="minorEastAsia"/>
              </w:rPr>
              <w:t>A6</w:t>
            </w:r>
            <w:r>
              <w:rPr>
                <w:rFonts w:ascii="宋体" w:hAnsi="宋体" w:hint="eastAsia"/>
                <w:kern w:val="0"/>
                <w:szCs w:val="20"/>
              </w:rPr>
              <w:t>风扇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Q/GR-SYDQ03-2022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r>
              <w:rPr>
                <w:rFonts w:ascii="宋体" w:eastAsia="宋体" w:hAnsi="宋体" w:hint="eastAsia"/>
              </w:rPr>
              <w:t>进行通风量</w:t>
            </w:r>
            <w:r>
              <w:rPr>
                <w:rFonts w:ascii="宋体" w:eastAsia="宋体" w:hAnsi="宋体"/>
              </w:rPr>
              <w:t>检测</w:t>
            </w:r>
            <w:r>
              <w:rPr>
                <w:rFonts w:ascii="宋体" w:eastAsia="宋体" w:hAnsi="宋体" w:hint="eastAsia"/>
              </w:rPr>
              <w:t>，经检测不符合标准要求。</w:t>
            </w:r>
          </w:p>
        </w:tc>
      </w:tr>
      <w:tr w:rsidR="006D3344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D3344" w:rsidRDefault="002E2BC4" w:rsidP="00D533F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/</w:t>
            </w:r>
          </w:p>
        </w:tc>
      </w:tr>
    </w:tbl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D3344" w:rsidRDefault="00490A17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4-11-2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C104D2">
                  <w:rPr>
                    <w:rFonts w:ascii="宋体" w:eastAsia="宋体" w:hAnsi="宋体" w:hint="eastAsia"/>
                  </w:rPr>
                  <w:t>2024年11月26日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4-11-2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C104D2">
                  <w:rPr>
                    <w:rFonts w:ascii="宋体" w:eastAsia="宋体" w:hAnsi="宋体" w:hint="eastAsia"/>
                  </w:rPr>
                  <w:t>2024年11月26日</w:t>
                </w:r>
              </w:sdtContent>
            </w:sdt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D3344" w:rsidRDefault="00C104D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D3344" w:rsidRDefault="00B24ACC" w:rsidP="00D774A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D774AF">
              <w:rPr>
                <w:rFonts w:eastAsia="宋体" w:cs="Arial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D774AF">
              <w:rPr>
                <w:rFonts w:eastAsia="宋体" w:cs="Arial"/>
                <w:color w:val="000000"/>
              </w:rPr>
              <w:t>52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6D3344" w:rsidRDefault="00BE76BD">
            <w:pPr>
              <w:jc w:val="center"/>
              <w:rPr>
                <w:rFonts w:ascii="宋体" w:eastAsia="宋体" w:hAnsi="宋体" w:cs="宋体"/>
              </w:rPr>
            </w:pPr>
            <w:r w:rsidRPr="00BE76BD">
              <w:rPr>
                <w:rFonts w:ascii="宋体" w:eastAsia="宋体" w:hAnsi="宋体" w:cs="宋体" w:hint="eastAsia"/>
              </w:rPr>
              <w:t>直流稳压电源</w:t>
            </w:r>
          </w:p>
        </w:tc>
        <w:tc>
          <w:tcPr>
            <w:tcW w:w="1418" w:type="dxa"/>
            <w:vAlign w:val="center"/>
          </w:tcPr>
          <w:p w:rsidR="006D3344" w:rsidRDefault="00BE76BD">
            <w:pPr>
              <w:jc w:val="center"/>
              <w:rPr>
                <w:rFonts w:ascii="宋体" w:eastAsia="宋体" w:hAnsi="宋体" w:cs="宋体"/>
              </w:rPr>
            </w:pPr>
            <w:r w:rsidRPr="00BE76BD">
              <w:rPr>
                <w:rFonts w:ascii="宋体" w:eastAsia="宋体" w:hAnsi="宋体" w:cs="宋体"/>
              </w:rPr>
              <w:t>Q-023</w:t>
            </w:r>
          </w:p>
        </w:tc>
        <w:tc>
          <w:tcPr>
            <w:tcW w:w="1417" w:type="dxa"/>
            <w:vAlign w:val="center"/>
          </w:tcPr>
          <w:p w:rsidR="006D3344" w:rsidRDefault="004A1CCB">
            <w:pPr>
              <w:jc w:val="center"/>
              <w:rPr>
                <w:rFonts w:ascii="宋体" w:eastAsia="宋体" w:hAnsi="宋体" w:cs="宋体"/>
              </w:rPr>
            </w:pPr>
            <w:r w:rsidRPr="004A1CCB">
              <w:rPr>
                <w:rFonts w:ascii="宋体" w:eastAsia="宋体" w:hAnsi="宋体" w:cs="宋体"/>
              </w:rPr>
              <w:t>KXN-3030D</w:t>
            </w:r>
          </w:p>
        </w:tc>
        <w:tc>
          <w:tcPr>
            <w:tcW w:w="2192" w:type="dxa"/>
            <w:vAlign w:val="center"/>
          </w:tcPr>
          <w:p w:rsidR="006D3344" w:rsidRDefault="004A1CCB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4A1CCB">
              <w:rPr>
                <w:rFonts w:ascii="宋体" w:eastAsia="宋体" w:hAnsi="宋体" w:cs="宋体" w:hint="eastAsia"/>
              </w:rPr>
              <w:t>深圳市兆信电子</w:t>
            </w:r>
            <w:proofErr w:type="gramEnd"/>
            <w:r w:rsidRPr="004A1CCB">
              <w:rPr>
                <w:rFonts w:ascii="宋体" w:eastAsia="宋体" w:hAnsi="宋体" w:cs="宋体" w:hint="eastAsia"/>
              </w:rPr>
              <w:t>仪器设备有限公司</w:t>
            </w:r>
          </w:p>
        </w:tc>
        <w:tc>
          <w:tcPr>
            <w:tcW w:w="1068" w:type="dxa"/>
            <w:vAlign w:val="center"/>
          </w:tcPr>
          <w:p w:rsidR="006D3344" w:rsidRDefault="00BE76BD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  <w:tc>
          <w:tcPr>
            <w:tcW w:w="1985" w:type="dxa"/>
            <w:vAlign w:val="center"/>
          </w:tcPr>
          <w:p w:rsidR="006D3344" w:rsidRDefault="00BE76BD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</w:t>
            </w:r>
            <w:r w:rsidR="00B24ACC">
              <w:rPr>
                <w:rFonts w:ascii="宋体" w:eastAsia="宋体" w:hAnsi="宋体" w:cs="宋体" w:hint="eastAsia"/>
              </w:rPr>
              <w:t>年</w:t>
            </w:r>
            <w:r w:rsidR="004A1CCB">
              <w:rPr>
                <w:rFonts w:ascii="宋体" w:eastAsia="宋体" w:hAnsi="宋体" w:cs="宋体"/>
              </w:rPr>
              <w:t>7</w:t>
            </w:r>
            <w:r w:rsidR="00B24ACC">
              <w:rPr>
                <w:rFonts w:ascii="宋体" w:eastAsia="宋体" w:hAnsi="宋体" w:cs="宋体" w:hint="eastAsia"/>
              </w:rPr>
              <w:t>月</w:t>
            </w:r>
            <w:r w:rsidR="004A1CCB">
              <w:rPr>
                <w:rFonts w:ascii="宋体" w:eastAsia="宋体" w:hAnsi="宋体" w:cs="宋体"/>
              </w:rPr>
              <w:t>4</w:t>
            </w:r>
            <w:r w:rsidR="00B24ACC">
              <w:rPr>
                <w:rFonts w:ascii="宋体" w:eastAsia="宋体" w:hAnsi="宋体" w:cs="宋体" w:hint="eastAsia"/>
              </w:rPr>
              <w:t>日</w:t>
            </w:r>
          </w:p>
        </w:tc>
      </w:tr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6D3344" w:rsidRDefault="00BE76BD">
            <w:pPr>
              <w:jc w:val="center"/>
              <w:rPr>
                <w:rFonts w:ascii="宋体" w:eastAsia="宋体" w:hAnsi="宋体" w:cs="宋体"/>
              </w:rPr>
            </w:pPr>
            <w:r w:rsidRPr="00BE76BD">
              <w:rPr>
                <w:rFonts w:ascii="宋体" w:eastAsia="宋体" w:hAnsi="宋体" w:cs="宋体" w:hint="eastAsia"/>
              </w:rPr>
              <w:t>风速仪</w:t>
            </w:r>
          </w:p>
        </w:tc>
        <w:tc>
          <w:tcPr>
            <w:tcW w:w="1418" w:type="dxa"/>
            <w:vAlign w:val="center"/>
          </w:tcPr>
          <w:p w:rsidR="006D3344" w:rsidRDefault="00BE76BD" w:rsidP="006227A4">
            <w:pPr>
              <w:jc w:val="center"/>
              <w:rPr>
                <w:rFonts w:ascii="宋体" w:eastAsia="宋体" w:hAnsi="宋体" w:cs="宋体"/>
              </w:rPr>
            </w:pPr>
            <w:r w:rsidRPr="00BE76BD">
              <w:rPr>
                <w:rFonts w:ascii="宋体" w:eastAsia="宋体" w:hAnsi="宋体" w:cs="宋体"/>
              </w:rPr>
              <w:t>Q-061</w:t>
            </w:r>
          </w:p>
        </w:tc>
        <w:tc>
          <w:tcPr>
            <w:tcW w:w="1417" w:type="dxa"/>
            <w:vAlign w:val="center"/>
          </w:tcPr>
          <w:p w:rsidR="006D3344" w:rsidRDefault="00BE76BD">
            <w:pPr>
              <w:jc w:val="center"/>
              <w:rPr>
                <w:rFonts w:ascii="宋体" w:eastAsia="宋体" w:hAnsi="宋体" w:cs="宋体"/>
              </w:rPr>
            </w:pPr>
            <w:r w:rsidRPr="00BE76BD">
              <w:rPr>
                <w:rFonts w:ascii="宋体" w:eastAsia="宋体" w:hAnsi="宋体" w:cs="宋体"/>
              </w:rPr>
              <w:t>VT 110</w:t>
            </w:r>
          </w:p>
        </w:tc>
        <w:tc>
          <w:tcPr>
            <w:tcW w:w="2192" w:type="dxa"/>
            <w:vAlign w:val="center"/>
          </w:tcPr>
          <w:p w:rsidR="006D3344" w:rsidRDefault="00BE76BD">
            <w:pPr>
              <w:jc w:val="center"/>
              <w:rPr>
                <w:rFonts w:ascii="宋体" w:eastAsia="宋体" w:hAnsi="宋体" w:cs="宋体"/>
              </w:rPr>
            </w:pPr>
            <w:r w:rsidRPr="00BE76BD">
              <w:rPr>
                <w:rFonts w:ascii="宋体" w:eastAsia="宋体" w:hAnsi="宋体" w:cs="宋体"/>
              </w:rPr>
              <w:t>KIMO</w:t>
            </w:r>
          </w:p>
        </w:tc>
        <w:tc>
          <w:tcPr>
            <w:tcW w:w="1068" w:type="dxa"/>
            <w:vAlign w:val="center"/>
          </w:tcPr>
          <w:p w:rsidR="006D3344" w:rsidRDefault="00BE76BD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85" w:type="dxa"/>
            <w:vAlign w:val="center"/>
          </w:tcPr>
          <w:p w:rsidR="006D3344" w:rsidRDefault="00BE76BD" w:rsidP="00C104D2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</w:t>
            </w:r>
            <w:r w:rsidR="00C104D2">
              <w:rPr>
                <w:rFonts w:ascii="宋体" w:eastAsia="宋体" w:hAnsi="宋体" w:cs="宋体"/>
              </w:rPr>
              <w:t>5</w:t>
            </w:r>
            <w:r>
              <w:rPr>
                <w:rFonts w:ascii="宋体" w:eastAsia="宋体" w:hAnsi="宋体" w:cs="宋体" w:hint="eastAsia"/>
              </w:rPr>
              <w:t>年11月</w:t>
            </w:r>
            <w:r w:rsidR="00C104D2">
              <w:rPr>
                <w:rFonts w:ascii="宋体" w:eastAsia="宋体" w:hAnsi="宋体" w:cs="宋体" w:hint="eastAsia"/>
              </w:rPr>
              <w:t>1</w:t>
            </w:r>
            <w:r w:rsidR="00C104D2">
              <w:rPr>
                <w:rFonts w:ascii="宋体" w:eastAsia="宋体" w:hAnsi="宋体" w:cs="宋体"/>
              </w:rPr>
              <w:t>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>
        <w:trPr>
          <w:trHeight w:val="751"/>
        </w:trPr>
        <w:tc>
          <w:tcPr>
            <w:tcW w:w="10564" w:type="dxa"/>
          </w:tcPr>
          <w:p w:rsidR="00CF03AD" w:rsidRDefault="001758B7" w:rsidP="00D72A8F">
            <w:pPr>
              <w:ind w:right="-102" w:firstLineChars="100" w:firstLine="210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894F916" wp14:editId="018D9947">
                  <wp:extent cx="4915326" cy="754445"/>
                  <wp:effectExtent l="0" t="0" r="0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326" cy="75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A8F">
              <w:rPr>
                <w:rFonts w:ascii="宋体" w:hAnsi="宋体" w:hint="eastAsia"/>
              </w:rPr>
              <w:t xml:space="preserve">    </w:t>
            </w:r>
          </w:p>
          <w:p w:rsidR="00D72A8F" w:rsidRPr="00D72A8F" w:rsidRDefault="00CF03AD" w:rsidP="00D72A8F">
            <w:pPr>
              <w:ind w:right="-102" w:firstLineChars="100" w:firstLine="210"/>
              <w:rPr>
                <w:rFonts w:ascii="宋体" w:hAnsi="宋体"/>
              </w:rPr>
            </w:pPr>
            <w:r>
              <w:rPr>
                <w:color w:val="000000" w:themeColor="text1"/>
              </w:rPr>
              <w:t>L/min</w:t>
            </w:r>
            <m:oMath>
              <m:r>
                <m:rPr>
                  <m:sty m:val="p"/>
                </m:rPr>
                <w:rPr>
                  <w:rFonts w:ascii="Cambria Math" w:eastAsia="Cambria Math" w:hAnsi="Cambria Math" w:cs="Cambria Math"/>
                  <w:color w:val="000000" w:themeColor="text1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/>
                      <w:color w:val="000000" w:themeColor="text1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/>
                          <w:color w:val="000000" w:themeColor="text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color w:val="000000" w:themeColor="text1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color w:val="000000" w:themeColor="text1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color w:val="000000" w:themeColor="text1"/>
                    </w:rPr>
                    <m:t>/h×1000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color w:val="000000" w:themeColor="text1"/>
                    </w:rPr>
                    <m:t>60</m:t>
                  </m:r>
                </m:den>
              </m:f>
            </m:oMath>
            <w:r w:rsidR="00D72A8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D3344">
        <w:tc>
          <w:tcPr>
            <w:tcW w:w="10564" w:type="dxa"/>
          </w:tcPr>
          <w:p w:rsidR="002F3D6D" w:rsidRPr="00A401B7" w:rsidRDefault="001758B7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6E1010F" wp14:editId="50E44481">
                  <wp:extent cx="2545301" cy="342930"/>
                  <wp:effectExtent l="0" t="0" r="762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301" cy="34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:rsidTr="000A607D">
        <w:trPr>
          <w:trHeight w:val="1822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page" w:horzAnchor="margin" w:tblpXSpec="center" w:tblpY="1"/>
              <w:tblOverlap w:val="never"/>
              <w:tblW w:w="8266" w:type="dxa"/>
              <w:tblLook w:val="04A0" w:firstRow="1" w:lastRow="0" w:firstColumn="1" w:lastColumn="0" w:noHBand="0" w:noVBand="1"/>
            </w:tblPr>
            <w:tblGrid>
              <w:gridCol w:w="1696"/>
              <w:gridCol w:w="1843"/>
              <w:gridCol w:w="2268"/>
              <w:gridCol w:w="2459"/>
            </w:tblGrid>
            <w:tr w:rsidR="00C1493D" w:rsidTr="00C1493D">
              <w:trPr>
                <w:trHeight w:val="535"/>
              </w:trPr>
              <w:tc>
                <w:tcPr>
                  <w:tcW w:w="1696" w:type="dxa"/>
                  <w:vAlign w:val="center"/>
                </w:tcPr>
                <w:p w:rsidR="00C1493D" w:rsidRDefault="00C1493D" w:rsidP="001758B7">
                  <w:pPr>
                    <w:jc w:val="center"/>
                  </w:pPr>
                  <w:r>
                    <w:t>样品名称</w:t>
                  </w:r>
                </w:p>
              </w:tc>
              <w:tc>
                <w:tcPr>
                  <w:tcW w:w="1843" w:type="dxa"/>
                  <w:vAlign w:val="center"/>
                </w:tcPr>
                <w:p w:rsidR="00C1493D" w:rsidRDefault="00C1493D" w:rsidP="001758B7">
                  <w:pPr>
                    <w:jc w:val="center"/>
                  </w:pPr>
                  <w:r>
                    <w:t>样品编号</w:t>
                  </w:r>
                </w:p>
              </w:tc>
              <w:tc>
                <w:tcPr>
                  <w:tcW w:w="2268" w:type="dxa"/>
                  <w:vAlign w:val="center"/>
                </w:tcPr>
                <w:p w:rsidR="00C1493D" w:rsidRDefault="00C1493D" w:rsidP="001758B7">
                  <w:pPr>
                    <w:jc w:val="center"/>
                  </w:pPr>
                  <w:r>
                    <w:rPr>
                      <w:rFonts w:hint="eastAsia"/>
                    </w:rPr>
                    <w:t>不使用</w:t>
                  </w:r>
                  <w:r>
                    <w:t>座椅时</w:t>
                  </w:r>
                  <w:r>
                    <w:rPr>
                      <w:rFonts w:hint="eastAsia"/>
                    </w:rPr>
                    <w:t>高档</w:t>
                  </w:r>
                  <w:r>
                    <w:t>通风量</w:t>
                  </w:r>
                  <w:r>
                    <w:rPr>
                      <w:rFonts w:hint="eastAsia"/>
                    </w:rPr>
                    <w:t>（</w:t>
                  </w:r>
                  <w:r w:rsidRPr="005970A2">
                    <w:rPr>
                      <w:rFonts w:asciiTheme="minorEastAsia" w:hAnsiTheme="minorEastAsia"/>
                    </w:rPr>
                    <w:t>L/min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2459" w:type="dxa"/>
                  <w:vAlign w:val="center"/>
                </w:tcPr>
                <w:p w:rsidR="00C1493D" w:rsidRDefault="00C1493D" w:rsidP="001758B7">
                  <w:pPr>
                    <w:jc w:val="center"/>
                  </w:pPr>
                  <w:r>
                    <w:rPr>
                      <w:rFonts w:hint="eastAsia"/>
                    </w:rPr>
                    <w:t>使用</w:t>
                  </w:r>
                  <w:r>
                    <w:t>座椅时</w:t>
                  </w:r>
                  <w:r>
                    <w:rPr>
                      <w:rFonts w:hint="eastAsia"/>
                    </w:rPr>
                    <w:t>高档</w:t>
                  </w:r>
                  <w:r>
                    <w:t>通风量</w:t>
                  </w:r>
                  <w:r>
                    <w:rPr>
                      <w:rFonts w:hint="eastAsia"/>
                    </w:rPr>
                    <w:t>（</w:t>
                  </w:r>
                  <w:r w:rsidRPr="005970A2">
                    <w:rPr>
                      <w:rFonts w:asciiTheme="minorEastAsia" w:hAnsiTheme="minorEastAsia"/>
                    </w:rPr>
                    <w:t>L/min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</w:tr>
            <w:tr w:rsidR="00C1493D" w:rsidTr="00C1493D">
              <w:trPr>
                <w:trHeight w:val="1080"/>
              </w:trPr>
              <w:tc>
                <w:tcPr>
                  <w:tcW w:w="1696" w:type="dxa"/>
                  <w:vAlign w:val="center"/>
                </w:tcPr>
                <w:p w:rsidR="00C1493D" w:rsidRDefault="00C1493D" w:rsidP="00F11272">
                  <w:pPr>
                    <w:jc w:val="center"/>
                  </w:pPr>
                  <w:r>
                    <w:t>风扇</w:t>
                  </w:r>
                </w:p>
              </w:tc>
              <w:tc>
                <w:tcPr>
                  <w:tcW w:w="1843" w:type="dxa"/>
                  <w:vAlign w:val="center"/>
                </w:tcPr>
                <w:p w:rsidR="00C1493D" w:rsidRDefault="00C1493D" w:rsidP="00F11272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166-001-202411</w:t>
                  </w:r>
                </w:p>
                <w:p w:rsidR="00C1493D" w:rsidRPr="00353DE6" w:rsidRDefault="00C1493D" w:rsidP="00F11272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～</w:t>
                  </w:r>
                </w:p>
                <w:p w:rsidR="00C1493D" w:rsidRPr="00353DE6" w:rsidRDefault="00C1493D" w:rsidP="00F11272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166-002-202411</w:t>
                  </w:r>
                </w:p>
              </w:tc>
              <w:tc>
                <w:tcPr>
                  <w:tcW w:w="2268" w:type="dxa"/>
                  <w:vAlign w:val="center"/>
                </w:tcPr>
                <w:p w:rsidR="00C1493D" w:rsidRPr="00A401B7" w:rsidRDefault="00C1493D" w:rsidP="00F11272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433</w:t>
                  </w:r>
                </w:p>
              </w:tc>
              <w:tc>
                <w:tcPr>
                  <w:tcW w:w="2459" w:type="dxa"/>
                  <w:vAlign w:val="center"/>
                </w:tcPr>
                <w:p w:rsidR="00C1493D" w:rsidRPr="00A401B7" w:rsidRDefault="00C1493D" w:rsidP="00F11272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266</w:t>
                  </w:r>
                </w:p>
              </w:tc>
            </w:tr>
          </w:tbl>
          <w:p w:rsidR="006D3344" w:rsidRDefault="006D3344"/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486BC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ACABC6" wp14:editId="7F469DF2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0ED05C8" wp14:editId="5003C630">
                  <wp:extent cx="2895851" cy="228619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>
        <w:tc>
          <w:tcPr>
            <w:tcW w:w="10564" w:type="dxa"/>
          </w:tcPr>
          <w:p w:rsidR="006D3344" w:rsidRDefault="0093771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57F7BC5" wp14:editId="6C4CE661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>
        <w:trPr>
          <w:trHeight w:val="314"/>
        </w:trPr>
        <w:tc>
          <w:tcPr>
            <w:tcW w:w="10564" w:type="dxa"/>
          </w:tcPr>
          <w:p w:rsidR="006D3344" w:rsidRDefault="00486BC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1543CFA" wp14:editId="57B407AE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CDF981" wp14:editId="6CE98BCC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A17" w:rsidRDefault="00490A17">
      <w:r>
        <w:separator/>
      </w:r>
    </w:p>
  </w:endnote>
  <w:endnote w:type="continuationSeparator" w:id="0">
    <w:p w:rsidR="00490A17" w:rsidRDefault="00490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A17" w:rsidRDefault="00490A17">
      <w:r>
        <w:separator/>
      </w:r>
    </w:p>
  </w:footnote>
  <w:footnote w:type="continuationSeparator" w:id="0">
    <w:p w:rsidR="00490A17" w:rsidRDefault="00490A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6227A4">
      <w:rPr>
        <w:rFonts w:ascii="宋体" w:eastAsia="宋体" w:hAnsi="宋体"/>
        <w:sz w:val="21"/>
        <w:szCs w:val="21"/>
      </w:rPr>
      <w:t>4</w:t>
    </w:r>
    <w:r w:rsidR="0022201C">
      <w:rPr>
        <w:rFonts w:ascii="宋体" w:eastAsia="宋体" w:hAnsi="宋体"/>
        <w:sz w:val="21"/>
        <w:szCs w:val="21"/>
      </w:rPr>
      <w:t>1115</w:t>
    </w:r>
    <w:r>
      <w:rPr>
        <w:rFonts w:ascii="宋体" w:eastAsia="宋体" w:hAnsi="宋体" w:hint="eastAsia"/>
        <w:sz w:val="21"/>
        <w:szCs w:val="21"/>
      </w:rPr>
      <w:t>SQS</w:t>
    </w:r>
    <w:r w:rsidR="0022201C">
      <w:rPr>
        <w:rFonts w:ascii="宋体" w:eastAsia="宋体" w:hAnsi="宋体"/>
        <w:sz w:val="21"/>
        <w:szCs w:val="21"/>
      </w:rPr>
      <w:t>166</w:t>
    </w:r>
    <w:r>
      <w:rPr>
        <w:rFonts w:ascii="宋体" w:eastAsia="宋体" w:hAnsi="宋体" w:hint="eastAsia"/>
        <w:sz w:val="21"/>
        <w:szCs w:val="21"/>
      </w:rPr>
      <w:t>-</w:t>
    </w:r>
    <w:r w:rsidR="00B35052">
      <w:rPr>
        <w:rFonts w:ascii="宋体" w:eastAsia="宋体" w:hAnsi="宋体"/>
        <w:sz w:val="21"/>
        <w:szCs w:val="21"/>
      </w:rPr>
      <w:t>0</w:t>
    </w:r>
    <w:r w:rsidR="0022201C">
      <w:rPr>
        <w:rFonts w:ascii="宋体" w:eastAsia="宋体" w:hAnsi="宋体"/>
        <w:sz w:val="21"/>
        <w:szCs w:val="21"/>
      </w:rPr>
      <w:t>513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86BC2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86BC2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7C38"/>
    <w:rsid w:val="00016862"/>
    <w:rsid w:val="0002324A"/>
    <w:rsid w:val="0003084B"/>
    <w:rsid w:val="00032C33"/>
    <w:rsid w:val="000349AD"/>
    <w:rsid w:val="000364BC"/>
    <w:rsid w:val="000477C6"/>
    <w:rsid w:val="000545F2"/>
    <w:rsid w:val="0006622A"/>
    <w:rsid w:val="0007092C"/>
    <w:rsid w:val="00093B85"/>
    <w:rsid w:val="000A607D"/>
    <w:rsid w:val="000D38FE"/>
    <w:rsid w:val="000E0B6A"/>
    <w:rsid w:val="00100B55"/>
    <w:rsid w:val="0011116C"/>
    <w:rsid w:val="00112635"/>
    <w:rsid w:val="00121E8C"/>
    <w:rsid w:val="00125DC5"/>
    <w:rsid w:val="00136911"/>
    <w:rsid w:val="00137587"/>
    <w:rsid w:val="00153B82"/>
    <w:rsid w:val="0016717E"/>
    <w:rsid w:val="001733B4"/>
    <w:rsid w:val="001758B7"/>
    <w:rsid w:val="00181855"/>
    <w:rsid w:val="0018418D"/>
    <w:rsid w:val="00186098"/>
    <w:rsid w:val="00187F96"/>
    <w:rsid w:val="001957DD"/>
    <w:rsid w:val="001A3A79"/>
    <w:rsid w:val="001B287B"/>
    <w:rsid w:val="001B3EBD"/>
    <w:rsid w:val="001B7606"/>
    <w:rsid w:val="001C2CD2"/>
    <w:rsid w:val="001E275F"/>
    <w:rsid w:val="002045F4"/>
    <w:rsid w:val="00217BCE"/>
    <w:rsid w:val="0022201C"/>
    <w:rsid w:val="00226C3B"/>
    <w:rsid w:val="00232D9F"/>
    <w:rsid w:val="00241A17"/>
    <w:rsid w:val="00242569"/>
    <w:rsid w:val="00243DC5"/>
    <w:rsid w:val="00245C5B"/>
    <w:rsid w:val="00251BB1"/>
    <w:rsid w:val="002535B1"/>
    <w:rsid w:val="00262B8A"/>
    <w:rsid w:val="00263CEC"/>
    <w:rsid w:val="00267E08"/>
    <w:rsid w:val="002823E6"/>
    <w:rsid w:val="002849BC"/>
    <w:rsid w:val="00291E93"/>
    <w:rsid w:val="0029599C"/>
    <w:rsid w:val="00297B65"/>
    <w:rsid w:val="002A220A"/>
    <w:rsid w:val="002A53B2"/>
    <w:rsid w:val="002A54DE"/>
    <w:rsid w:val="002B11F5"/>
    <w:rsid w:val="002B1EE3"/>
    <w:rsid w:val="002B32BE"/>
    <w:rsid w:val="002C735B"/>
    <w:rsid w:val="002D11A0"/>
    <w:rsid w:val="002E2BC4"/>
    <w:rsid w:val="002E3510"/>
    <w:rsid w:val="002E414F"/>
    <w:rsid w:val="002E6FA8"/>
    <w:rsid w:val="002E7E66"/>
    <w:rsid w:val="002F3D6D"/>
    <w:rsid w:val="002F5B60"/>
    <w:rsid w:val="002F63C4"/>
    <w:rsid w:val="0030075D"/>
    <w:rsid w:val="00316A05"/>
    <w:rsid w:val="00322FB5"/>
    <w:rsid w:val="00325B4F"/>
    <w:rsid w:val="0033356E"/>
    <w:rsid w:val="0033390F"/>
    <w:rsid w:val="00347D4B"/>
    <w:rsid w:val="0035261C"/>
    <w:rsid w:val="00357D3F"/>
    <w:rsid w:val="00364544"/>
    <w:rsid w:val="00366FB0"/>
    <w:rsid w:val="00377CCA"/>
    <w:rsid w:val="0038188C"/>
    <w:rsid w:val="003A2CD5"/>
    <w:rsid w:val="003A31B4"/>
    <w:rsid w:val="003A471E"/>
    <w:rsid w:val="003B18A0"/>
    <w:rsid w:val="003B5317"/>
    <w:rsid w:val="003B62D6"/>
    <w:rsid w:val="003C6A6D"/>
    <w:rsid w:val="003E309F"/>
    <w:rsid w:val="003E6801"/>
    <w:rsid w:val="003F4D22"/>
    <w:rsid w:val="0040455F"/>
    <w:rsid w:val="00414384"/>
    <w:rsid w:val="00434A79"/>
    <w:rsid w:val="00473BC2"/>
    <w:rsid w:val="004820E3"/>
    <w:rsid w:val="00486BC2"/>
    <w:rsid w:val="00490A17"/>
    <w:rsid w:val="004A1CCB"/>
    <w:rsid w:val="004B04FE"/>
    <w:rsid w:val="004C419D"/>
    <w:rsid w:val="004F6785"/>
    <w:rsid w:val="005019CB"/>
    <w:rsid w:val="005037D3"/>
    <w:rsid w:val="00505D39"/>
    <w:rsid w:val="00512A1F"/>
    <w:rsid w:val="0052163C"/>
    <w:rsid w:val="00522195"/>
    <w:rsid w:val="00522DBC"/>
    <w:rsid w:val="0052329C"/>
    <w:rsid w:val="00525A38"/>
    <w:rsid w:val="00541521"/>
    <w:rsid w:val="00546711"/>
    <w:rsid w:val="00564DD7"/>
    <w:rsid w:val="00586B67"/>
    <w:rsid w:val="0059299A"/>
    <w:rsid w:val="0059670D"/>
    <w:rsid w:val="005A1C75"/>
    <w:rsid w:val="005A487D"/>
    <w:rsid w:val="005A61DD"/>
    <w:rsid w:val="005D2C8F"/>
    <w:rsid w:val="0061322F"/>
    <w:rsid w:val="006227A4"/>
    <w:rsid w:val="00623EAE"/>
    <w:rsid w:val="00626FBB"/>
    <w:rsid w:val="00644873"/>
    <w:rsid w:val="00644D3D"/>
    <w:rsid w:val="00661097"/>
    <w:rsid w:val="00664B1B"/>
    <w:rsid w:val="00667513"/>
    <w:rsid w:val="00675B51"/>
    <w:rsid w:val="00690336"/>
    <w:rsid w:val="006B1912"/>
    <w:rsid w:val="006C1E4B"/>
    <w:rsid w:val="006C28F8"/>
    <w:rsid w:val="006D3344"/>
    <w:rsid w:val="006E1F42"/>
    <w:rsid w:val="006F3014"/>
    <w:rsid w:val="006F6C14"/>
    <w:rsid w:val="00700BF5"/>
    <w:rsid w:val="0070187E"/>
    <w:rsid w:val="00715664"/>
    <w:rsid w:val="007532A6"/>
    <w:rsid w:val="007706EB"/>
    <w:rsid w:val="00795F1C"/>
    <w:rsid w:val="007A7293"/>
    <w:rsid w:val="007B268A"/>
    <w:rsid w:val="007C12ED"/>
    <w:rsid w:val="007D1AE6"/>
    <w:rsid w:val="007F48BA"/>
    <w:rsid w:val="00800D3F"/>
    <w:rsid w:val="0080342B"/>
    <w:rsid w:val="00814D73"/>
    <w:rsid w:val="008168A8"/>
    <w:rsid w:val="00831246"/>
    <w:rsid w:val="008362EC"/>
    <w:rsid w:val="0085453D"/>
    <w:rsid w:val="0087152F"/>
    <w:rsid w:val="00890A68"/>
    <w:rsid w:val="008940D4"/>
    <w:rsid w:val="008A62B5"/>
    <w:rsid w:val="008C2957"/>
    <w:rsid w:val="008D357E"/>
    <w:rsid w:val="008D48E0"/>
    <w:rsid w:val="0090665F"/>
    <w:rsid w:val="0091278D"/>
    <w:rsid w:val="0093425C"/>
    <w:rsid w:val="00937715"/>
    <w:rsid w:val="00954A3A"/>
    <w:rsid w:val="00957ACD"/>
    <w:rsid w:val="00957C48"/>
    <w:rsid w:val="009619CE"/>
    <w:rsid w:val="0096583C"/>
    <w:rsid w:val="009676E2"/>
    <w:rsid w:val="0098343E"/>
    <w:rsid w:val="009B084C"/>
    <w:rsid w:val="009C7DFC"/>
    <w:rsid w:val="009F2203"/>
    <w:rsid w:val="00A11C8F"/>
    <w:rsid w:val="00A20F4D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AF5C15"/>
    <w:rsid w:val="00B15E0C"/>
    <w:rsid w:val="00B20F3F"/>
    <w:rsid w:val="00B23154"/>
    <w:rsid w:val="00B23184"/>
    <w:rsid w:val="00B24ACC"/>
    <w:rsid w:val="00B35052"/>
    <w:rsid w:val="00B448CA"/>
    <w:rsid w:val="00B44EAF"/>
    <w:rsid w:val="00B50C5E"/>
    <w:rsid w:val="00B51A5C"/>
    <w:rsid w:val="00B551D3"/>
    <w:rsid w:val="00B61DD2"/>
    <w:rsid w:val="00B749BE"/>
    <w:rsid w:val="00B87267"/>
    <w:rsid w:val="00BB20BA"/>
    <w:rsid w:val="00BB78FA"/>
    <w:rsid w:val="00BC3839"/>
    <w:rsid w:val="00BD2586"/>
    <w:rsid w:val="00BD635E"/>
    <w:rsid w:val="00BE3492"/>
    <w:rsid w:val="00BE6F6A"/>
    <w:rsid w:val="00BE76BD"/>
    <w:rsid w:val="00BF0E19"/>
    <w:rsid w:val="00C104D2"/>
    <w:rsid w:val="00C1493D"/>
    <w:rsid w:val="00C24633"/>
    <w:rsid w:val="00C32AC6"/>
    <w:rsid w:val="00C63C0F"/>
    <w:rsid w:val="00C6711D"/>
    <w:rsid w:val="00CA0D60"/>
    <w:rsid w:val="00CA0DE3"/>
    <w:rsid w:val="00CC1D7E"/>
    <w:rsid w:val="00CD025C"/>
    <w:rsid w:val="00CD1534"/>
    <w:rsid w:val="00CE2994"/>
    <w:rsid w:val="00CE4189"/>
    <w:rsid w:val="00CF03AD"/>
    <w:rsid w:val="00D23A47"/>
    <w:rsid w:val="00D34BA4"/>
    <w:rsid w:val="00D42931"/>
    <w:rsid w:val="00D533F5"/>
    <w:rsid w:val="00D570A4"/>
    <w:rsid w:val="00D72A8F"/>
    <w:rsid w:val="00D772B9"/>
    <w:rsid w:val="00D774AF"/>
    <w:rsid w:val="00D87A48"/>
    <w:rsid w:val="00D92A27"/>
    <w:rsid w:val="00D97CA7"/>
    <w:rsid w:val="00DA03C3"/>
    <w:rsid w:val="00DA0A8F"/>
    <w:rsid w:val="00DB0956"/>
    <w:rsid w:val="00DB4DFA"/>
    <w:rsid w:val="00DC4540"/>
    <w:rsid w:val="00DC759B"/>
    <w:rsid w:val="00DD7FF1"/>
    <w:rsid w:val="00DE607A"/>
    <w:rsid w:val="00DF3BD6"/>
    <w:rsid w:val="00DF5500"/>
    <w:rsid w:val="00E15E70"/>
    <w:rsid w:val="00E215EF"/>
    <w:rsid w:val="00E2449A"/>
    <w:rsid w:val="00E27DE1"/>
    <w:rsid w:val="00E37C19"/>
    <w:rsid w:val="00E47344"/>
    <w:rsid w:val="00E57FA9"/>
    <w:rsid w:val="00E94E15"/>
    <w:rsid w:val="00EB2A3D"/>
    <w:rsid w:val="00EC07DD"/>
    <w:rsid w:val="00ED414A"/>
    <w:rsid w:val="00EE56A8"/>
    <w:rsid w:val="00EF4534"/>
    <w:rsid w:val="00F11272"/>
    <w:rsid w:val="00F26B63"/>
    <w:rsid w:val="00F47818"/>
    <w:rsid w:val="00F53536"/>
    <w:rsid w:val="00F53F2E"/>
    <w:rsid w:val="00F82A2D"/>
    <w:rsid w:val="00F8503A"/>
    <w:rsid w:val="00FA292F"/>
    <w:rsid w:val="00FB6F76"/>
    <w:rsid w:val="00FD4545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9B084C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9B084C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9B084C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9B084C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9B084C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9B084C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9B084C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9B084C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9B084C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9B084C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F5A64-AFDA-41F9-BA60-AC4B7232D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5</Pages>
  <Words>296</Words>
  <Characters>1693</Characters>
  <Application>Microsoft Office Word</Application>
  <DocSecurity>0</DocSecurity>
  <Lines>14</Lines>
  <Paragraphs>3</Paragraphs>
  <ScaleCrop>false</ScaleCrop>
  <Company>微软中国</Company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108</cp:revision>
  <dcterms:created xsi:type="dcterms:W3CDTF">2022-11-04T08:53:00Z</dcterms:created>
  <dcterms:modified xsi:type="dcterms:W3CDTF">2025-01-20T09:27:00Z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