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82" w:rsidRDefault="00C47482"/>
    <w:p w:rsidR="00C47482" w:rsidRDefault="00C47482"/>
    <w:p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C47482" w:rsidRDefault="00C47482"/>
    <w:p w:rsidR="00C47482" w:rsidRDefault="00C47482"/>
    <w:p w:rsidR="00C47482" w:rsidRDefault="00C47482"/>
    <w:p w:rsidR="00C47482" w:rsidRDefault="00C47482"/>
    <w:p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E965F1">
        <w:rPr>
          <w:rFonts w:ascii="宋体" w:eastAsia="宋体" w:hAnsi="宋体" w:hint="eastAsia"/>
          <w:b/>
          <w:sz w:val="32"/>
          <w:szCs w:val="32"/>
        </w:rPr>
        <w:t>阻尼触发行程</w:t>
      </w:r>
    </w:p>
    <w:p w:rsidR="00C47482" w:rsidRDefault="006C2AB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61312" behindDoc="1" locked="0" layoutInCell="1" allowOverlap="1" wp14:anchorId="18B7353B" wp14:editId="4781C4CA">
            <wp:simplePos x="0" y="0"/>
            <wp:positionH relativeFrom="column">
              <wp:posOffset>3448910</wp:posOffset>
            </wp:positionH>
            <wp:positionV relativeFrom="paragraph">
              <wp:posOffset>2241700</wp:posOffset>
            </wp:positionV>
            <wp:extent cx="1452282" cy="1458424"/>
            <wp:effectExtent l="0" t="0" r="0" b="8890"/>
            <wp:wrapNone/>
            <wp:docPr id="14" name="图片 14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484" cy="146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C4748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6C2AB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1757CB6B" wp14:editId="1E23944D">
                  <wp:extent cx="690283" cy="40520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59" cy="409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6C2AB0" w:rsidP="00071AD2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071AD2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71AD2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71AD2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C4748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6C2AB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55FD0BF0" wp14:editId="67BFD857">
                  <wp:extent cx="773247" cy="690282"/>
                  <wp:effectExtent l="0" t="0" r="8255" b="0"/>
                  <wp:docPr id="2" name="图片 2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633" cy="71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6C2AB0" w:rsidP="00071AD2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071AD2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98039B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71AD2">
              <w:rPr>
                <w:rFonts w:ascii="Calibri" w:eastAsia="宋体" w:hAnsi="Calibri" w:cs="Times New Roman"/>
                <w:sz w:val="28"/>
              </w:rPr>
              <w:t>1</w:t>
            </w:r>
            <w:r w:rsidR="0098039B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4A3FE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3FE7" w:rsidRDefault="004A3FE7" w:rsidP="004A3FE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A3FE7" w:rsidRDefault="004A3FE7" w:rsidP="004A3FE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64F4E15E" wp14:editId="2176BB9A">
                  <wp:extent cx="773247" cy="690282"/>
                  <wp:effectExtent l="0" t="0" r="8255" b="0"/>
                  <wp:docPr id="10" name="图片 10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633" cy="71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3FE7" w:rsidRDefault="004A3FE7" w:rsidP="004A3FE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3FE7" w:rsidRDefault="004A3FE7" w:rsidP="004A3F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C47482" w:rsidRDefault="00C47482"/>
    <w:p w:rsidR="00AB2693" w:rsidRDefault="00AB2693">
      <w:pPr>
        <w:rPr>
          <w:rFonts w:hint="eastAsia"/>
        </w:rPr>
      </w:pPr>
    </w:p>
    <w:p w:rsidR="00C47482" w:rsidRDefault="006C2AB0" w:rsidP="006C2AB0">
      <w:pPr>
        <w:tabs>
          <w:tab w:val="left" w:pos="6052"/>
        </w:tabs>
      </w:pPr>
      <w:r>
        <w:tab/>
      </w:r>
    </w:p>
    <w:p w:rsidR="00C47482" w:rsidRDefault="00C47482"/>
    <w:p w:rsidR="00C47482" w:rsidRDefault="00C47482"/>
    <w:p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C47482" w:rsidRDefault="00C47482">
      <w:pPr>
        <w:rPr>
          <w:b/>
        </w:rPr>
      </w:pPr>
    </w:p>
    <w:p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C47482" w:rsidRDefault="00C47482">
      <w:pPr>
        <w:spacing w:line="360" w:lineRule="auto"/>
        <w:ind w:firstLineChars="400" w:firstLine="1280"/>
        <w:rPr>
          <w:sz w:val="32"/>
        </w:rPr>
      </w:pPr>
    </w:p>
    <w:p w:rsidR="00C47482" w:rsidRDefault="00C47482">
      <w:pPr>
        <w:spacing w:line="360" w:lineRule="auto"/>
        <w:ind w:firstLineChars="400" w:firstLine="1280"/>
        <w:rPr>
          <w:sz w:val="32"/>
        </w:rPr>
      </w:pPr>
    </w:p>
    <w:p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C47482" w:rsidRDefault="00C47482">
      <w:pPr>
        <w:rPr>
          <w:b/>
        </w:rPr>
      </w:pPr>
    </w:p>
    <w:p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:rsidTr="00CA7A7B">
        <w:trPr>
          <w:trHeight w:hRule="exact" w:val="719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47482" w:rsidRDefault="00E965F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座椅/</w:t>
            </w:r>
            <w:r>
              <w:rPr>
                <w:rFonts w:ascii="宋体" w:hAnsi="宋体"/>
              </w:rPr>
              <w:t>底座模块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:rsidR="00C47482" w:rsidRDefault="00E965F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</w:p>
        </w:tc>
      </w:tr>
      <w:tr w:rsidR="00C47482" w:rsidTr="00CA7A7B">
        <w:trPr>
          <w:trHeight w:hRule="exact" w:val="707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D4B63" w:rsidRDefault="00E965F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>
        <w:trPr>
          <w:trHeight w:hRule="exact" w:val="718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C47482" w:rsidRDefault="00E965F1" w:rsidP="00E965F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智能气</w:t>
                </w:r>
                <w:r>
                  <w:rPr>
                    <w:rFonts w:ascii="宋体" w:hAnsi="宋体"/>
                  </w:rPr>
                  <w:t>控产品开发部</w:t>
                </w:r>
              </w:p>
            </w:sdtContent>
          </w:sdt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>
        <w:trPr>
          <w:trHeight w:hRule="exact" w:val="700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47482" w:rsidRDefault="00E965F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张加</w:t>
            </w:r>
          </w:p>
          <w:p w:rsidR="00C47482" w:rsidRDefault="002C3E1D" w:rsidP="00E965F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E965F1">
              <w:rPr>
                <w:rFonts w:ascii="宋体" w:hAnsi="宋体"/>
              </w:rPr>
              <w:t>18510182075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2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47482" w:rsidRDefault="00071AD2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2024年12月30日</w:t>
                </w:r>
              </w:p>
            </w:sdtContent>
          </w:sdt>
        </w:tc>
      </w:tr>
      <w:tr w:rsidR="00C47482">
        <w:trPr>
          <w:trHeight w:hRule="exact" w:val="711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47482" w:rsidRDefault="00071AD2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2025年1月10日</w:t>
                </w:r>
              </w:p>
            </w:sdtContent>
          </w:sdt>
        </w:tc>
      </w:tr>
      <w:tr w:rsidR="00C47482">
        <w:trPr>
          <w:trHeight w:val="792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47482" w:rsidRDefault="00E965F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阻尼触发行程</w:t>
            </w:r>
          </w:p>
        </w:tc>
      </w:tr>
      <w:tr w:rsidR="00C47482">
        <w:trPr>
          <w:trHeight w:val="704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47482" w:rsidRDefault="00E965F1" w:rsidP="00071AD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bookmarkStart w:id="0" w:name="_GoBack"/>
            <w:r>
              <w:rPr>
                <w:rFonts w:ascii="宋体" w:eastAsia="宋体" w:hAnsi="宋体" w:hint="eastAsia"/>
              </w:rPr>
              <w:t>GR202412</w:t>
            </w:r>
            <w:r w:rsidR="00071AD2">
              <w:rPr>
                <w:rFonts w:ascii="宋体" w:eastAsia="宋体" w:hAnsi="宋体"/>
              </w:rPr>
              <w:t>30</w:t>
            </w:r>
            <w:r>
              <w:rPr>
                <w:rFonts w:ascii="宋体" w:eastAsia="宋体" w:hAnsi="宋体" w:hint="eastAsia"/>
              </w:rPr>
              <w:t>SQS199</w:t>
            </w:r>
            <w:bookmarkEnd w:id="0"/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C47482">
        <w:trPr>
          <w:trHeight w:val="722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C47482" w:rsidRDefault="00E965F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C47482">
        <w:trPr>
          <w:trHeight w:val="3701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C47482" w:rsidRPr="004D4B63" w:rsidRDefault="002C3E1D" w:rsidP="00071AD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1063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E965F1">
              <w:rPr>
                <w:rFonts w:ascii="宋体" w:eastAsia="宋体" w:hAnsi="宋体"/>
              </w:rPr>
              <w:t>12</w:t>
            </w:r>
            <w:r>
              <w:rPr>
                <w:rFonts w:ascii="宋体" w:eastAsia="宋体" w:hAnsi="宋体" w:hint="eastAsia"/>
              </w:rPr>
              <w:t>月</w:t>
            </w:r>
            <w:r w:rsidR="00071AD2">
              <w:rPr>
                <w:rFonts w:ascii="宋体" w:eastAsia="宋体" w:hAnsi="宋体"/>
              </w:rPr>
              <w:t>30</w:t>
            </w:r>
            <w:r>
              <w:rPr>
                <w:rFonts w:ascii="宋体" w:eastAsia="宋体" w:hAnsi="宋体" w:hint="eastAsia"/>
              </w:rPr>
              <w:t>日</w:t>
            </w:r>
            <w:r w:rsidR="00E965F1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13755810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E965F1">
                  <w:rPr>
                    <w:rFonts w:ascii="宋体" w:hAnsi="宋体" w:hint="eastAsia"/>
                  </w:rPr>
                  <w:t>智能气</w:t>
                </w:r>
                <w:r w:rsidR="00E965F1">
                  <w:rPr>
                    <w:rFonts w:ascii="宋体" w:hAnsi="宋体"/>
                  </w:rPr>
                  <w:t>控产品开发部</w:t>
                </w:r>
              </w:sdtContent>
            </w:sdt>
            <w:r>
              <w:rPr>
                <w:rFonts w:ascii="宋体" w:eastAsia="宋体" w:hAnsi="宋体" w:hint="eastAsia"/>
              </w:rPr>
              <w:t>送检的</w:t>
            </w:r>
            <w:r w:rsidR="00E965F1">
              <w:rPr>
                <w:rFonts w:ascii="宋体" w:hAnsi="宋体"/>
              </w:rPr>
              <w:t>J6P</w:t>
            </w:r>
            <w:proofErr w:type="gramStart"/>
            <w:r w:rsidR="00E965F1">
              <w:rPr>
                <w:rFonts w:ascii="宋体" w:hAnsi="宋体" w:hint="eastAsia"/>
              </w:rPr>
              <w:t>整椅</w:t>
            </w:r>
            <w:proofErr w:type="gramEnd"/>
            <w:r w:rsidR="00E965F1">
              <w:rPr>
                <w:rFonts w:ascii="宋体" w:hAnsi="宋体"/>
              </w:rPr>
              <w:t>/底座模块</w:t>
            </w:r>
            <w:r>
              <w:rPr>
                <w:rFonts w:ascii="宋体" w:eastAsia="宋体" w:hAnsi="宋体" w:hint="eastAsia"/>
              </w:rPr>
              <w:t>按照</w:t>
            </w:r>
            <w:r w:rsidR="00E965F1">
              <w:rPr>
                <w:rFonts w:ascii="宋体" w:eastAsia="宋体" w:hAnsi="宋体" w:hint="eastAsia"/>
              </w:rPr>
              <w:t>GR202412</w:t>
            </w:r>
            <w:r w:rsidR="00071AD2">
              <w:rPr>
                <w:rFonts w:ascii="宋体" w:eastAsia="宋体" w:hAnsi="宋体"/>
              </w:rPr>
              <w:t>30</w:t>
            </w:r>
            <w:r w:rsidR="00E965F1">
              <w:rPr>
                <w:rFonts w:ascii="宋体" w:eastAsia="宋体" w:hAnsi="宋体" w:hint="eastAsia"/>
              </w:rPr>
              <w:t>SQS199申请单</w:t>
            </w:r>
            <w:r>
              <w:rPr>
                <w:rFonts w:ascii="宋体" w:eastAsia="宋体" w:hAnsi="宋体" w:hint="eastAsia"/>
              </w:rPr>
              <w:t>进行</w:t>
            </w:r>
            <w:r w:rsidR="00E965F1">
              <w:rPr>
                <w:rFonts w:ascii="宋体" w:eastAsia="宋体" w:hAnsi="宋体" w:hint="eastAsia"/>
              </w:rPr>
              <w:t>阻尼触发行程</w:t>
            </w:r>
            <w:r>
              <w:rPr>
                <w:rFonts w:ascii="宋体" w:eastAsia="宋体" w:hAnsi="宋体" w:hint="eastAsia"/>
              </w:rPr>
              <w:t>检测，经检测</w:t>
            </w:r>
            <w:r w:rsidR="00071AD2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C4748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C47482" w:rsidRDefault="00C47482">
      <w:pPr>
        <w:rPr>
          <w:b/>
        </w:rPr>
      </w:pPr>
    </w:p>
    <w:p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:rsidR="00C47482" w:rsidRDefault="002C3E1D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>
        <w:trPr>
          <w:trHeight w:val="385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:rsidR="00C47482" w:rsidRDefault="00CA329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1AD2">
                  <w:rPr>
                    <w:rFonts w:eastAsia="宋体" w:cs="Arial" w:hint="eastAsia"/>
                    <w:color w:val="000000"/>
                  </w:rPr>
                  <w:t>2025</w:t>
                </w:r>
                <w:r w:rsidR="00071AD2">
                  <w:rPr>
                    <w:rFonts w:eastAsia="宋体" w:cs="Arial" w:hint="eastAsia"/>
                    <w:color w:val="000000"/>
                  </w:rPr>
                  <w:t>年</w:t>
                </w:r>
                <w:r w:rsidR="00071AD2">
                  <w:rPr>
                    <w:rFonts w:eastAsia="宋体" w:cs="Arial" w:hint="eastAsia"/>
                    <w:color w:val="000000"/>
                  </w:rPr>
                  <w:t>1</w:t>
                </w:r>
                <w:r w:rsidR="00071AD2">
                  <w:rPr>
                    <w:rFonts w:eastAsia="宋体" w:cs="Arial" w:hint="eastAsia"/>
                    <w:color w:val="000000"/>
                  </w:rPr>
                  <w:t>月</w:t>
                </w:r>
                <w:r w:rsidR="00071AD2">
                  <w:rPr>
                    <w:rFonts w:eastAsia="宋体" w:cs="Arial" w:hint="eastAsia"/>
                    <w:color w:val="000000"/>
                  </w:rPr>
                  <w:t>10</w:t>
                </w:r>
                <w:r w:rsidR="00071A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1AD2">
                  <w:rPr>
                    <w:rFonts w:eastAsia="宋体" w:cs="Arial" w:hint="eastAsia"/>
                    <w:color w:val="000000"/>
                  </w:rPr>
                  <w:t>2025</w:t>
                </w:r>
                <w:r w:rsidR="00071AD2">
                  <w:rPr>
                    <w:rFonts w:eastAsia="宋体" w:cs="Arial" w:hint="eastAsia"/>
                    <w:color w:val="000000"/>
                  </w:rPr>
                  <w:t>年</w:t>
                </w:r>
                <w:r w:rsidR="00071AD2">
                  <w:rPr>
                    <w:rFonts w:eastAsia="宋体" w:cs="Arial" w:hint="eastAsia"/>
                    <w:color w:val="000000"/>
                  </w:rPr>
                  <w:t>1</w:t>
                </w:r>
                <w:r w:rsidR="00071AD2">
                  <w:rPr>
                    <w:rFonts w:eastAsia="宋体" w:cs="Arial" w:hint="eastAsia"/>
                    <w:color w:val="000000"/>
                  </w:rPr>
                  <w:t>月</w:t>
                </w:r>
                <w:r w:rsidR="00071AD2">
                  <w:rPr>
                    <w:rFonts w:eastAsia="宋体" w:cs="Arial" w:hint="eastAsia"/>
                    <w:color w:val="000000"/>
                  </w:rPr>
                  <w:t>10</w:t>
                </w:r>
                <w:r w:rsidR="00071A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>
        <w:trPr>
          <w:trHeight w:val="323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>
        <w:trPr>
          <w:trHeight w:val="225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>
        <w:trPr>
          <w:trHeight w:val="329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:rsidR="00C47482" w:rsidRDefault="002C3E1D" w:rsidP="00BC7B8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BC7B85">
              <w:rPr>
                <w:rFonts w:eastAsia="宋体" w:cs="Arial"/>
                <w:color w:val="000000"/>
              </w:rPr>
              <w:t>10.2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B0699">
              <w:rPr>
                <w:rFonts w:eastAsia="宋体" w:cs="Arial"/>
                <w:color w:val="000000"/>
              </w:rPr>
              <w:t>22.4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:rsidTr="00046CE3">
        <w:tc>
          <w:tcPr>
            <w:tcW w:w="67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:rsidTr="00046CE3">
        <w:tc>
          <w:tcPr>
            <w:tcW w:w="675" w:type="dxa"/>
            <w:vAlign w:val="center"/>
          </w:tcPr>
          <w:p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C47482" w:rsidRDefault="00E965F1">
            <w:pPr>
              <w:jc w:val="center"/>
            </w:pPr>
            <w:r>
              <w:rPr>
                <w:rFonts w:hint="eastAsia"/>
              </w:rPr>
              <w:t>钢板尺</w:t>
            </w:r>
          </w:p>
        </w:tc>
        <w:tc>
          <w:tcPr>
            <w:tcW w:w="992" w:type="dxa"/>
            <w:vAlign w:val="center"/>
          </w:tcPr>
          <w:p w:rsidR="00C47482" w:rsidRDefault="00E965F1">
            <w:pPr>
              <w:jc w:val="center"/>
            </w:pPr>
            <w:r w:rsidRPr="00E965F1">
              <w:t>L-182</w:t>
            </w:r>
          </w:p>
        </w:tc>
        <w:tc>
          <w:tcPr>
            <w:tcW w:w="1559" w:type="dxa"/>
            <w:vAlign w:val="center"/>
          </w:tcPr>
          <w:p w:rsidR="00C47482" w:rsidRDefault="00E965F1">
            <w:pPr>
              <w:jc w:val="center"/>
            </w:pPr>
            <w:r w:rsidRPr="00E965F1">
              <w:t>0-1000mm</w:t>
            </w:r>
          </w:p>
        </w:tc>
        <w:tc>
          <w:tcPr>
            <w:tcW w:w="1985" w:type="dxa"/>
            <w:vAlign w:val="center"/>
          </w:tcPr>
          <w:p w:rsidR="00C47482" w:rsidRDefault="00E965F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C47482" w:rsidRDefault="00E965F1">
            <w:pPr>
              <w:jc w:val="center"/>
            </w:pPr>
            <w:r>
              <w:t>/</w:t>
            </w:r>
          </w:p>
        </w:tc>
        <w:tc>
          <w:tcPr>
            <w:tcW w:w="2126" w:type="dxa"/>
            <w:gridSpan w:val="2"/>
            <w:vAlign w:val="center"/>
          </w:tcPr>
          <w:p w:rsidR="00C47482" w:rsidRDefault="00567AAA" w:rsidP="00204325">
            <w:pPr>
              <w:jc w:val="center"/>
            </w:pPr>
            <w:r>
              <w:rPr>
                <w:rFonts w:hint="eastAsia"/>
              </w:rPr>
              <w:t>202</w:t>
            </w:r>
            <w:r w:rsidR="00204325">
              <w:t>5</w:t>
            </w:r>
            <w:r>
              <w:rPr>
                <w:rFonts w:hint="eastAsia"/>
              </w:rPr>
              <w:t>年</w:t>
            </w:r>
            <w:r w:rsidR="00204325">
              <w:t>7</w:t>
            </w:r>
            <w:r>
              <w:rPr>
                <w:rFonts w:hint="eastAsia"/>
              </w:rPr>
              <w:t>月</w:t>
            </w:r>
            <w:r w:rsidR="00211FBB">
              <w:rPr>
                <w:rFonts w:hint="eastAsia"/>
              </w:rPr>
              <w:t>1</w:t>
            </w:r>
            <w:r w:rsidR="00204325">
              <w:t>4</w:t>
            </w:r>
            <w:r>
              <w:rPr>
                <w:rFonts w:hint="eastAsia"/>
              </w:rPr>
              <w:t>日</w:t>
            </w:r>
          </w:p>
        </w:tc>
      </w:tr>
      <w:tr w:rsidR="00CA7A7B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A7A7B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:rsidR="00204325" w:rsidRPr="00227AC9" w:rsidRDefault="00204325" w:rsidP="00204325">
            <w:pPr>
              <w:pStyle w:val="ac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 w:rsidRPr="00227AC9">
              <w:rPr>
                <w:rFonts w:ascii="宋体" w:hAnsi="宋体"/>
                <w:kern w:val="0"/>
                <w:szCs w:val="20"/>
              </w:rPr>
              <w:t>座椅接气源，压力</w:t>
            </w:r>
            <w:r w:rsidRPr="00227AC9">
              <w:rPr>
                <w:rFonts w:ascii="宋体" w:hAnsi="宋体" w:hint="eastAsia"/>
                <w:kern w:val="0"/>
                <w:szCs w:val="20"/>
              </w:rPr>
              <w:t>1.0M</w:t>
            </w:r>
            <w:r w:rsidRPr="00227AC9">
              <w:rPr>
                <w:rFonts w:ascii="宋体" w:hAnsi="宋体"/>
                <w:kern w:val="0"/>
                <w:szCs w:val="20"/>
              </w:rPr>
              <w:t>pa，将座椅</w:t>
            </w:r>
            <w:r w:rsidRPr="00227AC9">
              <w:rPr>
                <w:rFonts w:ascii="宋体" w:hAnsi="宋体" w:hint="eastAsia"/>
                <w:kern w:val="0"/>
                <w:szCs w:val="20"/>
              </w:rPr>
              <w:t>高度</w:t>
            </w:r>
            <w:r w:rsidRPr="00227AC9">
              <w:rPr>
                <w:rFonts w:ascii="宋体" w:hAnsi="宋体"/>
                <w:kern w:val="0"/>
                <w:szCs w:val="20"/>
              </w:rPr>
              <w:t>调到中间位置，待座椅平衡后，记录此时座椅的高度。</w:t>
            </w:r>
          </w:p>
          <w:p w:rsidR="00204325" w:rsidRDefault="00204325" w:rsidP="00204325">
            <w:pPr>
              <w:pStyle w:val="ac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向</w:t>
            </w:r>
            <w:r>
              <w:rPr>
                <w:rFonts w:ascii="宋体" w:hAnsi="宋体"/>
                <w:kern w:val="0"/>
                <w:szCs w:val="20"/>
              </w:rPr>
              <w:t>座椅施加向下的力，使座椅缓慢匀速的向下移动，</w:t>
            </w:r>
            <w:r>
              <w:rPr>
                <w:rFonts w:ascii="宋体" w:hAnsi="宋体" w:hint="eastAsia"/>
                <w:kern w:val="0"/>
                <w:szCs w:val="20"/>
              </w:rPr>
              <w:t>同时持续</w:t>
            </w:r>
            <w:r>
              <w:rPr>
                <w:rFonts w:ascii="宋体" w:hAnsi="宋体"/>
                <w:kern w:val="0"/>
                <w:szCs w:val="20"/>
              </w:rPr>
              <w:t>观察阻尼自适应气缸，</w:t>
            </w:r>
            <w:r>
              <w:rPr>
                <w:rFonts w:ascii="宋体" w:hAnsi="宋体" w:hint="eastAsia"/>
                <w:kern w:val="0"/>
                <w:szCs w:val="20"/>
              </w:rPr>
              <w:t>当</w:t>
            </w:r>
            <w:r>
              <w:rPr>
                <w:rFonts w:ascii="宋体" w:hAnsi="宋体"/>
                <w:kern w:val="0"/>
                <w:szCs w:val="20"/>
              </w:rPr>
              <w:t>气缸</w:t>
            </w:r>
            <w:r>
              <w:rPr>
                <w:rFonts w:ascii="宋体" w:hAnsi="宋体" w:hint="eastAsia"/>
                <w:kern w:val="0"/>
                <w:szCs w:val="20"/>
              </w:rPr>
              <w:t>弹出</w:t>
            </w:r>
            <w:r>
              <w:rPr>
                <w:rFonts w:ascii="宋体" w:hAnsi="宋体"/>
                <w:kern w:val="0"/>
                <w:szCs w:val="20"/>
              </w:rPr>
              <w:t>瞬间</w:t>
            </w:r>
            <w:r>
              <w:rPr>
                <w:rFonts w:ascii="宋体" w:hAnsi="宋体" w:hint="eastAsia"/>
                <w:kern w:val="0"/>
                <w:szCs w:val="20"/>
              </w:rPr>
              <w:t>时</w:t>
            </w:r>
            <w:r>
              <w:rPr>
                <w:rFonts w:ascii="宋体" w:hAnsi="宋体"/>
                <w:kern w:val="0"/>
                <w:szCs w:val="20"/>
              </w:rPr>
              <w:t>，停止下压动作，记录此时座椅的高度</w:t>
            </w:r>
            <w:r>
              <w:rPr>
                <w:rFonts w:ascii="宋体" w:hAnsi="宋体" w:hint="eastAsia"/>
                <w:kern w:val="0"/>
                <w:szCs w:val="20"/>
              </w:rPr>
              <w:t>；</w:t>
            </w:r>
            <w:r>
              <w:rPr>
                <w:rFonts w:ascii="宋体" w:hAnsi="宋体"/>
                <w:kern w:val="0"/>
                <w:szCs w:val="20"/>
              </w:rPr>
              <w:t>两次的高度差值即为座椅向下的阻尼触发行程。</w:t>
            </w:r>
          </w:p>
          <w:p w:rsidR="00204325" w:rsidRDefault="00204325" w:rsidP="00204325">
            <w:pPr>
              <w:pStyle w:val="ac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</w:t>
            </w:r>
            <w:r>
              <w:rPr>
                <w:rFonts w:ascii="宋体" w:hAnsi="宋体"/>
                <w:kern w:val="0"/>
                <w:szCs w:val="20"/>
              </w:rPr>
              <w:t>座椅重新调整到中间位置，待座椅</w:t>
            </w:r>
            <w:r>
              <w:rPr>
                <w:rFonts w:ascii="宋体" w:hAnsi="宋体" w:hint="eastAsia"/>
                <w:kern w:val="0"/>
                <w:szCs w:val="20"/>
              </w:rPr>
              <w:t>平衡</w:t>
            </w:r>
            <w:r>
              <w:rPr>
                <w:rFonts w:ascii="宋体" w:hAnsi="宋体"/>
                <w:kern w:val="0"/>
                <w:szCs w:val="20"/>
              </w:rPr>
              <w:t>后，记录此时座椅的高度。</w:t>
            </w:r>
          </w:p>
          <w:p w:rsidR="00186277" w:rsidRPr="00204325" w:rsidRDefault="00204325" w:rsidP="002043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向座椅</w:t>
            </w:r>
            <w:r>
              <w:rPr>
                <w:rFonts w:ascii="宋体" w:hAnsi="宋体"/>
                <w:kern w:val="0"/>
                <w:szCs w:val="20"/>
              </w:rPr>
              <w:t>上框施加向上的力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  <w:r>
              <w:rPr>
                <w:rFonts w:ascii="宋体" w:hAnsi="宋体"/>
                <w:kern w:val="0"/>
                <w:szCs w:val="20"/>
              </w:rPr>
              <w:t>使座椅</w:t>
            </w:r>
            <w:r>
              <w:rPr>
                <w:rFonts w:ascii="宋体" w:hAnsi="宋体" w:hint="eastAsia"/>
                <w:kern w:val="0"/>
                <w:szCs w:val="20"/>
              </w:rPr>
              <w:t>缓慢</w:t>
            </w:r>
            <w:r>
              <w:rPr>
                <w:rFonts w:ascii="宋体" w:hAnsi="宋体"/>
                <w:kern w:val="0"/>
                <w:szCs w:val="20"/>
              </w:rPr>
              <w:t>匀速的向上</w:t>
            </w:r>
            <w:r>
              <w:rPr>
                <w:rFonts w:ascii="宋体" w:hAnsi="宋体" w:hint="eastAsia"/>
                <w:kern w:val="0"/>
                <w:szCs w:val="20"/>
              </w:rPr>
              <w:t>移动</w:t>
            </w:r>
            <w:r>
              <w:rPr>
                <w:rFonts w:ascii="宋体" w:hAnsi="宋体"/>
                <w:kern w:val="0"/>
                <w:szCs w:val="20"/>
              </w:rPr>
              <w:t>，</w:t>
            </w:r>
            <w:r>
              <w:rPr>
                <w:rFonts w:ascii="宋体" w:hAnsi="宋体" w:hint="eastAsia"/>
                <w:kern w:val="0"/>
                <w:szCs w:val="20"/>
              </w:rPr>
              <w:t>同时</w:t>
            </w:r>
            <w:r>
              <w:rPr>
                <w:rFonts w:ascii="宋体" w:hAnsi="宋体"/>
                <w:kern w:val="0"/>
                <w:szCs w:val="20"/>
              </w:rPr>
              <w:t>持续观察阻尼自适应气缸，当气缸弹出瞬间</w:t>
            </w:r>
            <w:r>
              <w:rPr>
                <w:rFonts w:ascii="宋体" w:hAnsi="宋体" w:hint="eastAsia"/>
                <w:kern w:val="0"/>
                <w:szCs w:val="20"/>
              </w:rPr>
              <w:t>时</w:t>
            </w:r>
            <w:r>
              <w:rPr>
                <w:rFonts w:ascii="宋体" w:hAnsi="宋体"/>
                <w:kern w:val="0"/>
                <w:szCs w:val="20"/>
              </w:rPr>
              <w:t>，停止上升动作，记录此时座椅的高度；两次的高度差</w:t>
            </w:r>
            <w:r>
              <w:rPr>
                <w:rFonts w:ascii="宋体" w:hAnsi="宋体" w:hint="eastAsia"/>
                <w:kern w:val="0"/>
                <w:szCs w:val="20"/>
              </w:rPr>
              <w:t>值</w:t>
            </w:r>
            <w:r>
              <w:rPr>
                <w:rFonts w:ascii="宋体" w:hAnsi="宋体"/>
                <w:kern w:val="0"/>
                <w:szCs w:val="20"/>
              </w:rPr>
              <w:t>即为座椅向上的阻尼触发行程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CA7A7B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:rsidR="00204325" w:rsidRDefault="00204325" w:rsidP="00204325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向下的</w:t>
            </w:r>
            <w:r>
              <w:rPr>
                <w:rFonts w:ascii="宋体" w:eastAsia="宋体" w:hAnsi="宋体"/>
                <w:color w:val="000000"/>
                <w:sz w:val="22"/>
              </w:rPr>
              <w:t>触发行程为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20</w:t>
            </w:r>
            <w:r>
              <w:rPr>
                <w:rFonts w:ascii="宋体" w:eastAsia="宋体" w:hAnsi="宋体"/>
                <w:color w:val="000000"/>
                <w:sz w:val="22"/>
              </w:rPr>
              <w:t>-25mm</w:t>
            </w:r>
          </w:p>
          <w:p w:rsidR="00CA7A7B" w:rsidRDefault="00204325" w:rsidP="00204325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向</w:t>
            </w:r>
            <w:r>
              <w:rPr>
                <w:rFonts w:ascii="宋体" w:eastAsia="宋体" w:hAnsi="宋体"/>
                <w:color w:val="000000"/>
                <w:sz w:val="22"/>
              </w:rPr>
              <w:t>上的触发行程为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20</w:t>
            </w:r>
            <w:r>
              <w:rPr>
                <w:rFonts w:ascii="宋体" w:eastAsia="宋体" w:hAnsi="宋体"/>
                <w:color w:val="000000"/>
                <w:sz w:val="22"/>
              </w:rPr>
              <w:t>-25mm</w:t>
            </w: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>
        <w:tc>
          <w:tcPr>
            <w:tcW w:w="10564" w:type="dxa"/>
          </w:tcPr>
          <w:p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>
        <w:tc>
          <w:tcPr>
            <w:tcW w:w="10564" w:type="dxa"/>
          </w:tcPr>
          <w:p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>
        <w:tc>
          <w:tcPr>
            <w:tcW w:w="10564" w:type="dxa"/>
          </w:tcPr>
          <w:p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>
        <w:trPr>
          <w:trHeight w:val="1045"/>
        </w:trPr>
        <w:tc>
          <w:tcPr>
            <w:tcW w:w="10564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217"/>
              <w:gridCol w:w="2217"/>
              <w:gridCol w:w="2406"/>
              <w:gridCol w:w="2206"/>
            </w:tblGrid>
            <w:tr w:rsidR="00204325" w:rsidTr="00BD54FC">
              <w:trPr>
                <w:trHeight w:val="684"/>
              </w:trPr>
              <w:tc>
                <w:tcPr>
                  <w:tcW w:w="2217" w:type="dxa"/>
                  <w:vAlign w:val="center"/>
                </w:tcPr>
                <w:p w:rsidR="00204325" w:rsidRDefault="00204325" w:rsidP="00204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217" w:type="dxa"/>
                  <w:vAlign w:val="center"/>
                </w:tcPr>
                <w:p w:rsidR="00204325" w:rsidRDefault="00204325" w:rsidP="00204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406" w:type="dxa"/>
                  <w:vAlign w:val="center"/>
                </w:tcPr>
                <w:p w:rsidR="00204325" w:rsidRDefault="00204325" w:rsidP="00204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向下的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触发行程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（mm）</w:t>
                  </w:r>
                </w:p>
              </w:tc>
              <w:tc>
                <w:tcPr>
                  <w:tcW w:w="2206" w:type="dxa"/>
                  <w:vAlign w:val="center"/>
                </w:tcPr>
                <w:p w:rsidR="00204325" w:rsidRPr="00B9399C" w:rsidRDefault="00204325" w:rsidP="00204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向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上的触发行程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（mm）</w:t>
                  </w:r>
                </w:p>
              </w:tc>
            </w:tr>
            <w:tr w:rsidR="00204325" w:rsidTr="00BD54FC">
              <w:trPr>
                <w:trHeight w:val="913"/>
              </w:trPr>
              <w:tc>
                <w:tcPr>
                  <w:tcW w:w="2217" w:type="dxa"/>
                  <w:vAlign w:val="center"/>
                </w:tcPr>
                <w:p w:rsidR="00204325" w:rsidRDefault="00204325" w:rsidP="00204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整椅</w:t>
                  </w:r>
                  <w:proofErr w:type="gramEnd"/>
                  <w:r w:rsidR="00D83BCB">
                    <w:rPr>
                      <w:rFonts w:asciiTheme="minorEastAsia" w:hAnsiTheme="minorEastAsia" w:hint="eastAsia"/>
                      <w:szCs w:val="21"/>
                    </w:rPr>
                    <w:t>/</w:t>
                  </w:r>
                  <w:r>
                    <w:rPr>
                      <w:rFonts w:asciiTheme="minorEastAsia" w:hAnsiTheme="minorEastAsia"/>
                      <w:szCs w:val="21"/>
                    </w:rPr>
                    <w:t>底座模块</w:t>
                  </w:r>
                </w:p>
              </w:tc>
              <w:tc>
                <w:tcPr>
                  <w:tcW w:w="2217" w:type="dxa"/>
                  <w:vAlign w:val="center"/>
                </w:tcPr>
                <w:p w:rsidR="00204325" w:rsidRDefault="00204325" w:rsidP="00204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199-001-202412</w:t>
                  </w:r>
                </w:p>
              </w:tc>
              <w:tc>
                <w:tcPr>
                  <w:tcW w:w="2406" w:type="dxa"/>
                  <w:vAlign w:val="center"/>
                </w:tcPr>
                <w:p w:rsidR="00204325" w:rsidRDefault="00204325" w:rsidP="00204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</w:t>
                  </w:r>
                </w:p>
              </w:tc>
              <w:tc>
                <w:tcPr>
                  <w:tcW w:w="2206" w:type="dxa"/>
                  <w:vAlign w:val="center"/>
                </w:tcPr>
                <w:p w:rsidR="00204325" w:rsidRDefault="00204325" w:rsidP="00071A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 w:rsidR="00071AD2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8</w:t>
                  </w:r>
                </w:p>
              </w:tc>
            </w:tr>
          </w:tbl>
          <w:p w:rsidR="00C47482" w:rsidRPr="00204325" w:rsidRDefault="00C47482">
            <w:pPr>
              <w:ind w:right="-102"/>
              <w:jc w:val="center"/>
              <w:rPr>
                <w:rFonts w:ascii="宋体" w:hAnsi="宋体"/>
                <w:b/>
              </w:rPr>
            </w:pP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>
        <w:trPr>
          <w:trHeight w:val="1802"/>
        </w:trPr>
        <w:tc>
          <w:tcPr>
            <w:tcW w:w="10564" w:type="dxa"/>
          </w:tcPr>
          <w:p w:rsidR="00C47482" w:rsidRDefault="008B650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2A869E1" wp14:editId="1C9740C9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 w:rsidR="00BC7B85">
              <w:rPr>
                <w:noProof/>
              </w:rPr>
              <w:drawing>
                <wp:inline distT="0" distB="0" distL="0" distR="0" wp14:anchorId="602F55F0" wp14:editId="1D220390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>
        <w:trPr>
          <w:trHeight w:val="269"/>
        </w:trPr>
        <w:tc>
          <w:tcPr>
            <w:tcW w:w="10564" w:type="dxa"/>
          </w:tcPr>
          <w:p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>
        <w:trPr>
          <w:trHeight w:val="1648"/>
        </w:trPr>
        <w:tc>
          <w:tcPr>
            <w:tcW w:w="10564" w:type="dxa"/>
          </w:tcPr>
          <w:p w:rsidR="00C47482" w:rsidRDefault="002043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BF41FE" wp14:editId="45C0FD3A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>
        <w:trPr>
          <w:trHeight w:val="282"/>
        </w:trPr>
        <w:tc>
          <w:tcPr>
            <w:tcW w:w="10564" w:type="dxa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>
        <w:trPr>
          <w:trHeight w:val="1662"/>
        </w:trPr>
        <w:tc>
          <w:tcPr>
            <w:tcW w:w="10564" w:type="dxa"/>
          </w:tcPr>
          <w:p w:rsidR="00C47482" w:rsidRDefault="00C6255B" w:rsidP="00C625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C3499A">
              <w:rPr>
                <w:noProof/>
              </w:rPr>
              <w:t xml:space="preserve"> </w:t>
            </w:r>
            <w:r w:rsidR="008B6505">
              <w:rPr>
                <w:noProof/>
              </w:rPr>
              <w:drawing>
                <wp:inline distT="0" distB="0" distL="0" distR="0" wp14:anchorId="207546C6" wp14:editId="0E87FE84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C7B85">
              <w:rPr>
                <w:noProof/>
              </w:rPr>
              <w:t xml:space="preserve"> </w:t>
            </w:r>
            <w:r w:rsidR="001B48B8">
              <w:rPr>
                <w:noProof/>
              </w:rPr>
              <w:drawing>
                <wp:inline distT="0" distB="0" distL="0" distR="0" wp14:anchorId="49CA1364" wp14:editId="659ACA26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>
        <w:tc>
          <w:tcPr>
            <w:tcW w:w="10564" w:type="dxa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29A" w:rsidRDefault="00CA329A">
      <w:r>
        <w:separator/>
      </w:r>
    </w:p>
  </w:endnote>
  <w:endnote w:type="continuationSeparator" w:id="0">
    <w:p w:rsidR="00CA329A" w:rsidRDefault="00CA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482" w:rsidRDefault="002C3E1D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29A" w:rsidRDefault="00CA329A">
      <w:r>
        <w:separator/>
      </w:r>
    </w:p>
  </w:footnote>
  <w:footnote w:type="continuationSeparator" w:id="0">
    <w:p w:rsidR="00CA329A" w:rsidRDefault="00CA3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482" w:rsidRDefault="002C3E1D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4B63" w:rsidRPr="004D4B63">
      <w:rPr>
        <w:rFonts w:ascii="宋体" w:eastAsia="宋体" w:hAnsi="宋体" w:hint="eastAsia"/>
        <w:sz w:val="21"/>
        <w:szCs w:val="21"/>
      </w:rPr>
      <w:t>GR2024</w:t>
    </w:r>
    <w:r w:rsidR="00E965F1">
      <w:rPr>
        <w:rFonts w:ascii="宋体" w:eastAsia="宋体" w:hAnsi="宋体"/>
        <w:sz w:val="21"/>
        <w:szCs w:val="21"/>
      </w:rPr>
      <w:t>12</w:t>
    </w:r>
    <w:r w:rsidR="00071AD2">
      <w:rPr>
        <w:rFonts w:ascii="宋体" w:eastAsia="宋体" w:hAnsi="宋体"/>
        <w:sz w:val="21"/>
        <w:szCs w:val="21"/>
      </w:rPr>
      <w:t>30</w:t>
    </w:r>
    <w:r w:rsidR="004D4B63" w:rsidRPr="004D4B63">
      <w:rPr>
        <w:rFonts w:ascii="宋体" w:eastAsia="宋体" w:hAnsi="宋体" w:hint="eastAsia"/>
        <w:sz w:val="21"/>
        <w:szCs w:val="21"/>
      </w:rPr>
      <w:t>SQS1</w:t>
    </w:r>
    <w:r w:rsidR="00E965F1">
      <w:rPr>
        <w:rFonts w:ascii="宋体" w:eastAsia="宋体" w:hAnsi="宋体"/>
        <w:sz w:val="21"/>
        <w:szCs w:val="21"/>
      </w:rPr>
      <w:t>99</w:t>
    </w:r>
    <w:r w:rsidR="004D4B63" w:rsidRPr="004D4B63">
      <w:rPr>
        <w:rFonts w:ascii="宋体" w:eastAsia="宋体" w:hAnsi="宋体" w:hint="eastAsia"/>
        <w:sz w:val="21"/>
        <w:szCs w:val="21"/>
      </w:rPr>
      <w:t>-</w:t>
    </w:r>
    <w:r w:rsidR="00CA7A7B">
      <w:rPr>
        <w:rFonts w:ascii="宋体" w:eastAsia="宋体" w:hAnsi="宋体"/>
        <w:sz w:val="21"/>
        <w:szCs w:val="21"/>
      </w:rPr>
      <w:t>0</w:t>
    </w:r>
    <w:r w:rsidR="00E965F1">
      <w:rPr>
        <w:rFonts w:ascii="宋体" w:eastAsia="宋体" w:hAnsi="宋体"/>
        <w:sz w:val="21"/>
        <w:szCs w:val="21"/>
      </w:rPr>
      <w:t>574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A3FE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A3FE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634F0"/>
    <w:multiLevelType w:val="hybridMultilevel"/>
    <w:tmpl w:val="5DD8AC6A"/>
    <w:lvl w:ilvl="0" w:tplc="DC4A9B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4C08BA"/>
    <w:multiLevelType w:val="hybridMultilevel"/>
    <w:tmpl w:val="321E0FFE"/>
    <w:lvl w:ilvl="0" w:tplc="14C081F6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6BA2"/>
    <w:rsid w:val="00007C38"/>
    <w:rsid w:val="00015ED1"/>
    <w:rsid w:val="00021F2B"/>
    <w:rsid w:val="00021FB0"/>
    <w:rsid w:val="000270F8"/>
    <w:rsid w:val="0003084B"/>
    <w:rsid w:val="00033C9B"/>
    <w:rsid w:val="000364BC"/>
    <w:rsid w:val="00042FCD"/>
    <w:rsid w:val="00046CE3"/>
    <w:rsid w:val="000477C6"/>
    <w:rsid w:val="000566D8"/>
    <w:rsid w:val="00071AD2"/>
    <w:rsid w:val="0007406C"/>
    <w:rsid w:val="0008795F"/>
    <w:rsid w:val="00093D31"/>
    <w:rsid w:val="00096C04"/>
    <w:rsid w:val="000A3B50"/>
    <w:rsid w:val="000C11F8"/>
    <w:rsid w:val="000C1BE7"/>
    <w:rsid w:val="000D02DB"/>
    <w:rsid w:val="000D4C7F"/>
    <w:rsid w:val="000E1074"/>
    <w:rsid w:val="000E78F0"/>
    <w:rsid w:val="000F2DA9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6277"/>
    <w:rsid w:val="00187F96"/>
    <w:rsid w:val="001935E3"/>
    <w:rsid w:val="001A18B2"/>
    <w:rsid w:val="001A2086"/>
    <w:rsid w:val="001A3A79"/>
    <w:rsid w:val="001B0305"/>
    <w:rsid w:val="001B16AE"/>
    <w:rsid w:val="001B3EBD"/>
    <w:rsid w:val="001B48B8"/>
    <w:rsid w:val="001B4E9C"/>
    <w:rsid w:val="001C6511"/>
    <w:rsid w:val="001D5A09"/>
    <w:rsid w:val="001F4205"/>
    <w:rsid w:val="00204325"/>
    <w:rsid w:val="00211FBB"/>
    <w:rsid w:val="00233760"/>
    <w:rsid w:val="00235C75"/>
    <w:rsid w:val="002469A6"/>
    <w:rsid w:val="00251910"/>
    <w:rsid w:val="00263CEC"/>
    <w:rsid w:val="002667E3"/>
    <w:rsid w:val="00271D7E"/>
    <w:rsid w:val="00281944"/>
    <w:rsid w:val="002823E6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0699"/>
    <w:rsid w:val="003B38CE"/>
    <w:rsid w:val="003B41FB"/>
    <w:rsid w:val="003B55E2"/>
    <w:rsid w:val="003C4C73"/>
    <w:rsid w:val="003C5446"/>
    <w:rsid w:val="003F4A45"/>
    <w:rsid w:val="003F4D03"/>
    <w:rsid w:val="003F6DC2"/>
    <w:rsid w:val="00406976"/>
    <w:rsid w:val="00410E90"/>
    <w:rsid w:val="00426258"/>
    <w:rsid w:val="00434A79"/>
    <w:rsid w:val="00451300"/>
    <w:rsid w:val="004548C2"/>
    <w:rsid w:val="00470D82"/>
    <w:rsid w:val="0047431C"/>
    <w:rsid w:val="004816D2"/>
    <w:rsid w:val="00481CB0"/>
    <w:rsid w:val="0049614A"/>
    <w:rsid w:val="004A3FE7"/>
    <w:rsid w:val="004B53F4"/>
    <w:rsid w:val="004C245F"/>
    <w:rsid w:val="004D21B2"/>
    <w:rsid w:val="004D2B4F"/>
    <w:rsid w:val="004D35C8"/>
    <w:rsid w:val="004D4B63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7AAA"/>
    <w:rsid w:val="005749FF"/>
    <w:rsid w:val="00574B4B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0CA0"/>
    <w:rsid w:val="005E5102"/>
    <w:rsid w:val="005F7C26"/>
    <w:rsid w:val="00604041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2AB0"/>
    <w:rsid w:val="006C5C65"/>
    <w:rsid w:val="006E1F42"/>
    <w:rsid w:val="006E5103"/>
    <w:rsid w:val="006E5D99"/>
    <w:rsid w:val="006F71C0"/>
    <w:rsid w:val="00710570"/>
    <w:rsid w:val="0071665C"/>
    <w:rsid w:val="00716998"/>
    <w:rsid w:val="00727599"/>
    <w:rsid w:val="00745198"/>
    <w:rsid w:val="007501BC"/>
    <w:rsid w:val="007516D2"/>
    <w:rsid w:val="00755C28"/>
    <w:rsid w:val="00756B0C"/>
    <w:rsid w:val="007624F4"/>
    <w:rsid w:val="00770EAF"/>
    <w:rsid w:val="00790ACA"/>
    <w:rsid w:val="007A091E"/>
    <w:rsid w:val="007A130E"/>
    <w:rsid w:val="007A461D"/>
    <w:rsid w:val="007A70FE"/>
    <w:rsid w:val="007B0F0F"/>
    <w:rsid w:val="007B7B48"/>
    <w:rsid w:val="007C12ED"/>
    <w:rsid w:val="007D2987"/>
    <w:rsid w:val="007D7B0A"/>
    <w:rsid w:val="007E02D3"/>
    <w:rsid w:val="007E0B08"/>
    <w:rsid w:val="007E145D"/>
    <w:rsid w:val="007E3D0A"/>
    <w:rsid w:val="007E6358"/>
    <w:rsid w:val="007F3641"/>
    <w:rsid w:val="00800D3F"/>
    <w:rsid w:val="008042A0"/>
    <w:rsid w:val="008066E2"/>
    <w:rsid w:val="00812ADF"/>
    <w:rsid w:val="008173A9"/>
    <w:rsid w:val="00817E98"/>
    <w:rsid w:val="008300E5"/>
    <w:rsid w:val="00830C12"/>
    <w:rsid w:val="00830C86"/>
    <w:rsid w:val="008362EC"/>
    <w:rsid w:val="008447E7"/>
    <w:rsid w:val="00850D33"/>
    <w:rsid w:val="008548F4"/>
    <w:rsid w:val="008558F2"/>
    <w:rsid w:val="00862D6C"/>
    <w:rsid w:val="00863031"/>
    <w:rsid w:val="00865566"/>
    <w:rsid w:val="0089084D"/>
    <w:rsid w:val="008969EA"/>
    <w:rsid w:val="008B6505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039B"/>
    <w:rsid w:val="0098343E"/>
    <w:rsid w:val="00983EDF"/>
    <w:rsid w:val="009955E6"/>
    <w:rsid w:val="009A1AD3"/>
    <w:rsid w:val="009A336A"/>
    <w:rsid w:val="009B7E03"/>
    <w:rsid w:val="009C3558"/>
    <w:rsid w:val="009D5D91"/>
    <w:rsid w:val="009F2203"/>
    <w:rsid w:val="009F531C"/>
    <w:rsid w:val="009F5A13"/>
    <w:rsid w:val="009F668D"/>
    <w:rsid w:val="009F7449"/>
    <w:rsid w:val="00A00702"/>
    <w:rsid w:val="00A03B0C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060F"/>
    <w:rsid w:val="00A730A1"/>
    <w:rsid w:val="00A81579"/>
    <w:rsid w:val="00A92BE0"/>
    <w:rsid w:val="00A94761"/>
    <w:rsid w:val="00AB2693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6B56"/>
    <w:rsid w:val="00B448CA"/>
    <w:rsid w:val="00B551D3"/>
    <w:rsid w:val="00B5754E"/>
    <w:rsid w:val="00B611AA"/>
    <w:rsid w:val="00B62261"/>
    <w:rsid w:val="00B7026C"/>
    <w:rsid w:val="00B7183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6CEC"/>
    <w:rsid w:val="00BC7B85"/>
    <w:rsid w:val="00BD3B4B"/>
    <w:rsid w:val="00BF627A"/>
    <w:rsid w:val="00C01494"/>
    <w:rsid w:val="00C0377D"/>
    <w:rsid w:val="00C3499A"/>
    <w:rsid w:val="00C35867"/>
    <w:rsid w:val="00C42758"/>
    <w:rsid w:val="00C47482"/>
    <w:rsid w:val="00C53913"/>
    <w:rsid w:val="00C54947"/>
    <w:rsid w:val="00C5566F"/>
    <w:rsid w:val="00C56E8A"/>
    <w:rsid w:val="00C6255B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329A"/>
    <w:rsid w:val="00CA7A7B"/>
    <w:rsid w:val="00CB279E"/>
    <w:rsid w:val="00CB4B44"/>
    <w:rsid w:val="00CC09D0"/>
    <w:rsid w:val="00CC7C2F"/>
    <w:rsid w:val="00CD025C"/>
    <w:rsid w:val="00CD6E32"/>
    <w:rsid w:val="00CF3D40"/>
    <w:rsid w:val="00D07795"/>
    <w:rsid w:val="00D218EE"/>
    <w:rsid w:val="00D30067"/>
    <w:rsid w:val="00D43DD2"/>
    <w:rsid w:val="00D542DD"/>
    <w:rsid w:val="00D5470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3BCB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DF6970"/>
    <w:rsid w:val="00E00E88"/>
    <w:rsid w:val="00E12F0A"/>
    <w:rsid w:val="00E215EF"/>
    <w:rsid w:val="00E2488A"/>
    <w:rsid w:val="00E2539A"/>
    <w:rsid w:val="00E26C78"/>
    <w:rsid w:val="00E27DE1"/>
    <w:rsid w:val="00E83170"/>
    <w:rsid w:val="00E832D7"/>
    <w:rsid w:val="00E87AE2"/>
    <w:rsid w:val="00E940D0"/>
    <w:rsid w:val="00E95975"/>
    <w:rsid w:val="00E965F1"/>
    <w:rsid w:val="00EA2E63"/>
    <w:rsid w:val="00EB2A3D"/>
    <w:rsid w:val="00EB5C5D"/>
    <w:rsid w:val="00EC37E2"/>
    <w:rsid w:val="00EE059A"/>
    <w:rsid w:val="00EE1A11"/>
    <w:rsid w:val="00EE2876"/>
    <w:rsid w:val="00EE39FD"/>
    <w:rsid w:val="00EE5FC3"/>
    <w:rsid w:val="00EE6B6C"/>
    <w:rsid w:val="00EF1AD1"/>
    <w:rsid w:val="00EF7411"/>
    <w:rsid w:val="00F040E8"/>
    <w:rsid w:val="00F0479F"/>
    <w:rsid w:val="00F26B63"/>
    <w:rsid w:val="00F273F9"/>
    <w:rsid w:val="00F3598D"/>
    <w:rsid w:val="00F57262"/>
    <w:rsid w:val="00F662D4"/>
    <w:rsid w:val="00F66B17"/>
    <w:rsid w:val="00F8503A"/>
    <w:rsid w:val="00F9789A"/>
    <w:rsid w:val="00FA292F"/>
    <w:rsid w:val="00FD1318"/>
    <w:rsid w:val="00FD4545"/>
    <w:rsid w:val="00FD5A51"/>
    <w:rsid w:val="00FE4CD2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767300-F3C7-4A44-973D-D9604CDC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AC72-A1BE-420D-BEB0-7433244D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3592</TotalTime>
  <Pages>5</Pages>
  <Words>193</Words>
  <Characters>1105</Characters>
  <Application>Microsoft Office Word</Application>
  <DocSecurity>0</DocSecurity>
  <Lines>9</Lines>
  <Paragraphs>2</Paragraphs>
  <ScaleCrop>false</ScaleCrop>
  <Company>微软中国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88</cp:revision>
  <cp:lastPrinted>2022-10-10T02:34:00Z</cp:lastPrinted>
  <dcterms:created xsi:type="dcterms:W3CDTF">2022-10-10T01:55:00Z</dcterms:created>
  <dcterms:modified xsi:type="dcterms:W3CDTF">2025-01-17T06:43:00Z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