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46836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情况说明</w:t>
      </w:r>
    </w:p>
    <w:p w14:paraId="6F14DA3B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员工吴宝新（身份证号132930196502212237），</w:t>
      </w:r>
      <w:r>
        <w:rPr>
          <w:rFonts w:hint="eastAsia"/>
          <w:sz w:val="28"/>
          <w:szCs w:val="28"/>
          <w:lang w:val="en-US" w:eastAsia="zh-CN"/>
        </w:rPr>
        <w:t>现岗位金属件厂生产管理科前序原料库管，</w:t>
      </w:r>
      <w:r>
        <w:rPr>
          <w:rFonts w:hint="eastAsia"/>
          <w:sz w:val="28"/>
          <w:szCs w:val="28"/>
          <w:lang w:val="en-US" w:eastAsia="zh-CN"/>
        </w:rPr>
        <w:t>2013年6月10日入职河北光华荣昌汽车部件有限公司，前任职、社保缴纳公司为河北光华专用汽车有限公司，2014年6月开始我司为其缴纳养老保险，根据当时当地的社保部门缴费政策和公司的社保缴纳规定，2013年7月至2014年5月（共计11个月）此员工断缴社保。</w:t>
      </w:r>
    </w:p>
    <w:p w14:paraId="60A9974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根据延迟退休政策规定，此员工的退休日期为2025年3月21日（60岁1个月），但截止退休日期此员工养老保险缴费年限未达标准，根据系统员工缴费证明（见附件），年限差为11个月。此员工要求公司补缴</w:t>
      </w:r>
      <w:r>
        <w:rPr>
          <w:rFonts w:hint="eastAsia"/>
          <w:sz w:val="28"/>
          <w:szCs w:val="28"/>
          <w:lang w:val="en-US" w:eastAsia="zh-CN"/>
        </w:rPr>
        <w:t>2013年7月至2014年5月（共计11个月）的养老和医疗。</w:t>
      </w:r>
    </w:p>
    <w:p w14:paraId="650A8E37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虑员工年龄较大，公司岗位用工的工伤风险增大，特与员工协商自达到退休年龄当月起办理离职手续，由员工个人以灵活就业方式缴纳养老和医疗保险，公司按照2024年灵活就业缴费的标准（养老9409元/年，医疗436.92元/月，2025年7月基数调整金额不计）一次性补齐2013年7月至2014年5月（共计11个月）的养老和医疗，合计436.92*11+9409*12*11=13431元。员工达到退休标准后自行办理退休手续。</w:t>
      </w:r>
    </w:p>
    <w:p w14:paraId="41822B3E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特此说明，敬请批示！</w:t>
      </w:r>
    </w:p>
    <w:p w14:paraId="3254DA88">
      <w:pPr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 w14:paraId="1E0F78C7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65F0A6EF">
      <w:pPr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附件：养老保险参保证明-吴宝新</w:t>
      </w:r>
    </w:p>
    <w:p w14:paraId="26E6B934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2025-01-22T01:01:10Z</dcterms:created>
  <dc:creator>MuQun</dc:creator>
  <cp:lastModifiedBy>牟群</cp:lastModifiedBy>
  <dcterms:modified xsi:type="dcterms:W3CDTF">2025-01-22T01:44:44Z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eyJoZGlkIjoiNmRiNTkyZmMxZDBmMmJmZjQ0ZWVjNGQ4Y2ExMjc4ZmIiLCJ1c2VySWQiOiIxNDQ5NDQ2NzMwIn0=</vt:lpwstr>
  </property>
  <property fmtid="{D5CDD505-2E9C-101B-9397-08002B2CF9AE}" pid="4" name="ICV">
    <vt:lpwstr>82A5BD11F6DE44D2BFC12E78BBAF1ACA_12</vt:lpwstr>
  </property>
</Properties>
</file>