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w w:val="9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kern w:val="0"/>
          <w:sz w:val="44"/>
          <w:szCs w:val="44"/>
          <w:u w:val="none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w w:val="9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w w:val="90"/>
          <w:kern w:val="0"/>
          <w:sz w:val="44"/>
          <w:szCs w:val="44"/>
          <w:lang w:eastAsia="zh-CN"/>
        </w:rPr>
        <w:t>流村镇生产经营单位安全</w:t>
      </w:r>
      <w:r>
        <w:rPr>
          <w:rFonts w:hint="eastAsia" w:ascii="方正小标宋简体" w:hAnsi="方正小标宋简体" w:eastAsia="方正小标宋简体" w:cs="方正小标宋简体"/>
          <w:w w:val="90"/>
          <w:kern w:val="0"/>
          <w:sz w:val="44"/>
          <w:szCs w:val="44"/>
        </w:rPr>
        <w:t>责任书</w:t>
      </w:r>
    </w:p>
    <w:p>
      <w:pPr>
        <w:widowControl/>
        <w:spacing w:line="560" w:lineRule="exact"/>
        <w:jc w:val="center"/>
        <w:rPr>
          <w:rFonts w:ascii="FangSong_GB2312" w:hAnsi="宋体" w:eastAsia="FangSong_GB2312" w:cs="宋体"/>
          <w:kern w:val="0"/>
          <w:sz w:val="28"/>
          <w:szCs w:val="28"/>
        </w:rPr>
      </w:pPr>
    </w:p>
    <w:p>
      <w:pPr>
        <w:widowControl/>
        <w:spacing w:line="578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为保障人民群众生命和财产安全，进一步压实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安全</w:t>
      </w:r>
      <w:r>
        <w:rPr>
          <w:rFonts w:hint="eastAsia" w:ascii="仿宋" w:hAnsi="仿宋" w:eastAsia="仿宋" w:cs="仿宋"/>
          <w:kern w:val="0"/>
          <w:sz w:val="32"/>
          <w:szCs w:val="32"/>
        </w:rPr>
        <w:t>管理主体责任，全面推进安全隐患排查整治，持续提升突发安全事故的处置能力，确保地区安全形势持续平稳，根据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流村镇</w:t>
      </w:r>
      <w:r>
        <w:rPr>
          <w:rFonts w:hint="eastAsia" w:ascii="仿宋" w:hAnsi="仿宋" w:eastAsia="仿宋" w:cs="仿宋"/>
          <w:kern w:val="0"/>
          <w:sz w:val="32"/>
          <w:szCs w:val="32"/>
        </w:rPr>
        <w:t>实际，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流村镇平安办</w:t>
      </w:r>
      <w:r>
        <w:rPr>
          <w:rFonts w:hint="eastAsia" w:ascii="仿宋" w:hAnsi="仿宋" w:eastAsia="仿宋" w:cs="仿宋"/>
          <w:kern w:val="0"/>
          <w:sz w:val="32"/>
          <w:szCs w:val="32"/>
        </w:rPr>
        <w:t>与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生产经营单位</w:t>
      </w:r>
      <w:r>
        <w:rPr>
          <w:rFonts w:hint="eastAsia" w:ascii="仿宋" w:hAnsi="仿宋" w:eastAsia="仿宋" w:cs="仿宋"/>
          <w:kern w:val="0"/>
          <w:sz w:val="32"/>
          <w:szCs w:val="32"/>
        </w:rPr>
        <w:t>签订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生产经营单位安全</w:t>
      </w:r>
      <w:r>
        <w:rPr>
          <w:rFonts w:hint="eastAsia" w:ascii="仿宋" w:hAnsi="仿宋" w:eastAsia="仿宋" w:cs="仿宋"/>
          <w:kern w:val="0"/>
          <w:sz w:val="32"/>
          <w:szCs w:val="32"/>
        </w:rPr>
        <w:t>责任书。</w:t>
      </w:r>
    </w:p>
    <w:p>
      <w:pPr>
        <w:widowControl/>
        <w:spacing w:line="600" w:lineRule="exact"/>
        <w:ind w:firstLine="640" w:firstLineChars="200"/>
        <w:jc w:val="left"/>
        <w:rPr>
          <w:rFonts w:ascii="FangSong_GB2312" w:hAnsi="宋体" w:eastAsia="FangSong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一、责任目标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企业负责人为本单位公共安全管理第一责任人，全面履行公共安全管理职责，建立相应的公共安全组织领导机构，健全公共安全管理网络，完善安全管理规章制度，确保不发生群死群伤的安全事故。</w:t>
      </w:r>
    </w:p>
    <w:p>
      <w:pPr>
        <w:widowControl/>
        <w:spacing w:line="600" w:lineRule="exact"/>
        <w:ind w:firstLine="640" w:firstLineChars="20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二、工作任务</w:t>
      </w:r>
    </w:p>
    <w:p>
      <w:pPr>
        <w:snapToGrid w:val="0"/>
        <w:spacing w:line="600" w:lineRule="exact"/>
        <w:ind w:firstLine="643" w:firstLineChars="200"/>
        <w:rPr>
          <w:rFonts w:hint="eastAsia" w:ascii="仿宋" w:hAnsi="仿宋" w:eastAsia="仿宋" w:cs="仿宋"/>
          <w:spacing w:val="10"/>
          <w:kern w:val="11"/>
          <w:sz w:val="32"/>
          <w:szCs w:val="32"/>
        </w:rPr>
      </w:pPr>
      <w:r>
        <w:rPr>
          <w:rFonts w:hint="eastAsia" w:ascii="KaiTi_GB2312" w:hAnsi="宋体" w:eastAsia="KaiTi_GB2312" w:cs="宋体"/>
          <w:b/>
          <w:kern w:val="0"/>
          <w:sz w:val="32"/>
          <w:szCs w:val="32"/>
        </w:rPr>
        <w:t>(一)安全生产及消防安全</w:t>
      </w:r>
      <w:r>
        <w:rPr>
          <w:rFonts w:hint="eastAsia" w:ascii="KaiTi_GB2312" w:hAnsi="宋体" w:eastAsia="KaiTi_GB2312" w:cs="宋体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认真贯彻落实国家安全生产</w:t>
      </w:r>
      <w:r>
        <w:rPr>
          <w:rFonts w:hint="eastAsia" w:ascii="仿宋" w:hAnsi="仿宋" w:eastAsia="仿宋" w:cs="仿宋"/>
          <w:kern w:val="0"/>
          <w:sz w:val="32"/>
          <w:szCs w:val="32"/>
        </w:rPr>
        <w:t>及消防安全</w:t>
      </w:r>
      <w:r>
        <w:rPr>
          <w:rFonts w:hint="eastAsia" w:ascii="仿宋" w:hAnsi="仿宋" w:eastAsia="仿宋" w:cs="仿宋"/>
          <w:sz w:val="32"/>
          <w:szCs w:val="32"/>
        </w:rPr>
        <w:t>的法律法规和各项规章制度。全面履行安全生产和消防安全工作职责，落实安全生产和消防安全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主体责任</w:t>
      </w:r>
      <w:r>
        <w:rPr>
          <w:rFonts w:hint="eastAsia" w:ascii="仿宋" w:hAnsi="仿宋" w:eastAsia="仿宋" w:cs="仿宋"/>
          <w:sz w:val="32"/>
          <w:szCs w:val="32"/>
        </w:rPr>
        <w:t>，制定安全管理预案。</w:t>
      </w:r>
      <w:r>
        <w:rPr>
          <w:rFonts w:hint="eastAsia" w:ascii="仿宋" w:hAnsi="仿宋" w:eastAsia="仿宋" w:cs="仿宋"/>
          <w:spacing w:val="10"/>
          <w:kern w:val="11"/>
          <w:sz w:val="32"/>
          <w:szCs w:val="32"/>
        </w:rPr>
        <w:t>各单位建立健全安全生产及消防安全的组织机构、规章制度和责任制。制定</w:t>
      </w:r>
      <w:r>
        <w:rPr>
          <w:rFonts w:hint="eastAsia" w:ascii="仿宋" w:hAnsi="仿宋" w:eastAsia="仿宋" w:cs="仿宋"/>
          <w:spacing w:val="10"/>
          <w:kern w:val="11"/>
          <w:sz w:val="32"/>
          <w:szCs w:val="32"/>
          <w:lang w:eastAsia="zh-CN"/>
        </w:rPr>
        <w:t>当</w:t>
      </w:r>
      <w:r>
        <w:rPr>
          <w:rFonts w:hint="eastAsia" w:ascii="仿宋" w:hAnsi="仿宋" w:eastAsia="仿宋" w:cs="仿宋"/>
          <w:spacing w:val="10"/>
          <w:kern w:val="11"/>
          <w:sz w:val="32"/>
          <w:szCs w:val="32"/>
        </w:rPr>
        <w:t>年安全生产和消防安全工作计划，定期召开安全工作会议，建立各类安全生产及消防安全工作队伍，定期组织各类安全演练，并将相关资料整理归档。</w:t>
      </w:r>
      <w:r>
        <w:rPr>
          <w:rFonts w:hint="eastAsia" w:ascii="仿宋" w:hAnsi="仿宋" w:eastAsia="仿宋" w:cs="仿宋"/>
          <w:sz w:val="32"/>
          <w:szCs w:val="32"/>
        </w:rPr>
        <w:t>将本单位的安全生产和消防安全工作，按照责任制的要求分解、落实到岗，责任到人，层层签订安全责任书。定期开展安全生产及消防安全检查活动，做好记录，</w:t>
      </w:r>
      <w:r>
        <w:rPr>
          <w:rFonts w:hint="eastAsia" w:ascii="仿宋" w:hAnsi="仿宋" w:eastAsia="仿宋" w:cs="仿宋"/>
          <w:spacing w:val="10"/>
          <w:kern w:val="11"/>
          <w:sz w:val="32"/>
          <w:szCs w:val="32"/>
        </w:rPr>
        <w:t>严格落实挂销帐制度，</w:t>
      </w:r>
      <w:r>
        <w:rPr>
          <w:rFonts w:hint="eastAsia" w:ascii="仿宋" w:hAnsi="仿宋" w:eastAsia="仿宋" w:cs="仿宋"/>
          <w:sz w:val="32"/>
          <w:szCs w:val="32"/>
        </w:rPr>
        <w:t>相关情况按要求及时上报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流村镇</w:t>
      </w:r>
      <w:r>
        <w:rPr>
          <w:rFonts w:hint="eastAsia" w:ascii="仿宋" w:hAnsi="仿宋" w:eastAsia="仿宋" w:cs="仿宋"/>
          <w:sz w:val="32"/>
          <w:szCs w:val="32"/>
        </w:rPr>
        <w:t>平安办。对检查发现的隐患及时督促整改，本单位不能解决的要制定相应防控措施并及时上报各有关部门。</w:t>
      </w:r>
      <w:r>
        <w:rPr>
          <w:rFonts w:hint="eastAsia" w:ascii="仿宋" w:hAnsi="仿宋" w:eastAsia="仿宋" w:cs="仿宋"/>
          <w:spacing w:val="10"/>
          <w:kern w:val="11"/>
          <w:sz w:val="32"/>
          <w:szCs w:val="32"/>
        </w:rPr>
        <w:t>确保不发生重特大生产安全和消防安全事故，确保不</w:t>
      </w:r>
      <w:r>
        <w:rPr>
          <w:rFonts w:hint="eastAsia" w:ascii="仿宋" w:hAnsi="仿宋" w:eastAsia="仿宋" w:cs="仿宋"/>
          <w:spacing w:val="10"/>
          <w:kern w:val="11"/>
          <w:sz w:val="32"/>
          <w:szCs w:val="32"/>
          <w:lang w:eastAsia="zh-CN"/>
        </w:rPr>
        <w:t>亡人</w:t>
      </w:r>
      <w:r>
        <w:rPr>
          <w:rFonts w:hint="eastAsia" w:ascii="仿宋" w:hAnsi="仿宋" w:eastAsia="仿宋" w:cs="仿宋"/>
          <w:spacing w:val="10"/>
          <w:kern w:val="11"/>
          <w:sz w:val="32"/>
          <w:szCs w:val="32"/>
        </w:rPr>
        <w:t>、不伤人。</w:t>
      </w:r>
    </w:p>
    <w:p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pacing w:val="10"/>
          <w:kern w:val="11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采取多种形式宣传国家有关安全生产及消防安全的法律法规、安全生产和消防知识等，提高员工的安全防范意识。</w:t>
      </w:r>
      <w:r>
        <w:rPr>
          <w:rFonts w:hint="eastAsia" w:ascii="仿宋" w:hAnsi="仿宋" w:eastAsia="仿宋" w:cs="仿宋"/>
          <w:spacing w:val="10"/>
          <w:kern w:val="11"/>
          <w:sz w:val="32"/>
          <w:szCs w:val="32"/>
        </w:rPr>
        <w:t>加强安全生产和消防安全所需资金的投入（培训、设施建设等）。</w:t>
      </w:r>
    </w:p>
    <w:p>
      <w:pPr>
        <w:spacing w:line="60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KaiTi_GB2312" w:eastAsia="KaiTi_GB2312"/>
          <w:b/>
          <w:sz w:val="32"/>
          <w:szCs w:val="32"/>
        </w:rPr>
        <w:t>（</w:t>
      </w:r>
      <w:r>
        <w:rPr>
          <w:rFonts w:hint="eastAsia" w:ascii="KaiTi_GB2312" w:eastAsia="KaiTi_GB2312"/>
          <w:b/>
          <w:sz w:val="32"/>
          <w:szCs w:val="32"/>
          <w:lang w:eastAsia="zh-CN"/>
        </w:rPr>
        <w:t>二</w:t>
      </w:r>
      <w:r>
        <w:rPr>
          <w:rFonts w:hint="eastAsia" w:ascii="KaiTi_GB2312" w:eastAsia="KaiTi_GB2312"/>
          <w:b/>
          <w:sz w:val="32"/>
          <w:szCs w:val="32"/>
        </w:rPr>
        <w:t>）</w:t>
      </w:r>
      <w:r>
        <w:rPr>
          <w:rFonts w:hint="eastAsia" w:ascii="KaiTi_GB2312" w:eastAsia="KaiTi_GB2312"/>
          <w:b/>
          <w:sz w:val="32"/>
          <w:szCs w:val="32"/>
          <w:lang w:eastAsia="zh-CN"/>
        </w:rPr>
        <w:t>企安安系统</w:t>
      </w:r>
      <w:r>
        <w:rPr>
          <w:rFonts w:hint="eastAsia" w:ascii="KaiTi_GB2312" w:eastAsia="KaiTi_GB2312"/>
          <w:b/>
          <w:sz w:val="32"/>
          <w:szCs w:val="32"/>
        </w:rPr>
        <w:t>安全隐患自查自报工作。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要在每季度最后一个月前，上报本季度安全隐患自查情况。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二是</w:t>
      </w:r>
      <w:r>
        <w:rPr>
          <w:rFonts w:hint="eastAsia" w:ascii="仿宋" w:hAnsi="仿宋" w:eastAsia="仿宋" w:cs="仿宋"/>
          <w:sz w:val="32"/>
          <w:szCs w:val="32"/>
        </w:rPr>
        <w:t>各企业要指定专人负责本企业自查自报系统，并保持管理人员相对固定。如实上报本企业的自查隐患情况，并对自查出的安全隐患及时进行整改。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KaiTi_GB2312" w:hAnsi="宋体" w:eastAsia="KaiTi_GB2312" w:cs="宋体"/>
          <w:b/>
          <w:kern w:val="0"/>
          <w:sz w:val="32"/>
          <w:szCs w:val="32"/>
        </w:rPr>
        <w:t>（三）</w:t>
      </w:r>
      <w:r>
        <w:rPr>
          <w:rFonts w:hint="eastAsia" w:ascii="KaiTi_GB2312" w:hAnsi="宋体" w:eastAsia="KaiTi_GB2312" w:cs="宋体"/>
          <w:b/>
          <w:kern w:val="0"/>
          <w:sz w:val="32"/>
          <w:szCs w:val="32"/>
          <w:lang w:eastAsia="zh-CN"/>
        </w:rPr>
        <w:t>其他相关安全</w:t>
      </w:r>
      <w:r>
        <w:rPr>
          <w:rFonts w:hint="eastAsia" w:ascii="KaiTi_GB2312" w:hAnsi="宋体" w:eastAsia="KaiTi_GB2312" w:cs="宋体"/>
          <w:b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一是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安全使用电器设备：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禁止使用小煤炉、小炭盆、“小太阳”等违规电取暖设备；非居民用户禁止使用液化气，禁止使用聚能化、防风罩等违规灶具；室内不准烧炭烧烤。严禁利用租房从事违法犯罪活动。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严禁止将通向房顶或室外阳台的门上锁，禁止在屋顶和室外阳台堆放易燃、易爆物品阻塞“两个通道”。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严禁在村域范围内燃放烟花爆竹等可燃爆炸物，不准违规动火，严禁阻塞消防通道。不存储、堆放、使用易燃易爆有害物品（包括但不仅限于危险化学品），严禁吸食有毒有害物品。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电动自行车不准入户，不准院内充电，严禁私拉电线飞线充电。自觉遵守交通法规，确保出行安全。严禁酒后驾驶机动车、非机动车，驾驶电动自行车正确佩戴安全头盔。禁止骑行违规电动车。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附件1:责任书涉及内容员工培训签到表</w:t>
      </w:r>
    </w:p>
    <w:p>
      <w:pPr>
        <w:spacing w:line="578" w:lineRule="exact"/>
        <w:ind w:firstLine="640" w:firstLineChars="200"/>
        <w:rPr>
          <w:rFonts w:hint="eastAsia" w:ascii="FangSong_GB2312" w:hAnsi="宋体" w:eastAsia="FangSong_GB2312" w:cs="宋体"/>
          <w:kern w:val="0"/>
          <w:sz w:val="32"/>
          <w:szCs w:val="32"/>
          <w:lang w:val="en-US" w:eastAsia="zh-CN"/>
        </w:rPr>
      </w:pPr>
    </w:p>
    <w:p>
      <w:pPr>
        <w:widowControl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本责任书在执行过程中，如果责任人有变动，由继任者履行。</w:t>
      </w:r>
    </w:p>
    <w:p>
      <w:pPr>
        <w:widowControl/>
        <w:spacing w:line="578" w:lineRule="exact"/>
        <w:ind w:firstLine="680" w:firstLineChars="200"/>
        <w:jc w:val="left"/>
        <w:rPr>
          <w:rFonts w:ascii="仿宋_GB2312" w:eastAsia="仿宋_GB2312"/>
          <w:spacing w:val="10"/>
          <w:kern w:val="11"/>
          <w:sz w:val="32"/>
          <w:szCs w:val="32"/>
        </w:rPr>
      </w:pPr>
      <w:r>
        <w:rPr>
          <w:rFonts w:hint="eastAsia" w:ascii="仿宋_GB2312" w:eastAsia="仿宋_GB2312"/>
          <w:spacing w:val="10"/>
          <w:kern w:val="11"/>
          <w:sz w:val="32"/>
          <w:szCs w:val="32"/>
        </w:rPr>
        <w:t>本</w:t>
      </w:r>
      <w:r>
        <w:rPr>
          <w:rFonts w:ascii="仿宋_GB2312" w:eastAsia="仿宋_GB2312"/>
          <w:spacing w:val="10"/>
          <w:kern w:val="11"/>
          <w:sz w:val="32"/>
          <w:szCs w:val="32"/>
        </w:rPr>
        <w:t>责任书一式</w:t>
      </w:r>
      <w:r>
        <w:rPr>
          <w:rFonts w:hint="eastAsia" w:ascii="仿宋_GB2312" w:eastAsia="仿宋_GB2312"/>
          <w:spacing w:val="10"/>
          <w:kern w:val="11"/>
          <w:sz w:val="32"/>
          <w:szCs w:val="32"/>
          <w:lang w:eastAsia="zh-CN"/>
        </w:rPr>
        <w:t>三</w:t>
      </w:r>
      <w:r>
        <w:rPr>
          <w:rFonts w:ascii="仿宋_GB2312" w:eastAsia="仿宋_GB2312"/>
          <w:spacing w:val="10"/>
          <w:kern w:val="11"/>
          <w:sz w:val="32"/>
          <w:szCs w:val="32"/>
        </w:rPr>
        <w:t>份，</w:t>
      </w:r>
      <w:r>
        <w:rPr>
          <w:rFonts w:hint="eastAsia" w:ascii="仿宋_GB2312" w:eastAsia="仿宋_GB2312"/>
          <w:spacing w:val="10"/>
          <w:kern w:val="11"/>
          <w:sz w:val="32"/>
          <w:szCs w:val="32"/>
          <w:lang w:eastAsia="zh-CN"/>
        </w:rPr>
        <w:t>流村镇平安办、</w:t>
      </w:r>
      <w:r>
        <w:rPr>
          <w:rFonts w:hint="eastAsia" w:ascii="仿宋_GB2312" w:eastAsia="仿宋_GB2312"/>
          <w:spacing w:val="10"/>
          <w:kern w:val="11"/>
          <w:sz w:val="32"/>
          <w:szCs w:val="32"/>
        </w:rPr>
        <w:t>签约</w:t>
      </w:r>
      <w:r>
        <w:rPr>
          <w:rFonts w:hint="eastAsia" w:ascii="仿宋_GB2312" w:eastAsia="仿宋_GB2312"/>
          <w:spacing w:val="10"/>
          <w:kern w:val="11"/>
          <w:sz w:val="32"/>
          <w:szCs w:val="32"/>
          <w:lang w:eastAsia="zh-CN"/>
        </w:rPr>
        <w:t>生产经营单位和企业员工</w:t>
      </w:r>
      <w:r>
        <w:rPr>
          <w:rFonts w:hint="eastAsia" w:ascii="仿宋_GB2312" w:eastAsia="仿宋_GB2312"/>
          <w:spacing w:val="10"/>
          <w:kern w:val="11"/>
          <w:sz w:val="32"/>
          <w:szCs w:val="32"/>
        </w:rPr>
        <w:t>各留</w:t>
      </w:r>
      <w:r>
        <w:rPr>
          <w:rFonts w:ascii="仿宋_GB2312" w:eastAsia="仿宋_GB2312"/>
          <w:spacing w:val="10"/>
          <w:kern w:val="11"/>
          <w:sz w:val="32"/>
          <w:szCs w:val="32"/>
        </w:rPr>
        <w:t>存一份。</w:t>
      </w:r>
    </w:p>
    <w:p>
      <w:pPr>
        <w:spacing w:line="600" w:lineRule="exact"/>
        <w:rPr>
          <w:rFonts w:hint="eastAsia" w:ascii="仿宋_GB2312" w:hAnsi="宋体" w:eastAsia="仿宋_GB2312"/>
          <w:b/>
          <w:bCs/>
          <w:sz w:val="36"/>
          <w:szCs w:val="36"/>
        </w:rPr>
      </w:pPr>
    </w:p>
    <w:p>
      <w:pPr>
        <w:spacing w:line="600" w:lineRule="exact"/>
        <w:rPr>
          <w:rFonts w:hint="eastAsia" w:ascii="仿宋_GB2312" w:hAnsi="宋体" w:eastAsia="仿宋_GB2312"/>
          <w:b/>
          <w:bCs/>
          <w:sz w:val="36"/>
          <w:szCs w:val="36"/>
        </w:rPr>
      </w:pPr>
    </w:p>
    <w:p>
      <w:pPr>
        <w:spacing w:line="600" w:lineRule="exact"/>
        <w:ind w:firstLine="4698" w:firstLineChars="1300"/>
        <w:rPr>
          <w:rFonts w:ascii="仿宋_GB2312" w:hAnsi="宋体" w:eastAsia="仿宋_GB2312"/>
          <w:b/>
          <w:bCs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sz w:val="36"/>
          <w:szCs w:val="36"/>
        </w:rPr>
        <w:t>责任单位签字栏：</w:t>
      </w:r>
    </w:p>
    <w:p>
      <w:pPr>
        <w:spacing w:line="600" w:lineRule="exact"/>
        <w:ind w:firstLine="4480" w:firstLineChars="1400"/>
        <w:rPr>
          <w:rFonts w:eastAsia="仿宋_GB2312"/>
          <w:sz w:val="32"/>
        </w:rPr>
      </w:pPr>
      <w:r>
        <w:rPr>
          <w:rFonts w:hint="eastAsia" w:eastAsia="仿宋_GB2312"/>
          <w:sz w:val="32"/>
          <w:u w:val="single"/>
        </w:rPr>
        <w:t xml:space="preserve">     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</w:t>
      </w:r>
      <w:r>
        <w:rPr>
          <w:rFonts w:hint="eastAsia" w:eastAsia="仿宋_GB2312"/>
          <w:sz w:val="32"/>
        </w:rPr>
        <w:t>（盖章）：</w:t>
      </w:r>
    </w:p>
    <w:p>
      <w:pPr>
        <w:ind w:firstLine="5760" w:firstLineChars="18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sz w:val="32"/>
        </w:rPr>
        <w:t xml:space="preserve">年   月   日        </w:t>
      </w:r>
    </w:p>
    <w:p/>
    <w:p/>
    <w:p/>
    <w:p/>
    <w:p>
      <w:pPr>
        <w:spacing w:line="600" w:lineRule="exact"/>
        <w:ind w:firstLine="3255" w:firstLineChars="1550"/>
      </w:pPr>
    </w:p>
    <w:p>
      <w:pPr>
        <w:spacing w:line="600" w:lineRule="exact"/>
        <w:ind w:firstLine="3255" w:firstLineChars="1550"/>
      </w:pPr>
    </w:p>
    <w:p>
      <w:pPr>
        <w:spacing w:line="600" w:lineRule="exact"/>
        <w:ind w:firstLine="3255" w:firstLineChars="1550"/>
      </w:pPr>
    </w:p>
    <w:p>
      <w:pPr>
        <w:spacing w:line="600" w:lineRule="exact"/>
        <w:ind w:firstLine="3255" w:firstLineChars="1550"/>
      </w:pPr>
    </w:p>
    <w:p>
      <w:pPr>
        <w:spacing w:line="600" w:lineRule="exact"/>
        <w:ind w:firstLine="3255" w:firstLineChars="1550"/>
      </w:pPr>
    </w:p>
    <w:p>
      <w:pPr>
        <w:widowControl/>
        <w:spacing w:line="560" w:lineRule="exact"/>
        <w:jc w:val="center"/>
        <w:rPr>
          <w:rFonts w:hint="eastAsia" w:ascii="黑体" w:hAnsi="黑体" w:eastAsia="黑体" w:cs="黑体"/>
          <w:w w:val="90"/>
          <w:kern w:val="0"/>
          <w:sz w:val="44"/>
          <w:szCs w:val="44"/>
          <w:u w:val="none"/>
          <w:lang w:val="en-US" w:eastAsia="zh-CN"/>
        </w:rPr>
      </w:pP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w w:val="9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w w:val="90"/>
          <w:kern w:val="0"/>
          <w:sz w:val="44"/>
          <w:szCs w:val="44"/>
          <w:u w:val="none"/>
          <w:lang w:val="en-US" w:eastAsia="zh-CN"/>
        </w:rPr>
        <w:t>2025</w:t>
      </w:r>
      <w:r>
        <w:rPr>
          <w:rFonts w:hint="eastAsia" w:ascii="黑体" w:hAnsi="黑体" w:eastAsia="黑体" w:cs="黑体"/>
          <w:w w:val="90"/>
          <w:kern w:val="0"/>
          <w:sz w:val="44"/>
          <w:szCs w:val="44"/>
        </w:rPr>
        <w:t>年</w:t>
      </w:r>
      <w:r>
        <w:rPr>
          <w:rFonts w:hint="eastAsia" w:ascii="黑体" w:hAnsi="黑体" w:eastAsia="黑体" w:cs="黑体"/>
          <w:w w:val="90"/>
          <w:kern w:val="0"/>
          <w:sz w:val="44"/>
          <w:szCs w:val="44"/>
          <w:lang w:eastAsia="zh-CN"/>
        </w:rPr>
        <w:t>流村镇生产经营单位安全</w:t>
      </w:r>
      <w:r>
        <w:rPr>
          <w:rFonts w:hint="eastAsia" w:ascii="黑体" w:hAnsi="黑体" w:eastAsia="黑体" w:cs="黑体"/>
          <w:w w:val="90"/>
          <w:kern w:val="0"/>
          <w:sz w:val="44"/>
          <w:szCs w:val="44"/>
        </w:rPr>
        <w:t>责任书</w:t>
      </w:r>
    </w:p>
    <w:p>
      <w:pPr>
        <w:spacing w:line="600" w:lineRule="exact"/>
        <w:ind w:firstLine="2200" w:firstLineChars="50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员工培训签到表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2169"/>
        <w:gridCol w:w="2169"/>
        <w:gridCol w:w="2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6" w:type="dxa"/>
            <w:gridSpan w:val="4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企业名称：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6" w:type="dxa"/>
            <w:gridSpan w:val="4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培训日期：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员工签字</w:t>
            </w:r>
          </w:p>
        </w:tc>
        <w:tc>
          <w:tcPr>
            <w:tcW w:w="2169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工作职务</w:t>
            </w:r>
          </w:p>
        </w:tc>
        <w:tc>
          <w:tcPr>
            <w:tcW w:w="2169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工作部门</w:t>
            </w:r>
          </w:p>
        </w:tc>
        <w:tc>
          <w:tcPr>
            <w:tcW w:w="2169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pacing w:line="6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558" w:right="1646" w:bottom="1246" w:left="1800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2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  <w:framePr w:wrap="around" w:vAnchor="text" w:hAnchor="margin" w:xAlign="right" w:y="2"/>
      <w:rPr>
        <w:rStyle w:val="7"/>
      </w:rPr>
    </w:pP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2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YmRmY2M4YjJhOWNiODJlYjQ3Y2IyYmE3ODJkOTEifQ=="/>
  </w:docVars>
  <w:rsids>
    <w:rsidRoot w:val="2E37629E"/>
    <w:rsid w:val="00034499"/>
    <w:rsid w:val="001E30D1"/>
    <w:rsid w:val="002350BC"/>
    <w:rsid w:val="00290E62"/>
    <w:rsid w:val="00323F62"/>
    <w:rsid w:val="00361D77"/>
    <w:rsid w:val="003F7BC8"/>
    <w:rsid w:val="00716785"/>
    <w:rsid w:val="007A1452"/>
    <w:rsid w:val="0093605F"/>
    <w:rsid w:val="00981A6D"/>
    <w:rsid w:val="00AA3480"/>
    <w:rsid w:val="00B84A56"/>
    <w:rsid w:val="00C02BBF"/>
    <w:rsid w:val="00C84820"/>
    <w:rsid w:val="00DA7EE3"/>
    <w:rsid w:val="0521790E"/>
    <w:rsid w:val="0CE86558"/>
    <w:rsid w:val="2ABF2CAE"/>
    <w:rsid w:val="2E37629E"/>
    <w:rsid w:val="31C264FF"/>
    <w:rsid w:val="4DBC4F1A"/>
    <w:rsid w:val="4EE22681"/>
    <w:rsid w:val="60582F4D"/>
    <w:rsid w:val="69621170"/>
    <w:rsid w:val="6A6D36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214</Words>
  <Characters>1221</Characters>
  <Lines>10</Lines>
  <Paragraphs>2</Paragraphs>
  <TotalTime>2</TotalTime>
  <ScaleCrop>false</ScaleCrop>
  <LinksUpToDate>false</LinksUpToDate>
  <CharactersWithSpaces>1433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2019-08-06T09:05:00Z</dcterms:created>
  <dc:creator>Quinn</dc:creator>
  <cp:lastModifiedBy>Administrator</cp:lastModifiedBy>
  <dcterms:modified xsi:type="dcterms:W3CDTF">2025-02-20T00:47:58Z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7B918BA11A6345C4955E18548F2E1520_12</vt:lpwstr>
  </property>
</Properties>
</file>