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EK2实验样件-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20250222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临朐锦浩机械有限公司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6FC50A1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drawing>
          <wp:inline distT="0" distB="0" distL="114300" distR="114300">
            <wp:extent cx="6529705" cy="3423920"/>
            <wp:effectExtent l="0" t="0" r="4445" b="5080"/>
            <wp:docPr id="12" name="图片 12" descr="174020366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402036669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9705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63DF">
      <w:pPr>
        <w:widowControl/>
        <w:spacing w:line="360" w:lineRule="auto"/>
        <w:rPr>
          <w:rFonts w:hint="default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>合同总金额：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single"/>
          <w:lang w:val="en-US" w:eastAsia="zh-CN"/>
        </w:rPr>
        <w:t xml:space="preserve">8160元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  <w:t>大写：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single"/>
          <w:lang w:val="en-US" w:eastAsia="zh-CN"/>
        </w:rPr>
        <w:t>捌仟壹佰陆拾元整，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  <w:t>开具13%增值税专用发票。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乙方支付运费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bookmarkStart w:id="1" w:name="_GoBack"/>
      <w:bookmarkEnd w:id="1"/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1、乙方按照甲方订单交付日期送货至甲方指定厂区区域，收到货甲方验证合格办理入库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合或质量达不到甲方要求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AC6FBB8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乙方(盖章)：临朐锦浩机械有限公司</w:t>
      </w:r>
    </w:p>
    <w:p w14:paraId="4C905AD6">
      <w:pPr>
        <w:spacing w:line="360" w:lineRule="auto"/>
        <w:rPr>
          <w:rFonts w:hint="eastAsia" w:ascii="仿宋" w:hAnsi="仿宋" w:eastAsia="仿宋"/>
          <w:sz w:val="24"/>
        </w:rPr>
      </w:pP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296A11A3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0F0D7BFE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2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b w:val="0"/>
          <w:bCs w:val="0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162563D0"/>
    <w:rsid w:val="21063271"/>
    <w:rsid w:val="24156E1F"/>
    <w:rsid w:val="2ACD7A22"/>
    <w:rsid w:val="2E4F787C"/>
    <w:rsid w:val="3462428A"/>
    <w:rsid w:val="3C484933"/>
    <w:rsid w:val="40E4373C"/>
    <w:rsid w:val="4488219D"/>
    <w:rsid w:val="56D054A2"/>
    <w:rsid w:val="66394CFB"/>
    <w:rsid w:val="6DC83891"/>
    <w:rsid w:val="76DB4688"/>
    <w:rsid w:val="7CB21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674</Characters>
  <Lines>8</Lines>
  <Paragraphs>2</Paragraphs>
  <TotalTime>9</TotalTime>
  <ScaleCrop>false</ScaleCrop>
  <LinksUpToDate>false</LinksUpToDate>
  <CharactersWithSpaces>816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2025-02-22T05:57:09Z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