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80C" w:rsidRPr="006B580C" w:rsidRDefault="00A40B2C" w:rsidP="002C64D9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河北</w:t>
      </w:r>
      <w:r w:rsidR="006B580C" w:rsidRPr="006B580C">
        <w:rPr>
          <w:rFonts w:ascii="黑体" w:eastAsia="黑体" w:hAnsi="黑体" w:hint="eastAsia"/>
          <w:sz w:val="36"/>
          <w:szCs w:val="36"/>
        </w:rPr>
        <w:t>光华荣昌汽车部件有限公司</w:t>
      </w:r>
    </w:p>
    <w:p w:rsidR="006B580C" w:rsidRPr="006B580C" w:rsidRDefault="006B580C" w:rsidP="002C64D9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6B580C">
        <w:rPr>
          <w:rFonts w:ascii="黑体" w:eastAsia="黑体" w:hAnsi="黑体" w:hint="eastAsia"/>
          <w:sz w:val="36"/>
          <w:szCs w:val="36"/>
        </w:rPr>
        <w:t>诉讼案件情况说明</w:t>
      </w:r>
    </w:p>
    <w:p w:rsidR="006B580C" w:rsidRDefault="006B580C" w:rsidP="002C64D9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FA1027" w:rsidRDefault="00F14D92" w:rsidP="00FA1027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line="360" w:lineRule="auto"/>
        <w:ind w:leftChars="-1" w:left="-2" w:firstLineChars="0" w:firstLine="1"/>
        <w:jc w:val="left"/>
        <w:rPr>
          <w:rFonts w:ascii="仿宋" w:eastAsia="仿宋" w:hAnsi="仿宋"/>
          <w:b/>
          <w:sz w:val="24"/>
          <w:szCs w:val="24"/>
        </w:rPr>
      </w:pPr>
      <w:r w:rsidRPr="00F14D92">
        <w:rPr>
          <w:rFonts w:ascii="仿宋" w:eastAsia="仿宋" w:hAnsi="仿宋" w:hint="eastAsia"/>
          <w:b/>
          <w:sz w:val="24"/>
          <w:szCs w:val="24"/>
        </w:rPr>
        <w:t>天津生隆纤维材料股份有限公司</w:t>
      </w:r>
      <w:r w:rsidR="00F730B4">
        <w:rPr>
          <w:rFonts w:ascii="仿宋" w:eastAsia="仿宋" w:hAnsi="仿宋" w:hint="eastAsia"/>
          <w:b/>
          <w:sz w:val="24"/>
          <w:szCs w:val="24"/>
        </w:rPr>
        <w:t>诉</w:t>
      </w:r>
      <w:r w:rsidR="00FA1027" w:rsidRPr="00024C42">
        <w:rPr>
          <w:rFonts w:ascii="仿宋" w:eastAsia="仿宋" w:hAnsi="仿宋" w:hint="eastAsia"/>
          <w:b/>
          <w:sz w:val="24"/>
          <w:szCs w:val="24"/>
        </w:rPr>
        <w:t>河北光华荣昌汽车部件有限公司买卖合同纠纷</w:t>
      </w:r>
    </w:p>
    <w:p w:rsidR="00FA1027" w:rsidRDefault="00FA1027" w:rsidP="00FA1027">
      <w:pPr>
        <w:pStyle w:val="a3"/>
        <w:tabs>
          <w:tab w:val="left" w:pos="284"/>
          <w:tab w:val="left" w:pos="426"/>
          <w:tab w:val="left" w:pos="567"/>
        </w:tabs>
        <w:spacing w:line="360" w:lineRule="auto"/>
        <w:ind w:left="-1" w:firstLineChars="0" w:firstLine="0"/>
        <w:jc w:val="left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ab/>
      </w:r>
      <w:r>
        <w:rPr>
          <w:rFonts w:ascii="仿宋" w:eastAsia="仿宋" w:hAnsi="仿宋" w:hint="eastAsia"/>
          <w:b/>
          <w:sz w:val="24"/>
          <w:szCs w:val="24"/>
        </w:rPr>
        <w:tab/>
        <w:t>--案号：</w:t>
      </w:r>
      <w:r w:rsidRPr="00D6197F">
        <w:rPr>
          <w:rFonts w:ascii="仿宋" w:eastAsia="仿宋" w:hAnsi="仿宋" w:hint="eastAsia"/>
          <w:b/>
          <w:sz w:val="24"/>
          <w:szCs w:val="24"/>
        </w:rPr>
        <w:t>(2024)</w:t>
      </w:r>
      <w:r w:rsidR="00184F15">
        <w:rPr>
          <w:rFonts w:ascii="仿宋" w:eastAsia="仿宋" w:hAnsi="仿宋" w:hint="eastAsia"/>
          <w:b/>
          <w:sz w:val="24"/>
          <w:szCs w:val="24"/>
        </w:rPr>
        <w:t>津0115</w:t>
      </w:r>
      <w:r w:rsidRPr="00D6197F">
        <w:rPr>
          <w:rFonts w:ascii="仿宋" w:eastAsia="仿宋" w:hAnsi="仿宋" w:hint="eastAsia"/>
          <w:b/>
          <w:sz w:val="24"/>
          <w:szCs w:val="24"/>
        </w:rPr>
        <w:t>民初</w:t>
      </w:r>
      <w:r w:rsidR="00184F15">
        <w:rPr>
          <w:rFonts w:ascii="仿宋" w:eastAsia="仿宋" w:hAnsi="仿宋" w:hint="eastAsia"/>
          <w:b/>
          <w:sz w:val="24"/>
          <w:szCs w:val="24"/>
        </w:rPr>
        <w:t>15277</w:t>
      </w:r>
      <w:r w:rsidRPr="00D6197F">
        <w:rPr>
          <w:rFonts w:ascii="仿宋" w:eastAsia="仿宋" w:hAnsi="仿宋" w:hint="eastAsia"/>
          <w:b/>
          <w:sz w:val="24"/>
          <w:szCs w:val="24"/>
        </w:rPr>
        <w:t>号</w:t>
      </w:r>
    </w:p>
    <w:p w:rsidR="00184F15" w:rsidRDefault="00184F15" w:rsidP="00184F15">
      <w:pPr>
        <w:pStyle w:val="a3"/>
        <w:tabs>
          <w:tab w:val="left" w:pos="284"/>
          <w:tab w:val="left" w:pos="426"/>
          <w:tab w:val="left" w:pos="567"/>
        </w:tabs>
        <w:spacing w:line="360" w:lineRule="auto"/>
        <w:ind w:left="-1" w:firstLineChars="588" w:firstLine="1417"/>
        <w:jc w:val="left"/>
        <w:rPr>
          <w:rFonts w:ascii="仿宋" w:eastAsia="仿宋" w:hAnsi="仿宋" w:hint="eastAsia"/>
          <w:b/>
          <w:sz w:val="24"/>
          <w:szCs w:val="24"/>
        </w:rPr>
      </w:pPr>
      <w:r w:rsidRPr="00D6197F">
        <w:rPr>
          <w:rFonts w:ascii="仿宋" w:eastAsia="仿宋" w:hAnsi="仿宋" w:hint="eastAsia"/>
          <w:b/>
          <w:sz w:val="24"/>
          <w:szCs w:val="24"/>
        </w:rPr>
        <w:t>(2024)</w:t>
      </w:r>
      <w:r w:rsidRPr="00184F15">
        <w:rPr>
          <w:rFonts w:ascii="仿宋" w:eastAsia="仿宋" w:hAnsi="仿宋"/>
          <w:b/>
          <w:sz w:val="24"/>
          <w:szCs w:val="24"/>
        </w:rPr>
        <w:t>津0115</w:t>
      </w:r>
      <w:proofErr w:type="gramStart"/>
      <w:r w:rsidRPr="00184F15">
        <w:rPr>
          <w:rFonts w:ascii="仿宋" w:eastAsia="仿宋" w:hAnsi="仿宋"/>
          <w:b/>
          <w:sz w:val="24"/>
          <w:szCs w:val="24"/>
        </w:rPr>
        <w:t>执保1897号</w:t>
      </w:r>
      <w:proofErr w:type="gramEnd"/>
    </w:p>
    <w:p w:rsidR="00184F15" w:rsidRDefault="00184F15" w:rsidP="00FA1027">
      <w:pPr>
        <w:pStyle w:val="a3"/>
        <w:tabs>
          <w:tab w:val="left" w:pos="284"/>
          <w:tab w:val="left" w:pos="426"/>
          <w:tab w:val="left" w:pos="567"/>
        </w:tabs>
        <w:spacing w:line="360" w:lineRule="auto"/>
        <w:ind w:left="-1" w:firstLineChars="0" w:firstLine="0"/>
        <w:jc w:val="left"/>
        <w:rPr>
          <w:rFonts w:ascii="仿宋" w:eastAsia="仿宋" w:hAnsi="仿宋"/>
          <w:b/>
          <w:sz w:val="24"/>
          <w:szCs w:val="24"/>
        </w:rPr>
      </w:pPr>
    </w:p>
    <w:p w:rsidR="00FA1027" w:rsidRPr="000259BE" w:rsidRDefault="00FA1027" w:rsidP="00FA1027">
      <w:pPr>
        <w:pStyle w:val="a3"/>
        <w:spacing w:line="360" w:lineRule="auto"/>
        <w:ind w:leftChars="200" w:left="420" w:firstLineChars="0" w:firstLine="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 w:rsidRPr="000259BE">
        <w:rPr>
          <w:rFonts w:ascii="仿宋" w:eastAsia="仿宋" w:hAnsi="仿宋" w:hint="eastAsia"/>
          <w:sz w:val="24"/>
          <w:szCs w:val="24"/>
        </w:rPr>
        <w:t>基本案情：</w:t>
      </w:r>
    </w:p>
    <w:p w:rsidR="00FA1027" w:rsidRDefault="00FA1027" w:rsidP="003A5DF2">
      <w:pPr>
        <w:tabs>
          <w:tab w:val="left" w:pos="426"/>
          <w:tab w:val="left" w:pos="567"/>
        </w:tabs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ab/>
      </w:r>
      <w:r>
        <w:rPr>
          <w:rFonts w:ascii="仿宋" w:eastAsia="仿宋" w:hAnsi="仿宋" w:hint="eastAsia"/>
          <w:sz w:val="24"/>
          <w:szCs w:val="24"/>
        </w:rPr>
        <w:tab/>
      </w:r>
      <w:r>
        <w:rPr>
          <w:rFonts w:ascii="仿宋" w:eastAsia="仿宋" w:hAnsi="仿宋" w:hint="eastAsia"/>
          <w:sz w:val="24"/>
          <w:szCs w:val="24"/>
        </w:rPr>
        <w:tab/>
      </w:r>
      <w:r w:rsidR="001D6DE8" w:rsidRPr="001D6DE8">
        <w:rPr>
          <w:rFonts w:ascii="仿宋" w:eastAsia="仿宋" w:hAnsi="仿宋" w:hint="eastAsia"/>
          <w:sz w:val="24"/>
          <w:szCs w:val="24"/>
        </w:rPr>
        <w:t>天津生隆纤维材料股份有限公司</w:t>
      </w:r>
      <w:r w:rsidR="001D6DE8">
        <w:rPr>
          <w:rFonts w:ascii="仿宋" w:eastAsia="仿宋" w:hAnsi="仿宋" w:hint="eastAsia"/>
          <w:sz w:val="24"/>
          <w:szCs w:val="24"/>
        </w:rPr>
        <w:t>（以下简称“</w:t>
      </w:r>
      <w:r w:rsidR="001D6DE8" w:rsidRPr="001D6DE8">
        <w:rPr>
          <w:rFonts w:ascii="仿宋" w:eastAsia="仿宋" w:hAnsi="仿宋" w:hint="eastAsia"/>
          <w:sz w:val="24"/>
          <w:szCs w:val="24"/>
        </w:rPr>
        <w:t>天津生隆</w:t>
      </w:r>
      <w:r w:rsidR="001D6DE8">
        <w:rPr>
          <w:rFonts w:ascii="仿宋" w:eastAsia="仿宋" w:hAnsi="仿宋" w:hint="eastAsia"/>
          <w:sz w:val="24"/>
          <w:szCs w:val="24"/>
        </w:rPr>
        <w:t>”）</w:t>
      </w:r>
      <w:r>
        <w:rPr>
          <w:rFonts w:ascii="仿宋" w:eastAsia="仿宋" w:hAnsi="仿宋" w:hint="eastAsia"/>
          <w:sz w:val="24"/>
          <w:szCs w:val="24"/>
        </w:rPr>
        <w:t>与</w:t>
      </w:r>
      <w:r w:rsidRPr="00EA3F1B">
        <w:rPr>
          <w:rFonts w:ascii="仿宋" w:eastAsia="仿宋" w:hAnsi="仿宋" w:hint="eastAsia"/>
          <w:sz w:val="24"/>
          <w:szCs w:val="24"/>
        </w:rPr>
        <w:t>河北光华荣昌</w:t>
      </w:r>
      <w:r w:rsidR="008D781D">
        <w:rPr>
          <w:rFonts w:ascii="仿宋" w:eastAsia="仿宋" w:hAnsi="仿宋" w:hint="eastAsia"/>
          <w:sz w:val="24"/>
          <w:szCs w:val="24"/>
        </w:rPr>
        <w:t>存在</w:t>
      </w:r>
      <w:r w:rsidRPr="00113985">
        <w:rPr>
          <w:rFonts w:ascii="仿宋" w:eastAsia="仿宋" w:hAnsi="仿宋" w:hint="eastAsia"/>
          <w:sz w:val="24"/>
          <w:szCs w:val="24"/>
        </w:rPr>
        <w:t>长期生产供应合作关系，由</w:t>
      </w:r>
      <w:r w:rsidR="00F730B4">
        <w:rPr>
          <w:rFonts w:ascii="仿宋" w:eastAsia="仿宋" w:hAnsi="仿宋" w:hint="eastAsia"/>
          <w:sz w:val="24"/>
          <w:szCs w:val="24"/>
        </w:rPr>
        <w:t>其</w:t>
      </w:r>
      <w:r w:rsidRPr="00113985">
        <w:rPr>
          <w:rFonts w:ascii="仿宋" w:eastAsia="仿宋" w:hAnsi="仿宋" w:hint="eastAsia"/>
          <w:sz w:val="24"/>
          <w:szCs w:val="24"/>
        </w:rPr>
        <w:t>向</w:t>
      </w:r>
      <w:r w:rsidRPr="00EA3F1B">
        <w:rPr>
          <w:rFonts w:ascii="仿宋" w:eastAsia="仿宋" w:hAnsi="仿宋" w:hint="eastAsia"/>
          <w:sz w:val="24"/>
          <w:szCs w:val="24"/>
        </w:rPr>
        <w:t>河北光华荣昌</w:t>
      </w:r>
      <w:r w:rsidRPr="00113985">
        <w:rPr>
          <w:rFonts w:ascii="仿宋" w:eastAsia="仿宋" w:hAnsi="仿宋" w:hint="eastAsia"/>
          <w:sz w:val="24"/>
          <w:szCs w:val="24"/>
        </w:rPr>
        <w:t>供应汽车零部件。</w:t>
      </w:r>
      <w:r w:rsidR="008D781D" w:rsidRPr="001D6DE8">
        <w:rPr>
          <w:rFonts w:ascii="仿宋" w:eastAsia="仿宋" w:hAnsi="仿宋" w:hint="eastAsia"/>
          <w:sz w:val="24"/>
          <w:szCs w:val="24"/>
        </w:rPr>
        <w:t>天津生隆</w:t>
      </w:r>
      <w:r w:rsidR="008D781D" w:rsidRPr="008D781D">
        <w:rPr>
          <w:rFonts w:ascii="仿宋" w:eastAsia="仿宋" w:hAnsi="仿宋" w:hint="eastAsia"/>
          <w:sz w:val="24"/>
          <w:szCs w:val="24"/>
        </w:rPr>
        <w:t>共计向</w:t>
      </w:r>
      <w:r w:rsidR="008D781D" w:rsidRPr="00EA3F1B">
        <w:rPr>
          <w:rFonts w:ascii="仿宋" w:eastAsia="仿宋" w:hAnsi="仿宋" w:hint="eastAsia"/>
          <w:sz w:val="24"/>
          <w:szCs w:val="24"/>
        </w:rPr>
        <w:t>河北光华荣昌</w:t>
      </w:r>
      <w:r w:rsidR="008D781D" w:rsidRPr="008D781D">
        <w:rPr>
          <w:rFonts w:ascii="仿宋" w:eastAsia="仿宋" w:hAnsi="仿宋" w:hint="eastAsia"/>
          <w:sz w:val="24"/>
          <w:szCs w:val="24"/>
        </w:rPr>
        <w:t>供货3</w:t>
      </w:r>
      <w:r w:rsidR="008D781D" w:rsidRPr="008D781D">
        <w:rPr>
          <w:rFonts w:ascii="仿宋" w:eastAsia="仿宋" w:hAnsi="仿宋"/>
          <w:sz w:val="24"/>
          <w:szCs w:val="24"/>
        </w:rPr>
        <w:t>,</w:t>
      </w:r>
      <w:r w:rsidR="008D781D" w:rsidRPr="008D781D">
        <w:rPr>
          <w:rFonts w:ascii="仿宋" w:eastAsia="仿宋" w:hAnsi="仿宋" w:hint="eastAsia"/>
          <w:sz w:val="24"/>
          <w:szCs w:val="24"/>
        </w:rPr>
        <w:t>650</w:t>
      </w:r>
      <w:r w:rsidR="008D781D" w:rsidRPr="008D781D">
        <w:rPr>
          <w:rFonts w:ascii="仿宋" w:eastAsia="仿宋" w:hAnsi="仿宋"/>
          <w:sz w:val="24"/>
          <w:szCs w:val="24"/>
        </w:rPr>
        <w:t>,</w:t>
      </w:r>
      <w:r w:rsidR="008D781D" w:rsidRPr="008D781D">
        <w:rPr>
          <w:rFonts w:ascii="仿宋" w:eastAsia="仿宋" w:hAnsi="仿宋" w:hint="eastAsia"/>
          <w:sz w:val="24"/>
          <w:szCs w:val="24"/>
        </w:rPr>
        <w:t>624.4</w:t>
      </w:r>
      <w:r w:rsidR="008D781D">
        <w:rPr>
          <w:rFonts w:ascii="仿宋" w:eastAsia="仿宋" w:hAnsi="仿宋" w:hint="eastAsia"/>
          <w:sz w:val="24"/>
          <w:szCs w:val="24"/>
        </w:rPr>
        <w:t>0</w:t>
      </w:r>
      <w:r w:rsidR="008D781D" w:rsidRPr="008D781D">
        <w:rPr>
          <w:rFonts w:ascii="仿宋" w:eastAsia="仿宋" w:hAnsi="仿宋" w:hint="eastAsia"/>
          <w:sz w:val="24"/>
          <w:szCs w:val="24"/>
        </w:rPr>
        <w:t>元，</w:t>
      </w:r>
      <w:r w:rsidR="008D781D" w:rsidRPr="00EA3F1B">
        <w:rPr>
          <w:rFonts w:ascii="仿宋" w:eastAsia="仿宋" w:hAnsi="仿宋" w:hint="eastAsia"/>
          <w:sz w:val="24"/>
          <w:szCs w:val="24"/>
        </w:rPr>
        <w:t>河北光华荣昌</w:t>
      </w:r>
      <w:r w:rsidR="008D781D" w:rsidRPr="008D781D">
        <w:rPr>
          <w:rFonts w:ascii="仿宋" w:eastAsia="仿宋" w:hAnsi="仿宋" w:hint="eastAsia"/>
          <w:sz w:val="24"/>
          <w:szCs w:val="24"/>
        </w:rPr>
        <w:t>一共给付</w:t>
      </w:r>
      <w:r w:rsidR="008D781D" w:rsidRPr="001D6DE8">
        <w:rPr>
          <w:rFonts w:ascii="仿宋" w:eastAsia="仿宋" w:hAnsi="仿宋" w:hint="eastAsia"/>
          <w:sz w:val="24"/>
          <w:szCs w:val="24"/>
        </w:rPr>
        <w:t>天津生隆</w:t>
      </w:r>
      <w:r w:rsidR="008D781D" w:rsidRPr="008D781D">
        <w:rPr>
          <w:rFonts w:ascii="仿宋" w:eastAsia="仿宋" w:hAnsi="仿宋"/>
          <w:sz w:val="24"/>
          <w:szCs w:val="24"/>
        </w:rPr>
        <w:t>1,994,400.00</w:t>
      </w:r>
      <w:r w:rsidR="008D781D" w:rsidRPr="008D781D">
        <w:rPr>
          <w:rFonts w:ascii="仿宋" w:eastAsia="仿宋" w:hAnsi="仿宋" w:hint="eastAsia"/>
          <w:sz w:val="24"/>
          <w:szCs w:val="24"/>
        </w:rPr>
        <w:t>元，</w:t>
      </w:r>
      <w:r w:rsidR="008D781D">
        <w:rPr>
          <w:rFonts w:ascii="仿宋" w:eastAsia="仿宋" w:hAnsi="仿宋" w:hint="eastAsia"/>
          <w:sz w:val="24"/>
          <w:szCs w:val="24"/>
        </w:rPr>
        <w:t>尚欠其</w:t>
      </w:r>
      <w:r w:rsidR="008D781D" w:rsidRPr="008D781D">
        <w:rPr>
          <w:rFonts w:ascii="仿宋" w:eastAsia="仿宋" w:hAnsi="仿宋" w:hint="eastAsia"/>
          <w:sz w:val="24"/>
          <w:szCs w:val="24"/>
        </w:rPr>
        <w:t xml:space="preserve"> </w:t>
      </w:r>
      <w:r w:rsidR="008D781D" w:rsidRPr="008D781D">
        <w:rPr>
          <w:rFonts w:ascii="仿宋" w:eastAsia="仿宋" w:hAnsi="仿宋"/>
          <w:sz w:val="24"/>
          <w:szCs w:val="24"/>
        </w:rPr>
        <w:t>1,656,224.40</w:t>
      </w:r>
      <w:r w:rsidR="008D781D" w:rsidRPr="008D781D">
        <w:rPr>
          <w:rFonts w:ascii="仿宋" w:eastAsia="仿宋" w:hAnsi="仿宋" w:hint="eastAsia"/>
          <w:sz w:val="24"/>
          <w:szCs w:val="24"/>
        </w:rPr>
        <w:t>元。</w:t>
      </w:r>
    </w:p>
    <w:p w:rsidR="00FA1027" w:rsidRPr="00D6197F" w:rsidRDefault="00FA1027" w:rsidP="00FA1027">
      <w:pPr>
        <w:spacing w:line="360" w:lineRule="auto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</w:t>
      </w:r>
      <w:r w:rsidRPr="00D6197F">
        <w:rPr>
          <w:rFonts w:ascii="仿宋" w:eastAsia="仿宋" w:hAnsi="仿宋" w:hint="eastAsia"/>
          <w:sz w:val="24"/>
          <w:szCs w:val="24"/>
        </w:rPr>
        <w:t>诉讼进展：</w:t>
      </w:r>
    </w:p>
    <w:p w:rsidR="00FA1027" w:rsidRDefault="00FA1027" w:rsidP="00FA1027">
      <w:pPr>
        <w:tabs>
          <w:tab w:val="left" w:pos="284"/>
          <w:tab w:val="left" w:pos="426"/>
          <w:tab w:val="left" w:pos="567"/>
        </w:tabs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ab/>
      </w:r>
      <w:r>
        <w:rPr>
          <w:rFonts w:ascii="仿宋" w:eastAsia="仿宋" w:hAnsi="仿宋" w:hint="eastAsia"/>
          <w:sz w:val="24"/>
          <w:szCs w:val="24"/>
        </w:rPr>
        <w:tab/>
      </w:r>
      <w:r>
        <w:rPr>
          <w:rFonts w:ascii="仿宋" w:eastAsia="仿宋" w:hAnsi="仿宋" w:hint="eastAsia"/>
          <w:sz w:val="24"/>
          <w:szCs w:val="24"/>
        </w:rPr>
        <w:tab/>
        <w:t>2024年</w:t>
      </w:r>
      <w:r w:rsidR="008D781D">
        <w:rPr>
          <w:rFonts w:ascii="仿宋" w:eastAsia="仿宋" w:hAnsi="仿宋" w:hint="eastAsia"/>
          <w:sz w:val="24"/>
          <w:szCs w:val="24"/>
        </w:rPr>
        <w:t>12</w:t>
      </w:r>
      <w:r w:rsidR="008316CD">
        <w:rPr>
          <w:rFonts w:ascii="仿宋" w:eastAsia="仿宋" w:hAnsi="仿宋" w:hint="eastAsia"/>
          <w:sz w:val="24"/>
          <w:szCs w:val="24"/>
        </w:rPr>
        <w:t>月</w:t>
      </w:r>
      <w:r w:rsidR="008D781D">
        <w:rPr>
          <w:rFonts w:ascii="仿宋" w:eastAsia="仿宋" w:hAnsi="仿宋" w:hint="eastAsia"/>
          <w:sz w:val="24"/>
          <w:szCs w:val="24"/>
        </w:rPr>
        <w:t>2</w:t>
      </w:r>
      <w:r w:rsidR="008316CD">
        <w:rPr>
          <w:rFonts w:ascii="仿宋" w:eastAsia="仿宋" w:hAnsi="仿宋" w:hint="eastAsia"/>
          <w:sz w:val="24"/>
          <w:szCs w:val="24"/>
        </w:rPr>
        <w:t>日</w:t>
      </w:r>
      <w:r>
        <w:rPr>
          <w:rFonts w:ascii="仿宋" w:eastAsia="仿宋" w:hAnsi="仿宋" w:hint="eastAsia"/>
          <w:sz w:val="24"/>
          <w:szCs w:val="24"/>
        </w:rPr>
        <w:t>，</w:t>
      </w:r>
      <w:r w:rsidR="008D781D" w:rsidRPr="001D6DE8">
        <w:rPr>
          <w:rFonts w:ascii="仿宋" w:eastAsia="仿宋" w:hAnsi="仿宋" w:hint="eastAsia"/>
          <w:sz w:val="24"/>
          <w:szCs w:val="24"/>
        </w:rPr>
        <w:t>天津生隆</w:t>
      </w:r>
      <w:r w:rsidR="008D781D">
        <w:rPr>
          <w:rFonts w:ascii="仿宋" w:eastAsia="仿宋" w:hAnsi="仿宋" w:hint="eastAsia"/>
          <w:sz w:val="24"/>
          <w:szCs w:val="24"/>
        </w:rPr>
        <w:t>向天津</w:t>
      </w:r>
      <w:r w:rsidRPr="00B05CBD">
        <w:rPr>
          <w:rFonts w:ascii="仿宋" w:eastAsia="仿宋" w:hAnsi="仿宋" w:hint="eastAsia"/>
          <w:sz w:val="24"/>
          <w:szCs w:val="24"/>
        </w:rPr>
        <w:t>市</w:t>
      </w:r>
      <w:r w:rsidR="008D781D">
        <w:rPr>
          <w:rFonts w:ascii="仿宋" w:eastAsia="仿宋" w:hAnsi="仿宋" w:hint="eastAsia"/>
          <w:sz w:val="24"/>
          <w:szCs w:val="24"/>
        </w:rPr>
        <w:t>宝坻区</w:t>
      </w:r>
      <w:r w:rsidRPr="00B05CBD">
        <w:rPr>
          <w:rFonts w:ascii="仿宋" w:eastAsia="仿宋" w:hAnsi="仿宋" w:hint="eastAsia"/>
          <w:sz w:val="24"/>
          <w:szCs w:val="24"/>
        </w:rPr>
        <w:t>人民法院</w:t>
      </w:r>
      <w:r>
        <w:rPr>
          <w:rFonts w:ascii="仿宋" w:eastAsia="仿宋" w:hAnsi="仿宋" w:hint="eastAsia"/>
          <w:sz w:val="24"/>
          <w:szCs w:val="24"/>
        </w:rPr>
        <w:t>起诉</w:t>
      </w:r>
      <w:r w:rsidR="003A5DF2" w:rsidRPr="00EA3F1B">
        <w:rPr>
          <w:rFonts w:ascii="仿宋" w:eastAsia="仿宋" w:hAnsi="仿宋" w:hint="eastAsia"/>
          <w:sz w:val="24"/>
          <w:szCs w:val="24"/>
        </w:rPr>
        <w:t>河北光华荣昌</w:t>
      </w:r>
      <w:r w:rsidR="00F730B4">
        <w:rPr>
          <w:rFonts w:ascii="仿宋" w:eastAsia="仿宋" w:hAnsi="仿宋" w:hint="eastAsia"/>
          <w:sz w:val="24"/>
          <w:szCs w:val="24"/>
        </w:rPr>
        <w:t>支付货款</w:t>
      </w:r>
      <w:r w:rsidR="008D781D">
        <w:rPr>
          <w:rFonts w:ascii="仿宋" w:eastAsia="仿宋" w:hAnsi="仿宋" w:hint="eastAsia"/>
          <w:sz w:val="24"/>
          <w:szCs w:val="24"/>
        </w:rPr>
        <w:t>167万元</w:t>
      </w:r>
      <w:r w:rsidR="00F730B4">
        <w:rPr>
          <w:rFonts w:ascii="仿宋" w:eastAsia="仿宋" w:hAnsi="仿宋" w:hint="eastAsia"/>
          <w:sz w:val="24"/>
          <w:szCs w:val="24"/>
        </w:rPr>
        <w:t>等请求，并冻结河北光华荣昌账户</w:t>
      </w:r>
      <w:r w:rsidR="008D781D">
        <w:rPr>
          <w:rFonts w:ascii="仿宋" w:eastAsia="仿宋" w:hAnsi="仿宋" w:hint="eastAsia"/>
          <w:sz w:val="24"/>
          <w:szCs w:val="24"/>
        </w:rPr>
        <w:t>167</w:t>
      </w:r>
      <w:r>
        <w:rPr>
          <w:rFonts w:ascii="仿宋" w:eastAsia="仿宋" w:hAnsi="仿宋" w:hint="eastAsia"/>
          <w:sz w:val="24"/>
          <w:szCs w:val="24"/>
        </w:rPr>
        <w:t>万元。</w:t>
      </w:r>
    </w:p>
    <w:p w:rsidR="00FB0410" w:rsidRDefault="00FB0410" w:rsidP="00D6197F">
      <w:pPr>
        <w:tabs>
          <w:tab w:val="left" w:pos="284"/>
          <w:tab w:val="left" w:pos="426"/>
          <w:tab w:val="left" w:pos="567"/>
        </w:tabs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3A5DF2" w:rsidRDefault="003A5DF2" w:rsidP="00D6197F">
      <w:pPr>
        <w:tabs>
          <w:tab w:val="left" w:pos="284"/>
          <w:tab w:val="left" w:pos="426"/>
          <w:tab w:val="left" w:pos="567"/>
        </w:tabs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3A5DF2" w:rsidRDefault="008D781D" w:rsidP="003A5DF2">
      <w:pPr>
        <w:tabs>
          <w:tab w:val="left" w:pos="284"/>
          <w:tab w:val="left" w:pos="426"/>
          <w:tab w:val="left" w:pos="567"/>
        </w:tabs>
        <w:spacing w:line="360" w:lineRule="auto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2024/</w:t>
      </w:r>
      <w:r>
        <w:rPr>
          <w:rFonts w:ascii="仿宋" w:eastAsia="仿宋" w:hAnsi="仿宋" w:hint="eastAsia"/>
          <w:sz w:val="24"/>
          <w:szCs w:val="24"/>
        </w:rPr>
        <w:t>12</w:t>
      </w:r>
      <w:r>
        <w:rPr>
          <w:rFonts w:ascii="仿宋" w:eastAsia="仿宋" w:hAnsi="仿宋"/>
          <w:sz w:val="24"/>
          <w:szCs w:val="24"/>
        </w:rPr>
        <w:t>/</w:t>
      </w:r>
      <w:r>
        <w:rPr>
          <w:rFonts w:ascii="仿宋" w:eastAsia="仿宋" w:hAnsi="仿宋" w:hint="eastAsia"/>
          <w:sz w:val="24"/>
          <w:szCs w:val="24"/>
        </w:rPr>
        <w:t>18</w:t>
      </w:r>
    </w:p>
    <w:p w:rsidR="003A5DF2" w:rsidRPr="00E569D1" w:rsidRDefault="003A5DF2" w:rsidP="003A5DF2">
      <w:pPr>
        <w:tabs>
          <w:tab w:val="left" w:pos="284"/>
          <w:tab w:val="left" w:pos="426"/>
          <w:tab w:val="left" w:pos="567"/>
        </w:tabs>
        <w:spacing w:line="360" w:lineRule="auto"/>
        <w:jc w:val="right"/>
        <w:rPr>
          <w:rFonts w:ascii="仿宋" w:eastAsia="仿宋" w:hAnsi="仿宋"/>
          <w:sz w:val="24"/>
          <w:szCs w:val="24"/>
        </w:rPr>
      </w:pPr>
    </w:p>
    <w:sectPr w:rsidR="003A5DF2" w:rsidRPr="00E569D1" w:rsidSect="002B15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16A2"/>
    <w:multiLevelType w:val="hybridMultilevel"/>
    <w:tmpl w:val="A6F487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CAA0ABE"/>
    <w:multiLevelType w:val="hybridMultilevel"/>
    <w:tmpl w:val="1DFE197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8754BE"/>
    <w:multiLevelType w:val="hybridMultilevel"/>
    <w:tmpl w:val="AABECD24"/>
    <w:lvl w:ilvl="0" w:tplc="88B286F0">
      <w:start w:val="1"/>
      <w:numFmt w:val="chineseCountingThousand"/>
      <w:lvlText w:val="%1、"/>
      <w:lvlJc w:val="left"/>
      <w:pPr>
        <w:ind w:left="420" w:hanging="420"/>
      </w:pPr>
      <w:rPr>
        <w:rFonts w:hint="eastAsia"/>
        <w:spacing w:val="-20"/>
        <w:w w:val="100"/>
        <w:kern w:val="24"/>
        <w:position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3B31EF"/>
    <w:multiLevelType w:val="hybridMultilevel"/>
    <w:tmpl w:val="C8F86AF6"/>
    <w:lvl w:ilvl="0" w:tplc="88B286F0">
      <w:start w:val="1"/>
      <w:numFmt w:val="chineseCountingThousand"/>
      <w:lvlText w:val="%1、"/>
      <w:lvlJc w:val="left"/>
      <w:pPr>
        <w:ind w:left="900" w:hanging="420"/>
      </w:pPr>
      <w:rPr>
        <w:rFonts w:hint="eastAsia"/>
        <w:spacing w:val="-20"/>
        <w:w w:val="100"/>
        <w:kern w:val="24"/>
        <w:position w:val="0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2877111E"/>
    <w:multiLevelType w:val="hybridMultilevel"/>
    <w:tmpl w:val="E07A480E"/>
    <w:lvl w:ilvl="0" w:tplc="88B286F0">
      <w:start w:val="1"/>
      <w:numFmt w:val="chineseCountingThousand"/>
      <w:lvlText w:val="%1、"/>
      <w:lvlJc w:val="left"/>
      <w:pPr>
        <w:ind w:left="420" w:hanging="420"/>
      </w:pPr>
      <w:rPr>
        <w:rFonts w:hint="eastAsia"/>
        <w:spacing w:val="-20"/>
        <w:w w:val="100"/>
        <w:kern w:val="24"/>
        <w:position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9B50BD"/>
    <w:multiLevelType w:val="hybridMultilevel"/>
    <w:tmpl w:val="A6F487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4D72"/>
    <w:rsid w:val="00005E70"/>
    <w:rsid w:val="000060FF"/>
    <w:rsid w:val="00024C42"/>
    <w:rsid w:val="000259BE"/>
    <w:rsid w:val="00045C16"/>
    <w:rsid w:val="00051FCF"/>
    <w:rsid w:val="0006116B"/>
    <w:rsid w:val="00075CB7"/>
    <w:rsid w:val="000A777E"/>
    <w:rsid w:val="000E1F8B"/>
    <w:rsid w:val="00104A63"/>
    <w:rsid w:val="00112400"/>
    <w:rsid w:val="00113985"/>
    <w:rsid w:val="00123C5C"/>
    <w:rsid w:val="0012687B"/>
    <w:rsid w:val="00162DE2"/>
    <w:rsid w:val="00184F15"/>
    <w:rsid w:val="0019504A"/>
    <w:rsid w:val="001B20D9"/>
    <w:rsid w:val="001C0618"/>
    <w:rsid w:val="001D6DE8"/>
    <w:rsid w:val="00251BD6"/>
    <w:rsid w:val="002764A3"/>
    <w:rsid w:val="002771CC"/>
    <w:rsid w:val="00285AA8"/>
    <w:rsid w:val="002B1567"/>
    <w:rsid w:val="002C24D1"/>
    <w:rsid w:val="002C2D48"/>
    <w:rsid w:val="002C64D9"/>
    <w:rsid w:val="0030628B"/>
    <w:rsid w:val="00314D72"/>
    <w:rsid w:val="0032660A"/>
    <w:rsid w:val="0039686A"/>
    <w:rsid w:val="003A5DF2"/>
    <w:rsid w:val="003B3328"/>
    <w:rsid w:val="003C1A1D"/>
    <w:rsid w:val="003D32F0"/>
    <w:rsid w:val="00452501"/>
    <w:rsid w:val="00464E75"/>
    <w:rsid w:val="005364BB"/>
    <w:rsid w:val="005425EB"/>
    <w:rsid w:val="00613026"/>
    <w:rsid w:val="0066406A"/>
    <w:rsid w:val="00674FDF"/>
    <w:rsid w:val="00696245"/>
    <w:rsid w:val="00697AEB"/>
    <w:rsid w:val="006B0FD6"/>
    <w:rsid w:val="006B580C"/>
    <w:rsid w:val="006C140B"/>
    <w:rsid w:val="006C5028"/>
    <w:rsid w:val="008316CD"/>
    <w:rsid w:val="0086226B"/>
    <w:rsid w:val="00884972"/>
    <w:rsid w:val="008B0FBD"/>
    <w:rsid w:val="008D781D"/>
    <w:rsid w:val="00920F50"/>
    <w:rsid w:val="00934AEA"/>
    <w:rsid w:val="009A2025"/>
    <w:rsid w:val="00A40B2C"/>
    <w:rsid w:val="00A858EF"/>
    <w:rsid w:val="00AD3A4B"/>
    <w:rsid w:val="00B0448E"/>
    <w:rsid w:val="00B05CBD"/>
    <w:rsid w:val="00B30A3E"/>
    <w:rsid w:val="00B6531B"/>
    <w:rsid w:val="00B95D2D"/>
    <w:rsid w:val="00C23BB2"/>
    <w:rsid w:val="00C343D4"/>
    <w:rsid w:val="00C520F3"/>
    <w:rsid w:val="00D54FEC"/>
    <w:rsid w:val="00D6197F"/>
    <w:rsid w:val="00DE3953"/>
    <w:rsid w:val="00E569D1"/>
    <w:rsid w:val="00E949FA"/>
    <w:rsid w:val="00EA3F1B"/>
    <w:rsid w:val="00F14D92"/>
    <w:rsid w:val="00F730B4"/>
    <w:rsid w:val="00F977EA"/>
    <w:rsid w:val="00FA1027"/>
    <w:rsid w:val="00FB0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9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80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9624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96245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3A5DF2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3A5D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51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fucheng</dc:creator>
  <cp:lastModifiedBy>Cindy</cp:lastModifiedBy>
  <cp:revision>5</cp:revision>
  <dcterms:created xsi:type="dcterms:W3CDTF">2024-12-18T03:42:00Z</dcterms:created>
  <dcterms:modified xsi:type="dcterms:W3CDTF">2024-12-18T06:51:00Z</dcterms:modified>
</cp:coreProperties>
</file>