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19" w:rsidRDefault="00472001">
      <w:pPr>
        <w:spacing w:line="244" w:lineRule="auto"/>
        <w:jc w:val="center"/>
        <w:rPr>
          <w:sz w:val="36"/>
        </w:rPr>
      </w:pPr>
      <w:r>
        <w:rPr>
          <w:rFonts w:ascii="宋体" w:eastAsia="宋体" w:hAnsi="宋体" w:hint="eastAsia"/>
          <w:color w:val="000000"/>
          <w:sz w:val="36"/>
        </w:rPr>
        <w:t>中国平安财产保险股份有限公司</w:t>
      </w: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472001">
      <w:pPr>
        <w:spacing w:line="201" w:lineRule="auto"/>
        <w:jc w:val="center"/>
        <w:rPr>
          <w:sz w:val="36"/>
        </w:rPr>
      </w:pPr>
      <w:r>
        <w:rPr>
          <w:rFonts w:ascii="宋体" w:eastAsia="宋体" w:hAnsi="宋体" w:hint="eastAsia"/>
          <w:color w:val="000000"/>
          <w:sz w:val="36"/>
        </w:rPr>
        <w:t>浙江分公司保费缴款通知书</w:t>
      </w: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472001">
      <w:pPr>
        <w:spacing w:before="45" w:line="288" w:lineRule="auto"/>
        <w:ind w:firstLine="6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缴费起期</w:t>
      </w:r>
      <w:r>
        <w:rPr>
          <w:rFonts w:ascii="Calibri" w:eastAsia="Calibri" w:hAnsi="Calibri" w:hint="eastAsia"/>
          <w:color w:val="000000"/>
          <w:sz w:val="25"/>
        </w:rPr>
        <w:t>：</w:t>
      </w:r>
      <w:r>
        <w:rPr>
          <w:rFonts w:ascii="Calibri" w:eastAsia="Calibri" w:hAnsi="Calibri" w:hint="eastAsia"/>
          <w:color w:val="000000"/>
          <w:sz w:val="25"/>
        </w:rPr>
        <w:t>2025</w:t>
      </w:r>
      <w:r>
        <w:rPr>
          <w:rFonts w:ascii="宋体" w:eastAsia="宋体" w:hAnsi="宋体" w:hint="eastAsia"/>
          <w:color w:val="000000"/>
          <w:sz w:val="25"/>
        </w:rPr>
        <w:t>年</w:t>
      </w:r>
      <w:r>
        <w:rPr>
          <w:rFonts w:ascii="Calibri" w:eastAsia="Calibri" w:hAnsi="Calibri" w:hint="eastAsia"/>
          <w:color w:val="000000"/>
          <w:sz w:val="25"/>
        </w:rPr>
        <w:t>02</w:t>
      </w:r>
      <w:r>
        <w:rPr>
          <w:rFonts w:ascii="宋体" w:eastAsia="宋体" w:hAnsi="宋体" w:hint="eastAsia"/>
          <w:color w:val="000000"/>
          <w:sz w:val="25"/>
        </w:rPr>
        <w:t>月</w:t>
      </w:r>
      <w:r>
        <w:rPr>
          <w:rFonts w:ascii="Calibri" w:eastAsia="Calibri" w:hAnsi="Calibri" w:hint="eastAsia"/>
          <w:color w:val="000000"/>
          <w:sz w:val="25"/>
        </w:rPr>
        <w:t>28</w:t>
      </w:r>
      <w:r>
        <w:rPr>
          <w:rFonts w:ascii="宋体" w:eastAsia="宋体" w:hAnsi="宋体" w:hint="eastAsia"/>
          <w:color w:val="000000"/>
          <w:sz w:val="25"/>
        </w:rPr>
        <w:t>日</w:t>
      </w:r>
    </w:p>
    <w:p w:rsidR="00736A19" w:rsidRDefault="00472001">
      <w:pPr>
        <w:spacing w:before="131" w:line="288" w:lineRule="auto"/>
        <w:ind w:firstLine="6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缴费止期</w:t>
      </w:r>
      <w:r>
        <w:rPr>
          <w:rFonts w:ascii="Calibri" w:eastAsia="Calibri" w:hAnsi="Calibri" w:hint="eastAsia"/>
          <w:color w:val="000000"/>
          <w:sz w:val="25"/>
        </w:rPr>
        <w:t>：</w:t>
      </w:r>
      <w:r>
        <w:rPr>
          <w:rFonts w:ascii="Calibri" w:eastAsia="Calibri" w:hAnsi="Calibri" w:hint="eastAsia"/>
          <w:color w:val="000000"/>
          <w:sz w:val="25"/>
        </w:rPr>
        <w:t>2025</w:t>
      </w:r>
      <w:r>
        <w:rPr>
          <w:rFonts w:ascii="宋体" w:eastAsia="宋体" w:hAnsi="宋体" w:hint="eastAsia"/>
          <w:color w:val="000000"/>
          <w:sz w:val="25"/>
        </w:rPr>
        <w:t>年</w:t>
      </w:r>
      <w:r>
        <w:rPr>
          <w:rFonts w:ascii="Calibri" w:eastAsia="Calibri" w:hAnsi="Calibri" w:hint="eastAsia"/>
          <w:color w:val="000000"/>
          <w:sz w:val="25"/>
        </w:rPr>
        <w:t>03</w:t>
      </w:r>
      <w:r>
        <w:rPr>
          <w:rFonts w:ascii="宋体" w:eastAsia="宋体" w:hAnsi="宋体" w:hint="eastAsia"/>
          <w:color w:val="000000"/>
          <w:sz w:val="25"/>
        </w:rPr>
        <w:t>月</w:t>
      </w:r>
      <w:r>
        <w:rPr>
          <w:rFonts w:ascii="Calibri" w:eastAsia="Calibri" w:hAnsi="Calibri" w:hint="eastAsia"/>
          <w:color w:val="000000"/>
          <w:sz w:val="25"/>
        </w:rPr>
        <w:t>31</w:t>
      </w:r>
      <w:r>
        <w:rPr>
          <w:rFonts w:ascii="宋体" w:eastAsia="宋体" w:hAnsi="宋体" w:hint="eastAsia"/>
          <w:color w:val="000000"/>
          <w:sz w:val="25"/>
        </w:rPr>
        <w:t>日</w:t>
      </w:r>
    </w:p>
    <w:p w:rsidR="00736A19" w:rsidRDefault="00736A19">
      <w:pPr>
        <w:spacing w:line="123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2880"/>
        <w:gridCol w:w="1140"/>
        <w:gridCol w:w="1300"/>
        <w:gridCol w:w="1420"/>
        <w:gridCol w:w="1260"/>
      </w:tblGrid>
      <w:tr w:rsidR="00736A19">
        <w:trPr>
          <w:trHeight w:val="76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100" w:line="383" w:lineRule="auto"/>
              <w:jc w:val="center"/>
              <w:rPr>
                <w:sz w:val="19"/>
              </w:rPr>
            </w:pPr>
            <w:r>
              <w:rPr>
                <w:rFonts w:ascii="宋体" w:eastAsia="宋体" w:hAnsi="宋体" w:hint="eastAsia"/>
                <w:color w:val="000000"/>
                <w:sz w:val="19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223" w:line="263" w:lineRule="auto"/>
              <w:ind w:firstLine="121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投保单号／批改申请号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46" w:line="263" w:lineRule="auto"/>
              <w:ind w:left="147" w:right="109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投保人名称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203" w:line="263" w:lineRule="auto"/>
              <w:ind w:firstLine="170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备注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183" w:line="263" w:lineRule="auto"/>
              <w:ind w:firstLine="133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缴费项目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before="203" w:line="263" w:lineRule="auto"/>
              <w:jc w:val="center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缴费金额</w:t>
            </w:r>
          </w:p>
        </w:tc>
      </w:tr>
      <w:tr w:rsidR="00736A19">
        <w:trPr>
          <w:trHeight w:val="148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736A19">
            <w:pPr>
              <w:spacing w:line="263" w:lineRule="auto"/>
              <w:rPr>
                <w:rFonts w:ascii="宋体" w:eastAsia="宋体" w:hAnsi="宋体"/>
                <w:color w:val="000000"/>
                <w:sz w:val="25"/>
              </w:rPr>
            </w:pPr>
          </w:p>
          <w:p w:rsidR="00736A19" w:rsidRDefault="00472001">
            <w:pPr>
              <w:spacing w:before="166" w:line="263" w:lineRule="auto"/>
              <w:jc w:val="center"/>
              <w:rPr>
                <w:sz w:val="25"/>
              </w:rPr>
            </w:pPr>
            <w:r>
              <w:rPr>
                <w:rFonts w:ascii="Calibri" w:eastAsia="Calibri" w:hAnsi="Calibri" w:hint="eastAsia"/>
                <w:color w:val="000000"/>
                <w:sz w:val="25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736A19">
            <w:pPr>
              <w:spacing w:line="263" w:lineRule="auto"/>
              <w:rPr>
                <w:rFonts w:ascii="宋体" w:eastAsia="宋体" w:hAnsi="宋体"/>
                <w:color w:val="000000"/>
                <w:sz w:val="25"/>
              </w:rPr>
            </w:pPr>
          </w:p>
          <w:p w:rsidR="00736A19" w:rsidRDefault="00472001">
            <w:pPr>
              <w:spacing w:before="166" w:line="263" w:lineRule="auto"/>
              <w:ind w:firstLine="141"/>
              <w:rPr>
                <w:sz w:val="25"/>
              </w:rPr>
            </w:pPr>
            <w:r>
              <w:rPr>
                <w:rFonts w:hint="eastAsia"/>
                <w:sz w:val="25"/>
              </w:rPr>
              <w:t>51209823903592993559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07" w:lineRule="auto"/>
              <w:ind w:left="167" w:right="89"/>
              <w:rPr>
                <w:sz w:val="25"/>
              </w:rPr>
            </w:pPr>
            <w:r>
              <w:rPr>
                <w:rFonts w:hint="eastAsia"/>
                <w:sz w:val="25"/>
              </w:rPr>
              <w:t>北京光华荣昌汽车部件有限公司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A19" w:rsidRDefault="00736A19">
            <w:pPr>
              <w:jc w:val="left"/>
              <w:rPr>
                <w:color w:val="000000"/>
                <w:sz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736A19">
            <w:pPr>
              <w:spacing w:line="263" w:lineRule="auto"/>
              <w:rPr>
                <w:rFonts w:ascii="宋体" w:eastAsia="宋体" w:hAnsi="宋体"/>
                <w:color w:val="000000"/>
                <w:sz w:val="25"/>
              </w:rPr>
            </w:pPr>
          </w:p>
          <w:p w:rsidR="00736A19" w:rsidRDefault="00472001">
            <w:pPr>
              <w:spacing w:before="146" w:line="263" w:lineRule="auto"/>
              <w:ind w:firstLine="353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产险保费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736A19">
            <w:pPr>
              <w:spacing w:line="263" w:lineRule="auto"/>
              <w:rPr>
                <w:rFonts w:ascii="宋体" w:eastAsia="宋体" w:hAnsi="宋体"/>
                <w:color w:val="000000"/>
                <w:sz w:val="25"/>
              </w:rPr>
            </w:pPr>
          </w:p>
          <w:p w:rsidR="00736A19" w:rsidRDefault="00472001">
            <w:pPr>
              <w:spacing w:before="146" w:line="263" w:lineRule="auto"/>
              <w:jc w:val="center"/>
              <w:rPr>
                <w:sz w:val="25"/>
              </w:rPr>
            </w:pPr>
            <w:r>
              <w:rPr>
                <w:rFonts w:ascii="Calibri" w:eastAsia="Calibri" w:hAnsi="Calibri" w:hint="eastAsia"/>
                <w:color w:val="000000"/>
                <w:sz w:val="25"/>
              </w:rPr>
              <w:t>21000</w:t>
            </w:r>
          </w:p>
        </w:tc>
      </w:tr>
    </w:tbl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472001" w:rsidP="00472001">
      <w:pPr>
        <w:spacing w:before="38" w:line="288" w:lineRule="auto"/>
        <w:ind w:firstLine="8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应交金额（大写）：</w:t>
      </w:r>
      <w:r>
        <w:rPr>
          <w:rFonts w:ascii="Calibri" w:eastAsia="Calibri" w:hAnsi="Calibri" w:hint="eastAsia"/>
          <w:color w:val="000000"/>
          <w:sz w:val="25"/>
        </w:rPr>
        <w:t xml:space="preserve">21000                 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宋体" w:eastAsia="宋体" w:hAnsi="宋体" w:hint="eastAsia"/>
          <w:color w:val="000000"/>
          <w:sz w:val="25"/>
        </w:rPr>
        <w:t>（小写）：贰万壹仟元</w:t>
      </w:r>
      <w:r>
        <w:rPr>
          <w:rFonts w:ascii="宋体" w:eastAsia="宋体" w:hAnsi="宋体" w:hint="eastAsia"/>
          <w:b/>
          <w:color w:val="000000"/>
          <w:sz w:val="25"/>
        </w:rPr>
        <w:t>整</w:t>
      </w: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472001">
      <w:pPr>
        <w:spacing w:before="140" w:line="288" w:lineRule="auto"/>
        <w:ind w:firstLine="6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特别提醒：</w:t>
      </w:r>
    </w:p>
    <w:p w:rsidR="00736A19" w:rsidRDefault="00472001">
      <w:pPr>
        <w:spacing w:line="249" w:lineRule="auto"/>
        <w:ind w:firstLine="60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1</w:t>
      </w:r>
      <w:r>
        <w:rPr>
          <w:rFonts w:ascii="宋体" w:eastAsia="宋体" w:hAnsi="宋体" w:hint="eastAsia"/>
          <w:color w:val="000000"/>
          <w:sz w:val="25"/>
        </w:rPr>
        <w:t>、此凭证仅作为保费缴款的通知，不作为理赔及退保依据：</w:t>
      </w:r>
    </w:p>
    <w:p w:rsidR="00736A19" w:rsidRDefault="00472001">
      <w:pPr>
        <w:spacing w:line="239" w:lineRule="auto"/>
        <w:ind w:left="60" w:right="440" w:firstLine="20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2</w:t>
      </w:r>
      <w:r>
        <w:rPr>
          <w:rFonts w:ascii="宋体" w:eastAsia="宋体" w:hAnsi="宋体" w:hint="eastAsia"/>
          <w:color w:val="000000"/>
          <w:sz w:val="25"/>
        </w:rPr>
        <w:t>、请根据通知书上应缴金额刷卡或转账缴费，保险公司在收到您缴纳的保费并出具保单后．保险</w:t>
      </w:r>
      <w:r>
        <w:rPr>
          <w:rFonts w:ascii="宋体" w:eastAsia="宋体" w:hAnsi="宋体" w:hint="eastAsia"/>
          <w:color w:val="000000"/>
          <w:sz w:val="25"/>
        </w:rPr>
        <w:t xml:space="preserve"> </w:t>
      </w:r>
      <w:r>
        <w:rPr>
          <w:rFonts w:ascii="宋体" w:eastAsia="宋体" w:hAnsi="宋体" w:hint="eastAsia"/>
          <w:color w:val="000000"/>
          <w:sz w:val="25"/>
        </w:rPr>
        <w:t>合同正式生效。保险起期以打印的正式保单起期为准：</w:t>
      </w:r>
    </w:p>
    <w:p w:rsidR="00736A19" w:rsidRDefault="00472001">
      <w:pPr>
        <w:spacing w:before="85" w:line="288" w:lineRule="auto"/>
        <w:ind w:firstLine="60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3</w:t>
      </w:r>
      <w:r>
        <w:rPr>
          <w:rFonts w:ascii="宋体" w:eastAsia="宋体" w:hAnsi="宋体" w:hint="eastAsia"/>
          <w:color w:val="000000"/>
          <w:sz w:val="25"/>
        </w:rPr>
        <w:t>、保险起期前未缴费，视同放弃投保，本通知单自动失效。</w:t>
      </w:r>
    </w:p>
    <w:p w:rsidR="00736A19" w:rsidRDefault="00472001">
      <w:pPr>
        <w:spacing w:line="235" w:lineRule="auto"/>
        <w:ind w:firstLine="60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4</w:t>
      </w:r>
      <w:r>
        <w:rPr>
          <w:rFonts w:ascii="宋体" w:eastAsia="宋体" w:hAnsi="宋体" w:hint="eastAsia"/>
          <w:color w:val="000000"/>
          <w:sz w:val="25"/>
        </w:rPr>
        <w:t>、被保险人收到保险业专用发票后，本通知单自动失效。</w:t>
      </w:r>
    </w:p>
    <w:p w:rsidR="00736A19" w:rsidRDefault="00472001">
      <w:pPr>
        <w:spacing w:before="13" w:line="288" w:lineRule="auto"/>
        <w:ind w:firstLine="60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5</w:t>
      </w:r>
      <w:r>
        <w:rPr>
          <w:rFonts w:ascii="宋体" w:eastAsia="宋体" w:hAnsi="宋体" w:hint="eastAsia"/>
          <w:color w:val="000000"/>
          <w:sz w:val="25"/>
        </w:rPr>
        <w:t>、车船税金额包含往年补缴和滞纳金。</w:t>
      </w:r>
    </w:p>
    <w:p w:rsidR="00736A19" w:rsidRDefault="00472001">
      <w:pPr>
        <w:spacing w:line="235" w:lineRule="auto"/>
        <w:ind w:firstLine="434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客户说明：接受上述特别提醒的内容。</w:t>
      </w: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472001">
      <w:pPr>
        <w:spacing w:before="188" w:line="342" w:lineRule="auto"/>
        <w:ind w:firstLine="10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4742789</wp:posOffset>
            </wp:positionH>
            <wp:positionV relativeFrom="page">
              <wp:posOffset>7273137</wp:posOffset>
            </wp:positionV>
            <wp:extent cx="1612900" cy="1066800"/>
            <wp:effectExtent l="0" t="0" r="6350" b="0"/>
            <wp:wrapNone/>
            <wp:docPr id="3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MP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color w:val="000000"/>
        </w:rPr>
        <w:t>收款人签字：</w:t>
      </w:r>
      <w:r>
        <w:rPr>
          <w:rFonts w:ascii="Calibri" w:eastAsia="Calibri" w:hAnsi="Calibri" w:hint="eastAsia"/>
          <w:color w:val="000000"/>
        </w:rPr>
        <w:t xml:space="preserve">                                </w:t>
      </w:r>
      <w:r>
        <w:rPr>
          <w:rFonts w:ascii="宋体" w:eastAsia="宋体" w:hAnsi="宋体" w:hint="eastAsia"/>
          <w:color w:val="000000"/>
        </w:rPr>
        <w:t>收款单位：</w:t>
      </w:r>
      <w:r>
        <w:rPr>
          <w:rFonts w:ascii="Calibri" w:eastAsia="Calibri" w:hAnsi="Calibri" w:hint="eastAsia"/>
          <w:color w:val="000000"/>
        </w:rPr>
        <w:t xml:space="preserve"> </w:t>
      </w:r>
      <w:r>
        <w:rPr>
          <w:rFonts w:ascii="宋体" w:eastAsia="宋体" w:hAnsi="宋体" w:hint="eastAsia"/>
          <w:color w:val="000000"/>
        </w:rPr>
        <w:t>中国平安财产保险股份有限公司</w:t>
      </w:r>
    </w:p>
    <w:p w:rsidR="00736A19" w:rsidRDefault="00736A19">
      <w:pPr>
        <w:spacing w:before="111" w:line="288" w:lineRule="auto"/>
        <w:ind w:firstLine="7180"/>
        <w:rPr>
          <w:sz w:val="25"/>
        </w:rPr>
      </w:pP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736A19">
      <w:pPr>
        <w:spacing w:line="235" w:lineRule="auto"/>
        <w:ind w:firstLine="6760"/>
        <w:rPr>
          <w:sz w:val="25"/>
        </w:rPr>
      </w:pPr>
    </w:p>
    <w:p w:rsidR="00736A19" w:rsidRDefault="00736A19">
      <w:pPr>
        <w:rPr>
          <w:rFonts w:ascii="宋体" w:eastAsia="宋体" w:hAnsi="宋体"/>
          <w:color w:val="000000"/>
        </w:rPr>
      </w:pPr>
    </w:p>
    <w:p w:rsidR="00736A19" w:rsidRDefault="00736A19">
      <w:pPr>
        <w:rPr>
          <w:rFonts w:ascii="宋体" w:eastAsia="宋体" w:hAnsi="宋体" w:hint="eastAsia"/>
          <w:color w:val="000000"/>
        </w:rPr>
      </w:pPr>
    </w:p>
    <w:p w:rsidR="00472001" w:rsidRDefault="00472001">
      <w:pPr>
        <w:rPr>
          <w:rFonts w:ascii="宋体" w:eastAsia="宋体" w:hAnsi="宋体"/>
          <w:color w:val="000000"/>
        </w:rPr>
      </w:pPr>
      <w:bookmarkStart w:id="0" w:name="_GoBack"/>
      <w:bookmarkEnd w:id="0"/>
    </w:p>
    <w:p w:rsidR="00736A19" w:rsidRDefault="00472001">
      <w:pPr>
        <w:spacing w:before="68" w:line="288" w:lineRule="auto"/>
        <w:ind w:firstLine="100"/>
        <w:rPr>
          <w:sz w:val="25"/>
        </w:rPr>
      </w:pPr>
      <w:r>
        <w:rPr>
          <w:rFonts w:ascii="宋体" w:eastAsia="宋体" w:hAnsi="宋体" w:hint="eastAsia"/>
          <w:color w:val="000000"/>
          <w:sz w:val="25"/>
        </w:rPr>
        <w:t>我</w:t>
      </w:r>
      <w:r>
        <w:rPr>
          <w:rFonts w:ascii="宋体" w:eastAsia="宋体" w:hAnsi="宋体" w:hint="eastAsia"/>
          <w:color w:val="000000"/>
          <w:sz w:val="25"/>
        </w:rPr>
        <w:t>公司指定的收款银行及保费收款账号如下，如需</w:t>
      </w:r>
      <w:proofErr w:type="gramStart"/>
      <w:r>
        <w:rPr>
          <w:rFonts w:ascii="宋体" w:eastAsia="宋体" w:hAnsi="宋体" w:hint="eastAsia"/>
          <w:color w:val="000000"/>
          <w:sz w:val="25"/>
        </w:rPr>
        <w:t>转账请</w:t>
      </w:r>
      <w:proofErr w:type="gramEnd"/>
      <w:r>
        <w:rPr>
          <w:rFonts w:ascii="宋体" w:eastAsia="宋体" w:hAnsi="宋体" w:hint="eastAsia"/>
          <w:color w:val="000000"/>
          <w:sz w:val="25"/>
        </w:rPr>
        <w:t>按指定账号支付保费。</w:t>
      </w:r>
    </w:p>
    <w:p w:rsidR="00736A19" w:rsidRDefault="00736A19">
      <w:pPr>
        <w:spacing w:line="30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2440"/>
        <w:gridCol w:w="1880"/>
      </w:tblGrid>
      <w:tr w:rsidR="00736A19">
        <w:trPr>
          <w:trHeight w:val="3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20" w:lineRule="auto"/>
              <w:ind w:firstLine="120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公司名称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20" w:lineRule="auto"/>
              <w:ind w:firstLine="110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开户银行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20" w:lineRule="auto"/>
              <w:ind w:firstLine="115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账号</w:t>
            </w:r>
          </w:p>
        </w:tc>
      </w:tr>
      <w:tr w:rsidR="00736A19">
        <w:trPr>
          <w:trHeight w:val="7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54" w:lineRule="auto"/>
              <w:ind w:left="100" w:right="90" w:firstLine="20"/>
              <w:rPr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中国平安财产保险股份有限公司杭州中心支公司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51" w:lineRule="auto"/>
              <w:ind w:firstLine="110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平安银行杭州西湖支行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19" w:rsidRDefault="00472001">
            <w:pPr>
              <w:spacing w:line="200" w:lineRule="auto"/>
              <w:ind w:firstLine="135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19014528716294</w:t>
            </w:r>
          </w:p>
        </w:tc>
      </w:tr>
    </w:tbl>
    <w:p w:rsidR="00736A19" w:rsidRDefault="00736A19">
      <w:pPr>
        <w:spacing w:line="1" w:lineRule="exact"/>
      </w:pPr>
    </w:p>
    <w:sectPr w:rsidR="00736A19">
      <w:type w:val="continuous"/>
      <w:pgSz w:w="11900" w:h="16740"/>
      <w:pgMar w:top="1680" w:right="1440" w:bottom="1680" w:left="1440" w:header="840" w:footer="8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6051"/>
    <w:rsid w:val="00172A27"/>
    <w:rsid w:val="00472001"/>
    <w:rsid w:val="00736A19"/>
    <w:rsid w:val="009F0BE0"/>
    <w:rsid w:val="00BA6D97"/>
    <w:rsid w:val="00BD0BC8"/>
    <w:rsid w:val="06AD62E4"/>
    <w:rsid w:val="08B0203E"/>
    <w:rsid w:val="14397409"/>
    <w:rsid w:val="2C916040"/>
    <w:rsid w:val="2D17002E"/>
    <w:rsid w:val="3EFE4C27"/>
    <w:rsid w:val="40C21D4C"/>
    <w:rsid w:val="43993170"/>
    <w:rsid w:val="4B5E0F27"/>
    <w:rsid w:val="4BAD44FD"/>
    <w:rsid w:val="5735074C"/>
    <w:rsid w:val="5D7828E6"/>
    <w:rsid w:val="72C773DB"/>
    <w:rsid w:val="784F242E"/>
    <w:rsid w:val="7BC6204D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Administrator</cp:lastModifiedBy>
  <cp:revision>2</cp:revision>
  <dcterms:created xsi:type="dcterms:W3CDTF">2025-03-14T03:34:00Z</dcterms:created>
  <dcterms:modified xsi:type="dcterms:W3CDTF">2025-03-14T03:34:00Z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5F4D138547624C2784ABBE6C47204416_13</vt:lpwstr>
  </property>
  <property fmtid="{D5CDD505-2E9C-101B-9397-08002B2CF9AE}" pid="4" name="KSOTemplateDocerSaveRecord">
    <vt:lpwstr>eyJoZGlkIjoiNmNlNGUxNDY4MzE0NGM2NmM0ODE3MDA1Y2Y5YzkzZmUiLCJ1c2VySWQiOiIxMDcxMTU5ODI1In0=</vt:lpwstr>
  </property>
</Properties>
</file>